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0AA3A" w14:textId="75F3E8E7" w:rsidR="0079631D" w:rsidRDefault="005B5CFB" w:rsidP="0079631D">
      <w:pPr>
        <w:spacing w:line="240" w:lineRule="auto"/>
        <w:jc w:val="center"/>
        <w:rPr>
          <w:rFonts w:ascii="Times New Roman" w:hAnsi="Times New Roman" w:cs="Times New Roman"/>
          <w:b/>
          <w:sz w:val="24"/>
          <w:szCs w:val="24"/>
        </w:rPr>
      </w:pPr>
      <w:r w:rsidRPr="0084077C">
        <w:rPr>
          <w:rFonts w:ascii="Times New Roman" w:hAnsi="Times New Roman" w:cs="Times New Roman"/>
          <w:b/>
          <w:sz w:val="24"/>
          <w:szCs w:val="24"/>
        </w:rPr>
        <w:t>S</w:t>
      </w:r>
      <w:r w:rsidR="00CA63F3">
        <w:rPr>
          <w:rFonts w:ascii="Times New Roman" w:hAnsi="Times New Roman" w:cs="Times New Roman"/>
          <w:b/>
          <w:sz w:val="24"/>
          <w:szCs w:val="24"/>
        </w:rPr>
        <w:t>orumluluk</w:t>
      </w:r>
      <w:r w:rsidRPr="0084077C">
        <w:rPr>
          <w:rFonts w:ascii="Times New Roman" w:hAnsi="Times New Roman" w:cs="Times New Roman"/>
          <w:b/>
          <w:sz w:val="24"/>
          <w:szCs w:val="24"/>
        </w:rPr>
        <w:t xml:space="preserve"> E</w:t>
      </w:r>
      <w:r w:rsidR="00CA63F3">
        <w:rPr>
          <w:rFonts w:ascii="Times New Roman" w:hAnsi="Times New Roman" w:cs="Times New Roman"/>
          <w:b/>
          <w:sz w:val="24"/>
          <w:szCs w:val="24"/>
        </w:rPr>
        <w:t>ğitimi</w:t>
      </w:r>
      <w:r w:rsidRPr="0084077C">
        <w:rPr>
          <w:rFonts w:ascii="Times New Roman" w:hAnsi="Times New Roman" w:cs="Times New Roman"/>
          <w:b/>
          <w:sz w:val="24"/>
          <w:szCs w:val="24"/>
        </w:rPr>
        <w:t xml:space="preserve"> U</w:t>
      </w:r>
      <w:r w:rsidR="00CA63F3">
        <w:rPr>
          <w:rFonts w:ascii="Times New Roman" w:hAnsi="Times New Roman" w:cs="Times New Roman"/>
          <w:b/>
          <w:sz w:val="24"/>
          <w:szCs w:val="24"/>
        </w:rPr>
        <w:t>ygulamaları</w:t>
      </w:r>
      <w:r w:rsidRPr="0084077C">
        <w:rPr>
          <w:rFonts w:ascii="Times New Roman" w:hAnsi="Times New Roman" w:cs="Times New Roman"/>
          <w:b/>
          <w:sz w:val="24"/>
          <w:szCs w:val="24"/>
        </w:rPr>
        <w:t xml:space="preserve"> Ö</w:t>
      </w:r>
      <w:r w:rsidR="00CA63F3">
        <w:rPr>
          <w:rFonts w:ascii="Times New Roman" w:hAnsi="Times New Roman" w:cs="Times New Roman"/>
          <w:b/>
          <w:sz w:val="24"/>
          <w:szCs w:val="24"/>
        </w:rPr>
        <w:t xml:space="preserve">lçeğinin </w:t>
      </w:r>
      <w:r w:rsidRPr="0084077C">
        <w:rPr>
          <w:rFonts w:ascii="Times New Roman" w:hAnsi="Times New Roman" w:cs="Times New Roman"/>
          <w:b/>
          <w:sz w:val="24"/>
          <w:szCs w:val="24"/>
        </w:rPr>
        <w:t>G</w:t>
      </w:r>
      <w:r w:rsidR="00CA63F3">
        <w:rPr>
          <w:rFonts w:ascii="Times New Roman" w:hAnsi="Times New Roman" w:cs="Times New Roman"/>
          <w:b/>
          <w:sz w:val="24"/>
          <w:szCs w:val="24"/>
        </w:rPr>
        <w:t>eçerlik ve</w:t>
      </w:r>
      <w:r w:rsidRPr="0084077C">
        <w:rPr>
          <w:rFonts w:ascii="Times New Roman" w:hAnsi="Times New Roman" w:cs="Times New Roman"/>
          <w:b/>
          <w:sz w:val="24"/>
          <w:szCs w:val="24"/>
        </w:rPr>
        <w:t xml:space="preserve"> G</w:t>
      </w:r>
      <w:r w:rsidR="00CA63F3">
        <w:rPr>
          <w:rFonts w:ascii="Times New Roman" w:hAnsi="Times New Roman" w:cs="Times New Roman"/>
          <w:b/>
          <w:sz w:val="24"/>
          <w:szCs w:val="24"/>
        </w:rPr>
        <w:t>üvenirlik</w:t>
      </w:r>
      <w:r w:rsidRPr="0084077C">
        <w:rPr>
          <w:rFonts w:ascii="Times New Roman" w:hAnsi="Times New Roman" w:cs="Times New Roman"/>
          <w:b/>
          <w:sz w:val="24"/>
          <w:szCs w:val="24"/>
        </w:rPr>
        <w:t xml:space="preserve"> İ</w:t>
      </w:r>
      <w:r w:rsidR="00CA63F3">
        <w:rPr>
          <w:rFonts w:ascii="Times New Roman" w:hAnsi="Times New Roman" w:cs="Times New Roman"/>
          <w:b/>
          <w:sz w:val="24"/>
          <w:szCs w:val="24"/>
        </w:rPr>
        <w:t>ncelemesi</w:t>
      </w:r>
    </w:p>
    <w:p w14:paraId="59633156" w14:textId="5841F8D5" w:rsidR="00737F89" w:rsidRDefault="00737F89" w:rsidP="00737F89">
      <w:pPr>
        <w:spacing w:after="0" w:line="240" w:lineRule="auto"/>
        <w:jc w:val="center"/>
        <w:rPr>
          <w:rFonts w:ascii="Times New Roman" w:hAnsi="Times New Roman" w:cs="Times New Roman"/>
          <w:sz w:val="24"/>
          <w:szCs w:val="24"/>
          <w:lang w:eastAsia="tr-TR"/>
        </w:rPr>
      </w:pPr>
      <w:r>
        <w:rPr>
          <w:rFonts w:ascii="Times New Roman" w:hAnsi="Times New Roman" w:cs="Times New Roman"/>
          <w:b/>
          <w:sz w:val="24"/>
          <w:szCs w:val="24"/>
        </w:rPr>
        <w:t>İrem ALTUNOK ÇAL</w:t>
      </w:r>
      <w:r>
        <w:rPr>
          <w:rStyle w:val="DipnotBavurusu"/>
          <w:rFonts w:ascii="Times New Roman" w:hAnsi="Times New Roman" w:cs="Times New Roman"/>
          <w:b/>
          <w:sz w:val="24"/>
          <w:szCs w:val="24"/>
        </w:rPr>
        <w:footnoteReference w:id="1"/>
      </w:r>
      <w:r>
        <w:rPr>
          <w:rFonts w:ascii="Times New Roman" w:hAnsi="Times New Roman" w:cs="Times New Roman"/>
          <w:b/>
          <w:sz w:val="24"/>
          <w:szCs w:val="24"/>
          <w:vertAlign w:val="superscript"/>
        </w:rPr>
        <w:t>*</w:t>
      </w:r>
      <w:r>
        <w:rPr>
          <w:rFonts w:ascii="Times New Roman" w:hAnsi="Times New Roman" w:cs="Times New Roman"/>
          <w:b/>
          <w:sz w:val="24"/>
          <w:szCs w:val="24"/>
        </w:rPr>
        <w:t>, Rüştü YEŞİL</w:t>
      </w:r>
      <w:r>
        <w:rPr>
          <w:rStyle w:val="DipnotBavurusu"/>
          <w:rFonts w:ascii="Times New Roman" w:hAnsi="Times New Roman" w:cs="Times New Roman"/>
          <w:b/>
          <w:sz w:val="24"/>
          <w:szCs w:val="24"/>
        </w:rPr>
        <w:footnoteReference w:customMarkFollows="1" w:id="2"/>
        <w:sym w:font="Symbol" w:char="F02A"/>
      </w:r>
      <w:r>
        <w:rPr>
          <w:rStyle w:val="DipnotBavurusu"/>
          <w:rFonts w:ascii="Times New Roman" w:hAnsi="Times New Roman" w:cs="Times New Roman"/>
          <w:b/>
          <w:sz w:val="24"/>
          <w:szCs w:val="24"/>
        </w:rPr>
        <w:sym w:font="Symbol" w:char="F02A"/>
      </w:r>
      <w:r>
        <w:rPr>
          <w:rStyle w:val="DipnotBavurusu"/>
          <w:rFonts w:ascii="Times New Roman" w:hAnsi="Times New Roman" w:cs="Times New Roman"/>
          <w:b/>
          <w:sz w:val="24"/>
          <w:szCs w:val="24"/>
        </w:rPr>
        <w:sym w:font="Symbol" w:char="F02A"/>
      </w:r>
    </w:p>
    <w:p w14:paraId="2072ED12" w14:textId="77777777" w:rsidR="00737F89" w:rsidRDefault="00737F89" w:rsidP="0079631D">
      <w:pPr>
        <w:spacing w:line="240" w:lineRule="auto"/>
        <w:jc w:val="center"/>
        <w:rPr>
          <w:rFonts w:ascii="Times New Roman" w:hAnsi="Times New Roman" w:cs="Times New Roman"/>
          <w:b/>
          <w:sz w:val="24"/>
          <w:szCs w:val="24"/>
          <w:vertAlign w:val="superscript"/>
        </w:rPr>
        <w:sectPr w:rsidR="00737F89" w:rsidSect="00D416A5">
          <w:headerReference w:type="even" r:id="rId8"/>
          <w:headerReference w:type="default" r:id="rId9"/>
          <w:footerReference w:type="even" r:id="rId10"/>
          <w:footerReference w:type="default" r:id="rId11"/>
          <w:headerReference w:type="first" r:id="rId12"/>
          <w:footerReference w:type="first" r:id="rId13"/>
          <w:footnotePr>
            <w:numFmt w:val="chicago"/>
          </w:footnotePr>
          <w:type w:val="continuous"/>
          <w:pgSz w:w="11906" w:h="16838"/>
          <w:pgMar w:top="1440" w:right="1440" w:bottom="1440" w:left="1440" w:header="709" w:footer="709" w:gutter="0"/>
          <w:pgNumType w:start="1442"/>
          <w:cols w:space="708"/>
          <w:docGrid w:linePitch="360"/>
        </w:sectPr>
      </w:pPr>
    </w:p>
    <w:p w14:paraId="157EF059" w14:textId="114A3065" w:rsidR="0079631D" w:rsidRDefault="00CA63F3" w:rsidP="00A12D6A">
      <w:pPr>
        <w:tabs>
          <w:tab w:val="center" w:pos="4513"/>
          <w:tab w:val="left" w:pos="7020"/>
        </w:tabs>
        <w:spacing w:after="0" w:line="240" w:lineRule="auto"/>
        <w:rPr>
          <w:rFonts w:ascii="Times New Roman" w:hAnsi="Times New Roman" w:cs="Times New Roman"/>
          <w:sz w:val="24"/>
          <w:szCs w:val="24"/>
        </w:rPr>
        <w:sectPr w:rsidR="0079631D" w:rsidSect="0079631D">
          <w:footnotePr>
            <w:numFmt w:val="chicago"/>
            <w:numStart w:val="5"/>
          </w:footnotePr>
          <w:type w:val="continuous"/>
          <w:pgSz w:w="11906" w:h="16838"/>
          <w:pgMar w:top="1440" w:right="1440" w:bottom="1440" w:left="1440" w:header="709" w:footer="709" w:gutter="0"/>
          <w:cols w:space="708"/>
          <w:docGrid w:linePitch="360"/>
        </w:sectPr>
      </w:pPr>
      <w:r>
        <w:rPr>
          <w:rFonts w:ascii="Times New Roman" w:hAnsi="Times New Roman" w:cs="Times New Roman"/>
          <w:b/>
          <w:sz w:val="24"/>
          <w:szCs w:val="24"/>
        </w:rPr>
        <w:tab/>
      </w:r>
    </w:p>
    <w:p w14:paraId="7116C11F" w14:textId="2897901F" w:rsidR="00B32735" w:rsidRPr="00CA63F3" w:rsidRDefault="00B843D7" w:rsidP="00574C85">
      <w:pPr>
        <w:spacing w:after="0" w:line="360" w:lineRule="auto"/>
        <w:jc w:val="both"/>
        <w:rPr>
          <w:rFonts w:ascii="Times New Roman" w:hAnsi="Times New Roman" w:cs="Times New Roman"/>
        </w:rPr>
      </w:pPr>
      <w:r w:rsidRPr="00CA63F3">
        <w:rPr>
          <w:rFonts w:ascii="Times New Roman" w:hAnsi="Times New Roman" w:cs="Times New Roman"/>
          <w:b/>
          <w:sz w:val="24"/>
          <w:szCs w:val="24"/>
        </w:rPr>
        <w:t>Öz</w:t>
      </w:r>
      <w:r w:rsidR="00CA63F3" w:rsidRPr="00CA63F3">
        <w:rPr>
          <w:rFonts w:ascii="Times New Roman" w:hAnsi="Times New Roman" w:cs="Times New Roman"/>
          <w:b/>
          <w:sz w:val="24"/>
          <w:szCs w:val="24"/>
        </w:rPr>
        <w:t>:</w:t>
      </w:r>
      <w:r w:rsidR="00CA63F3">
        <w:rPr>
          <w:rFonts w:ascii="Times New Roman" w:hAnsi="Times New Roman" w:cs="Times New Roman"/>
          <w:b/>
          <w:sz w:val="24"/>
          <w:szCs w:val="24"/>
        </w:rPr>
        <w:t xml:space="preserve"> </w:t>
      </w:r>
      <w:r w:rsidR="00BB402F" w:rsidRPr="00CA63F3">
        <w:rPr>
          <w:rFonts w:ascii="Times New Roman" w:hAnsi="Times New Roman" w:cs="Times New Roman"/>
        </w:rPr>
        <w:t>Araştırmanın temel amacı,</w:t>
      </w:r>
      <w:r w:rsidR="00B32735" w:rsidRPr="00CA63F3">
        <w:rPr>
          <w:rFonts w:ascii="Times New Roman" w:hAnsi="Times New Roman" w:cs="Times New Roman"/>
        </w:rPr>
        <w:t xml:space="preserve"> okul öncesi öğretmenlerinin sorumluluk eğitimi uygulamaların</w:t>
      </w:r>
      <w:r w:rsidR="00AD2A64">
        <w:rPr>
          <w:rFonts w:ascii="Times New Roman" w:hAnsi="Times New Roman" w:cs="Times New Roman"/>
        </w:rPr>
        <w:t>a yer verme</w:t>
      </w:r>
      <w:r w:rsidR="00B32735" w:rsidRPr="00CA63F3">
        <w:rPr>
          <w:rFonts w:ascii="Times New Roman" w:hAnsi="Times New Roman" w:cs="Times New Roman"/>
        </w:rPr>
        <w:t xml:space="preserve"> sıklı</w:t>
      </w:r>
      <w:r w:rsidR="00AD2A64">
        <w:rPr>
          <w:rFonts w:ascii="Times New Roman" w:hAnsi="Times New Roman" w:cs="Times New Roman"/>
        </w:rPr>
        <w:t xml:space="preserve">klarını </w:t>
      </w:r>
      <w:r w:rsidR="00B32735" w:rsidRPr="00CA63F3">
        <w:rPr>
          <w:rFonts w:ascii="Times New Roman" w:hAnsi="Times New Roman" w:cs="Times New Roman"/>
        </w:rPr>
        <w:t>belirle</w:t>
      </w:r>
      <w:r w:rsidR="00AD2A64">
        <w:rPr>
          <w:rFonts w:ascii="Times New Roman" w:hAnsi="Times New Roman" w:cs="Times New Roman"/>
        </w:rPr>
        <w:t>mede kullanılmak üzere</w:t>
      </w:r>
      <w:r w:rsidR="00B32735" w:rsidRPr="00CA63F3">
        <w:rPr>
          <w:rFonts w:ascii="Times New Roman" w:hAnsi="Times New Roman" w:cs="Times New Roman"/>
        </w:rPr>
        <w:t xml:space="preserve"> geçerli ve güvenilir bir ölçek geliştirmektir. Araştırma tarama modelinde yürütülen betimsel ve nicel bir çalışmadır.  Araştırmanın çalışma grubu Nevşehir il</w:t>
      </w:r>
      <w:r w:rsidR="00BB402F" w:rsidRPr="00CA63F3">
        <w:rPr>
          <w:rFonts w:ascii="Times New Roman" w:hAnsi="Times New Roman" w:cs="Times New Roman"/>
        </w:rPr>
        <w:t>i okul öncesi eğitim kurumlarında görev yapan 195 öğretmenden oluşmaktadır.</w:t>
      </w:r>
      <w:r w:rsidR="00B32735" w:rsidRPr="00CA63F3">
        <w:rPr>
          <w:rFonts w:ascii="Times New Roman" w:hAnsi="Times New Roman" w:cs="Times New Roman"/>
        </w:rPr>
        <w:t xml:space="preserve"> Araştırmanın verileri, </w:t>
      </w:r>
      <w:r w:rsidR="00B32735" w:rsidRPr="00DE450E">
        <w:rPr>
          <w:rFonts w:ascii="Times New Roman" w:hAnsi="Times New Roman" w:cs="Times New Roman"/>
          <w:i/>
        </w:rPr>
        <w:t xml:space="preserve">Sorumluluk Eğitimi Uygulamaları </w:t>
      </w:r>
      <w:r w:rsidR="00BB402F" w:rsidRPr="00DE450E">
        <w:rPr>
          <w:rFonts w:ascii="Times New Roman" w:hAnsi="Times New Roman" w:cs="Times New Roman"/>
          <w:i/>
        </w:rPr>
        <w:t xml:space="preserve">Taslak </w:t>
      </w:r>
      <w:r w:rsidR="00B32735" w:rsidRPr="00DE450E">
        <w:rPr>
          <w:rFonts w:ascii="Times New Roman" w:hAnsi="Times New Roman" w:cs="Times New Roman"/>
          <w:i/>
        </w:rPr>
        <w:t>Ölçeği</w:t>
      </w:r>
      <w:r w:rsidR="00B32735" w:rsidRPr="00CA63F3">
        <w:rPr>
          <w:rFonts w:ascii="Times New Roman" w:hAnsi="Times New Roman" w:cs="Times New Roman"/>
        </w:rPr>
        <w:t xml:space="preserve"> ile toplanmıştır. Oluşturulan taslak ölçeğin geçerlik </w:t>
      </w:r>
      <w:r w:rsidR="00BB402F" w:rsidRPr="00CA63F3">
        <w:rPr>
          <w:rFonts w:ascii="Times New Roman" w:hAnsi="Times New Roman" w:cs="Times New Roman"/>
        </w:rPr>
        <w:t>özelliği</w:t>
      </w:r>
      <w:r w:rsidR="00B32735" w:rsidRPr="00CA63F3">
        <w:rPr>
          <w:rFonts w:ascii="Times New Roman" w:hAnsi="Times New Roman" w:cs="Times New Roman"/>
        </w:rPr>
        <w:t xml:space="preserve"> açımlayıcı faktör analizi ve madde-toplam korelasyonları; güvenirlik analizi ise iç tutarlılık ve kararlılık katsayılarının incelenmesi ile test edilmiştir. Yapılan geçerlik analizi sonunda 4 faktör altında toplanmış 28 maddeden oluşan ve </w:t>
      </w:r>
      <w:r w:rsidR="00B32735" w:rsidRPr="00DE450E">
        <w:rPr>
          <w:rFonts w:ascii="Times New Roman" w:hAnsi="Times New Roman" w:cs="Times New Roman"/>
          <w:i/>
        </w:rPr>
        <w:t>S</w:t>
      </w:r>
      <w:r w:rsidR="00BB402F" w:rsidRPr="00DE450E">
        <w:rPr>
          <w:rFonts w:ascii="Times New Roman" w:hAnsi="Times New Roman" w:cs="Times New Roman"/>
          <w:i/>
        </w:rPr>
        <w:t>orumluluk Eğitimi Uygulamaları Ölçeği (SEUÖ)</w:t>
      </w:r>
      <w:r w:rsidR="00B32735" w:rsidRPr="00CA63F3">
        <w:rPr>
          <w:rFonts w:ascii="Times New Roman" w:hAnsi="Times New Roman" w:cs="Times New Roman"/>
        </w:rPr>
        <w:t xml:space="preserve"> adı verilen bir ölçek geliştirilmiştir. S</w:t>
      </w:r>
      <w:r w:rsidR="00BB402F" w:rsidRPr="00CA63F3">
        <w:rPr>
          <w:rFonts w:ascii="Times New Roman" w:hAnsi="Times New Roman" w:cs="Times New Roman"/>
        </w:rPr>
        <w:t>EU</w:t>
      </w:r>
      <w:r w:rsidR="00B32735" w:rsidRPr="00CA63F3">
        <w:rPr>
          <w:rFonts w:ascii="Times New Roman" w:hAnsi="Times New Roman" w:cs="Times New Roman"/>
        </w:rPr>
        <w:t>Ö’n</w:t>
      </w:r>
      <w:r w:rsidR="00BB402F" w:rsidRPr="00CA63F3">
        <w:rPr>
          <w:rFonts w:ascii="Times New Roman" w:hAnsi="Times New Roman" w:cs="Times New Roman"/>
        </w:rPr>
        <w:t>i</w:t>
      </w:r>
      <w:r w:rsidR="00B32735" w:rsidRPr="00CA63F3">
        <w:rPr>
          <w:rFonts w:ascii="Times New Roman" w:hAnsi="Times New Roman" w:cs="Times New Roman"/>
        </w:rPr>
        <w:t xml:space="preserve">n KMO değeri </w:t>
      </w:r>
      <w:r w:rsidR="00CA63F3">
        <w:rPr>
          <w:rFonts w:ascii="Times New Roman" w:hAnsi="Times New Roman" w:cs="Times New Roman"/>
        </w:rPr>
        <w:t>.</w:t>
      </w:r>
      <w:r w:rsidR="00B32735" w:rsidRPr="00CA63F3">
        <w:rPr>
          <w:rFonts w:ascii="Times New Roman" w:hAnsi="Times New Roman" w:cs="Times New Roman"/>
        </w:rPr>
        <w:t>83</w:t>
      </w:r>
      <w:r w:rsidR="00CA63F3">
        <w:rPr>
          <w:rFonts w:ascii="Times New Roman" w:hAnsi="Times New Roman" w:cs="Times New Roman"/>
        </w:rPr>
        <w:t xml:space="preserve"> </w:t>
      </w:r>
      <w:r w:rsidR="00B32735" w:rsidRPr="00CA63F3">
        <w:rPr>
          <w:rFonts w:ascii="Times New Roman" w:hAnsi="Times New Roman" w:cs="Times New Roman"/>
        </w:rPr>
        <w:t>olarak belirlenmiştir. Ölçekteki maddeler genel varyansın %</w:t>
      </w:r>
      <w:r w:rsidR="00BC7EBB" w:rsidRPr="00CA63F3">
        <w:rPr>
          <w:rFonts w:ascii="Times New Roman" w:hAnsi="Times New Roman" w:cs="Times New Roman"/>
        </w:rPr>
        <w:t>43</w:t>
      </w:r>
      <w:r w:rsidR="00B32735" w:rsidRPr="00CA63F3">
        <w:rPr>
          <w:rFonts w:ascii="Times New Roman" w:hAnsi="Times New Roman" w:cs="Times New Roman"/>
        </w:rPr>
        <w:t>,</w:t>
      </w:r>
      <w:r w:rsidR="00BC7EBB" w:rsidRPr="00CA63F3">
        <w:rPr>
          <w:rFonts w:ascii="Times New Roman" w:hAnsi="Times New Roman" w:cs="Times New Roman"/>
        </w:rPr>
        <w:t>4</w:t>
      </w:r>
      <w:r w:rsidR="00B32735" w:rsidRPr="00CA63F3">
        <w:rPr>
          <w:rFonts w:ascii="Times New Roman" w:hAnsi="Times New Roman" w:cs="Times New Roman"/>
        </w:rPr>
        <w:t xml:space="preserve">9’unu açıklamaktadır. Ölçeğin genelinin Cronbach </w:t>
      </w:r>
      <w:r w:rsidR="00FF5A71">
        <w:rPr>
          <w:rFonts w:ascii="Times New Roman" w:hAnsi="Times New Roman" w:cs="Times New Roman"/>
        </w:rPr>
        <w:t>Alpha</w:t>
      </w:r>
      <w:r w:rsidR="00B32735" w:rsidRPr="00CA63F3">
        <w:rPr>
          <w:rFonts w:ascii="Times New Roman" w:hAnsi="Times New Roman" w:cs="Times New Roman"/>
        </w:rPr>
        <w:t xml:space="preserve"> katsayısı </w:t>
      </w:r>
      <w:r w:rsidR="00CA63F3">
        <w:rPr>
          <w:rFonts w:ascii="Times New Roman" w:hAnsi="Times New Roman" w:cs="Times New Roman"/>
        </w:rPr>
        <w:t>.</w:t>
      </w:r>
      <w:r w:rsidR="00BC7EBB" w:rsidRPr="00CA63F3">
        <w:rPr>
          <w:rFonts w:ascii="Times New Roman" w:hAnsi="Times New Roman" w:cs="Times New Roman"/>
        </w:rPr>
        <w:t>87</w:t>
      </w:r>
      <w:r w:rsidR="00B32735" w:rsidRPr="00CA63F3">
        <w:rPr>
          <w:rFonts w:ascii="Times New Roman" w:hAnsi="Times New Roman" w:cs="Times New Roman"/>
        </w:rPr>
        <w:t>’</w:t>
      </w:r>
      <w:r w:rsidR="00CA63F3">
        <w:rPr>
          <w:rFonts w:ascii="Times New Roman" w:hAnsi="Times New Roman" w:cs="Times New Roman"/>
        </w:rPr>
        <w:t>dir</w:t>
      </w:r>
      <w:r w:rsidR="00B32735" w:rsidRPr="00CA63F3">
        <w:rPr>
          <w:rFonts w:ascii="Times New Roman" w:hAnsi="Times New Roman" w:cs="Times New Roman"/>
        </w:rPr>
        <w:t xml:space="preserve">. Maddelerin kararlılık katsayıları da p&lt;,001 düzeyinde anlamlıdır. Buna göre </w:t>
      </w:r>
      <w:r w:rsidR="00BC7EBB" w:rsidRPr="00CA63F3">
        <w:rPr>
          <w:rFonts w:ascii="Times New Roman" w:hAnsi="Times New Roman" w:cs="Times New Roman"/>
        </w:rPr>
        <w:t>SEUÖ</w:t>
      </w:r>
      <w:r w:rsidR="00B32735" w:rsidRPr="00CA63F3">
        <w:rPr>
          <w:rFonts w:ascii="Times New Roman" w:hAnsi="Times New Roman" w:cs="Times New Roman"/>
        </w:rPr>
        <w:t xml:space="preserve">’nün, okul öncesi </w:t>
      </w:r>
      <w:r w:rsidR="00BC7EBB" w:rsidRPr="00CA63F3">
        <w:rPr>
          <w:rFonts w:ascii="Times New Roman" w:hAnsi="Times New Roman" w:cs="Times New Roman"/>
        </w:rPr>
        <w:t xml:space="preserve">öğretmenlerinin sorumluluk eğitimine yönelik uygulamalarının sıklığını </w:t>
      </w:r>
      <w:r w:rsidR="00B32735" w:rsidRPr="00CA63F3">
        <w:rPr>
          <w:rFonts w:ascii="Times New Roman" w:hAnsi="Times New Roman" w:cs="Times New Roman"/>
        </w:rPr>
        <w:t>belirlemek amacıyla kullanılabilecek geçerli ve güvenilir bir ölçek olduğu söylenebilir.</w:t>
      </w:r>
    </w:p>
    <w:p w14:paraId="20DF74EA" w14:textId="10AF964F" w:rsidR="005B5CFB" w:rsidRPr="0084077C" w:rsidRDefault="005B5CFB" w:rsidP="00574C85">
      <w:pPr>
        <w:spacing w:after="0" w:line="360" w:lineRule="auto"/>
        <w:ind w:firstLine="708"/>
        <w:jc w:val="both"/>
        <w:rPr>
          <w:rFonts w:ascii="Times New Roman" w:hAnsi="Times New Roman" w:cs="Times New Roman"/>
          <w:b/>
          <w:sz w:val="24"/>
          <w:szCs w:val="24"/>
        </w:rPr>
      </w:pPr>
      <w:r w:rsidRPr="0084077C">
        <w:rPr>
          <w:rFonts w:ascii="Times New Roman" w:hAnsi="Times New Roman" w:cs="Times New Roman"/>
          <w:b/>
          <w:sz w:val="24"/>
          <w:szCs w:val="24"/>
        </w:rPr>
        <w:t xml:space="preserve">Anahtar Kelimeler: </w:t>
      </w:r>
      <w:r w:rsidRPr="0084077C">
        <w:rPr>
          <w:rFonts w:ascii="Times New Roman" w:hAnsi="Times New Roman" w:cs="Times New Roman"/>
          <w:sz w:val="24"/>
          <w:szCs w:val="24"/>
        </w:rPr>
        <w:t xml:space="preserve">Okul öncesi eğitim, Sorumluluk eğitimi, </w:t>
      </w:r>
      <w:r w:rsidR="00CA63F3">
        <w:rPr>
          <w:rFonts w:ascii="Times New Roman" w:hAnsi="Times New Roman" w:cs="Times New Roman"/>
          <w:sz w:val="24"/>
          <w:szCs w:val="24"/>
        </w:rPr>
        <w:t>Ö</w:t>
      </w:r>
      <w:r w:rsidRPr="0084077C">
        <w:rPr>
          <w:rFonts w:ascii="Times New Roman" w:hAnsi="Times New Roman" w:cs="Times New Roman"/>
          <w:sz w:val="24"/>
          <w:szCs w:val="24"/>
        </w:rPr>
        <w:t xml:space="preserve">lçek, </w:t>
      </w:r>
      <w:r w:rsidR="00CA63F3">
        <w:rPr>
          <w:rFonts w:ascii="Times New Roman" w:hAnsi="Times New Roman" w:cs="Times New Roman"/>
          <w:sz w:val="24"/>
          <w:szCs w:val="24"/>
        </w:rPr>
        <w:t>G</w:t>
      </w:r>
      <w:r w:rsidRPr="0084077C">
        <w:rPr>
          <w:rFonts w:ascii="Times New Roman" w:hAnsi="Times New Roman" w:cs="Times New Roman"/>
          <w:sz w:val="24"/>
          <w:szCs w:val="24"/>
        </w:rPr>
        <w:t>eçerlik ve güvenirlik</w:t>
      </w:r>
    </w:p>
    <w:p w14:paraId="1ACC7C40" w14:textId="77777777" w:rsidR="00AA5FF0" w:rsidRDefault="00AA5FF0" w:rsidP="00AA5FF0">
      <w:pPr>
        <w:pStyle w:val="DipnotMetni"/>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Validity and Reliability Analysis of Responsibility Education Practices Scale</w:t>
      </w:r>
    </w:p>
    <w:p w14:paraId="31C772E6" w14:textId="77777777" w:rsidR="00AA5FF0" w:rsidRDefault="00AA5FF0" w:rsidP="00AA5FF0">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Abstract: </w:t>
      </w:r>
      <w:r>
        <w:rPr>
          <w:rFonts w:ascii="Times New Roman" w:hAnsi="Times New Roman" w:cs="Times New Roman"/>
          <w:sz w:val="24"/>
          <w:szCs w:val="24"/>
          <w:lang w:val="en-US"/>
        </w:rPr>
        <w:t xml:space="preserve">The aim of the study is to develop a valid and reliable scale that determines the frequency of the responsibility education practices of pre-school teachers. The research is a descriptive and quantitative study conducted in the survey model. The study group of the research consists of 195 teachers working in pre-school education institutions in Nevşehir. The data of the study were collected by </w:t>
      </w:r>
      <w:r>
        <w:rPr>
          <w:rFonts w:ascii="Times New Roman" w:hAnsi="Times New Roman" w:cs="Times New Roman"/>
          <w:i/>
          <w:sz w:val="24"/>
          <w:szCs w:val="24"/>
          <w:lang w:val="en-US"/>
        </w:rPr>
        <w:t>Responsibility Education Practices Draft Scale</w:t>
      </w:r>
      <w:r>
        <w:rPr>
          <w:rFonts w:ascii="Times New Roman" w:hAnsi="Times New Roman" w:cs="Times New Roman"/>
          <w:sz w:val="24"/>
          <w:szCs w:val="24"/>
          <w:lang w:val="en-US"/>
        </w:rPr>
        <w:t xml:space="preserve">. The validity of the scale was exploratory factor analysis and item-total correlations; reliability analysis was tested by examining the internal consistency and stability coefficients. At the end of the validity analysis, a scale called </w:t>
      </w:r>
      <w:r>
        <w:rPr>
          <w:rFonts w:ascii="Times New Roman" w:hAnsi="Times New Roman" w:cs="Times New Roman"/>
          <w:i/>
          <w:sz w:val="24"/>
          <w:szCs w:val="24"/>
          <w:lang w:val="en-US"/>
        </w:rPr>
        <w:t>Responsibility Education Practices Scale (REPS)</w:t>
      </w:r>
      <w:r>
        <w:rPr>
          <w:rFonts w:ascii="Times New Roman" w:hAnsi="Times New Roman" w:cs="Times New Roman"/>
          <w:sz w:val="24"/>
          <w:szCs w:val="24"/>
          <w:lang w:val="en-US"/>
        </w:rPr>
        <w:t xml:space="preserve"> was developed. The KMO value of REPS was .83. The items in the scale explain 43.4% of the </w:t>
      </w:r>
      <w:r>
        <w:rPr>
          <w:rFonts w:ascii="Times New Roman" w:hAnsi="Times New Roman" w:cs="Times New Roman"/>
          <w:sz w:val="24"/>
          <w:szCs w:val="24"/>
          <w:lang w:val="en-US"/>
        </w:rPr>
        <w:lastRenderedPageBreak/>
        <w:t>general variance. The Cronbach Alpha reliability coefficient of the scale is .87. Stability coefficients of the substances are also significant at p&lt;.001. According to this, it can be said that REPS is a valid and reliable scale that can be used to determine the frequency of preschool teachers' applications for responsibility education.</w:t>
      </w:r>
    </w:p>
    <w:p w14:paraId="662F3DEC" w14:textId="1E59FCB3" w:rsidR="00A12D6A" w:rsidRDefault="00AA5FF0" w:rsidP="00554DA2">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lang w:val="en-US"/>
        </w:rPr>
        <w:t>Key Words:</w:t>
      </w:r>
      <w:r>
        <w:rPr>
          <w:rFonts w:ascii="Times New Roman" w:hAnsi="Times New Roman" w:cs="Times New Roman"/>
          <w:sz w:val="24"/>
          <w:szCs w:val="24"/>
          <w:lang w:val="en-US"/>
        </w:rPr>
        <w:t xml:space="preserve"> Pre-school education, responsibility education, scale, validity and reliability</w:t>
      </w:r>
    </w:p>
    <w:p w14:paraId="03883DBF" w14:textId="77777777" w:rsidR="00B843D7" w:rsidRPr="0084077C" w:rsidRDefault="00B843D7" w:rsidP="00574C85">
      <w:pPr>
        <w:spacing w:line="360" w:lineRule="auto"/>
        <w:jc w:val="center"/>
        <w:rPr>
          <w:rFonts w:ascii="Times New Roman" w:hAnsi="Times New Roman" w:cs="Times New Roman"/>
          <w:b/>
          <w:sz w:val="24"/>
          <w:szCs w:val="24"/>
        </w:rPr>
      </w:pPr>
      <w:r w:rsidRPr="0084077C">
        <w:rPr>
          <w:rFonts w:ascii="Times New Roman" w:hAnsi="Times New Roman" w:cs="Times New Roman"/>
          <w:b/>
          <w:sz w:val="24"/>
          <w:szCs w:val="24"/>
        </w:rPr>
        <w:t>Giriş</w:t>
      </w:r>
    </w:p>
    <w:p w14:paraId="1CB57C51" w14:textId="7BAEA417" w:rsidR="00DD1EFE" w:rsidRPr="0084077C" w:rsidRDefault="00D43812" w:rsidP="002D3932">
      <w:pPr>
        <w:spacing w:after="120" w:line="360" w:lineRule="auto"/>
        <w:ind w:firstLine="708"/>
        <w:jc w:val="both"/>
        <w:rPr>
          <w:rFonts w:ascii="Times New Roman" w:hAnsi="Times New Roman" w:cs="Times New Roman"/>
          <w:color w:val="000000" w:themeColor="text1"/>
          <w:sz w:val="24"/>
          <w:szCs w:val="24"/>
        </w:rPr>
      </w:pPr>
      <w:r w:rsidRPr="0084077C">
        <w:rPr>
          <w:rFonts w:ascii="Times New Roman" w:hAnsi="Times New Roman" w:cs="Times New Roman"/>
          <w:color w:val="000000" w:themeColor="text1"/>
          <w:sz w:val="24"/>
          <w:szCs w:val="24"/>
        </w:rPr>
        <w:t xml:space="preserve">Bireylerin </w:t>
      </w:r>
      <w:r w:rsidR="002D3932" w:rsidRPr="0084077C">
        <w:rPr>
          <w:rFonts w:ascii="Times New Roman" w:hAnsi="Times New Roman" w:cs="Times New Roman"/>
          <w:color w:val="000000" w:themeColor="text1"/>
          <w:sz w:val="24"/>
          <w:szCs w:val="24"/>
        </w:rPr>
        <w:t>kendi</w:t>
      </w:r>
      <w:r w:rsidRPr="0084077C">
        <w:rPr>
          <w:rFonts w:ascii="Times New Roman" w:hAnsi="Times New Roman" w:cs="Times New Roman"/>
          <w:color w:val="000000" w:themeColor="text1"/>
          <w:sz w:val="24"/>
          <w:szCs w:val="24"/>
        </w:rPr>
        <w:t>lerin</w:t>
      </w:r>
      <w:r w:rsidR="002D3932" w:rsidRPr="0084077C">
        <w:rPr>
          <w:rFonts w:ascii="Times New Roman" w:hAnsi="Times New Roman" w:cs="Times New Roman"/>
          <w:color w:val="000000" w:themeColor="text1"/>
          <w:sz w:val="24"/>
          <w:szCs w:val="24"/>
        </w:rPr>
        <w:t xml:space="preserve">e, </w:t>
      </w:r>
      <w:r w:rsidRPr="0084077C">
        <w:rPr>
          <w:rFonts w:ascii="Times New Roman" w:hAnsi="Times New Roman" w:cs="Times New Roman"/>
          <w:color w:val="000000" w:themeColor="text1"/>
          <w:sz w:val="24"/>
          <w:szCs w:val="24"/>
        </w:rPr>
        <w:t>yakın çevrelerine ve tüm insanlığa dönük sorumluluklarını yerine getirmemelerinin, yaşamın farklı alanlarında yaşanan sorunların önemli bir nedeni olduğu; en kalıcı ve sağlıklı çözüm yolunun ise doğru bir sorumluluk eğitiminin verilmesi olduğu bilim insanı, yazar ve düşünürler tarafından sıklıkla dile getirilmektedir</w:t>
      </w:r>
      <w:r w:rsidR="002D3932" w:rsidRPr="0084077C">
        <w:rPr>
          <w:rFonts w:ascii="Times New Roman" w:hAnsi="Times New Roman" w:cs="Times New Roman"/>
          <w:color w:val="000000" w:themeColor="text1"/>
          <w:sz w:val="24"/>
          <w:szCs w:val="24"/>
        </w:rPr>
        <w:t xml:space="preserve"> </w:t>
      </w:r>
      <w:r w:rsidR="003200B6" w:rsidRPr="0084077C">
        <w:rPr>
          <w:rFonts w:ascii="Times New Roman" w:hAnsi="Times New Roman" w:cs="Times New Roman"/>
          <w:noProof/>
          <w:color w:val="000000" w:themeColor="text1"/>
          <w:sz w:val="24"/>
          <w:szCs w:val="24"/>
        </w:rPr>
        <w:t>(Çağlayan, 2015</w:t>
      </w:r>
      <w:r w:rsidR="003200B6">
        <w:rPr>
          <w:rFonts w:ascii="Times New Roman" w:hAnsi="Times New Roman" w:cs="Times New Roman"/>
          <w:noProof/>
          <w:color w:val="000000" w:themeColor="text1"/>
          <w:sz w:val="24"/>
          <w:szCs w:val="24"/>
        </w:rPr>
        <w:t xml:space="preserve">; </w:t>
      </w:r>
      <w:r w:rsidR="003200B6" w:rsidRPr="0084077C">
        <w:rPr>
          <w:rFonts w:ascii="Times New Roman" w:hAnsi="Times New Roman" w:cs="Times New Roman"/>
          <w:noProof/>
          <w:color w:val="000000" w:themeColor="text1"/>
          <w:sz w:val="24"/>
          <w:szCs w:val="24"/>
        </w:rPr>
        <w:t>Luckner , 1994</w:t>
      </w:r>
      <w:r w:rsidR="003200B6">
        <w:rPr>
          <w:rFonts w:ascii="Times New Roman" w:hAnsi="Times New Roman" w:cs="Times New Roman"/>
          <w:noProof/>
          <w:color w:val="000000" w:themeColor="text1"/>
          <w:sz w:val="24"/>
          <w:szCs w:val="24"/>
        </w:rPr>
        <w:t xml:space="preserve">; </w:t>
      </w:r>
      <w:r w:rsidR="003200B6" w:rsidRPr="0084077C">
        <w:rPr>
          <w:rFonts w:ascii="Times New Roman" w:hAnsi="Times New Roman" w:cs="Times New Roman"/>
          <w:noProof/>
          <w:color w:val="000000" w:themeColor="text1"/>
          <w:sz w:val="24"/>
          <w:szCs w:val="24"/>
        </w:rPr>
        <w:t>Yaman, 2012; Yeşil, 2015)</w:t>
      </w:r>
      <w:r w:rsidR="002D3932" w:rsidRPr="0084077C">
        <w:rPr>
          <w:rFonts w:ascii="Times New Roman" w:hAnsi="Times New Roman" w:cs="Times New Roman"/>
          <w:color w:val="000000" w:themeColor="text1"/>
          <w:sz w:val="24"/>
          <w:szCs w:val="24"/>
        </w:rPr>
        <w:t xml:space="preserve">. </w:t>
      </w:r>
    </w:p>
    <w:p w14:paraId="796EF52C" w14:textId="00638356" w:rsidR="002D3932" w:rsidRPr="0084077C" w:rsidRDefault="00DD1EFE" w:rsidP="002D3932">
      <w:pPr>
        <w:spacing w:after="120" w:line="360" w:lineRule="auto"/>
        <w:ind w:firstLine="708"/>
        <w:jc w:val="both"/>
        <w:rPr>
          <w:rFonts w:ascii="Times New Roman" w:hAnsi="Times New Roman" w:cs="Times New Roman"/>
          <w:color w:val="000000" w:themeColor="text1"/>
          <w:sz w:val="24"/>
          <w:szCs w:val="24"/>
        </w:rPr>
      </w:pPr>
      <w:r w:rsidRPr="0084077C">
        <w:rPr>
          <w:rFonts w:ascii="Times New Roman" w:hAnsi="Times New Roman" w:cs="Times New Roman"/>
          <w:color w:val="000000" w:themeColor="text1"/>
          <w:sz w:val="24"/>
          <w:szCs w:val="24"/>
        </w:rPr>
        <w:t>Sorumluluk eğitimi sürecinde aile ve okul gibi eğitim kurumları ile eğiticiler olarak ebeveyn ve öğretmenlere önemli görev</w:t>
      </w:r>
      <w:r w:rsidR="00AD2A64">
        <w:rPr>
          <w:rFonts w:ascii="Times New Roman" w:hAnsi="Times New Roman" w:cs="Times New Roman"/>
          <w:color w:val="000000" w:themeColor="text1"/>
          <w:sz w:val="24"/>
          <w:szCs w:val="24"/>
        </w:rPr>
        <w:t>ler</w:t>
      </w:r>
      <w:r w:rsidRPr="0084077C">
        <w:rPr>
          <w:rFonts w:ascii="Times New Roman" w:hAnsi="Times New Roman" w:cs="Times New Roman"/>
          <w:color w:val="000000" w:themeColor="text1"/>
          <w:sz w:val="24"/>
          <w:szCs w:val="24"/>
        </w:rPr>
        <w:t xml:space="preserve"> düşmektedir</w:t>
      </w:r>
      <w:r w:rsidR="002D3932" w:rsidRPr="0084077C">
        <w:rPr>
          <w:rFonts w:ascii="Times New Roman" w:hAnsi="Times New Roman" w:cs="Times New Roman"/>
          <w:color w:val="000000" w:themeColor="text1"/>
          <w:sz w:val="24"/>
          <w:szCs w:val="24"/>
        </w:rPr>
        <w:t xml:space="preserve"> </w:t>
      </w:r>
      <w:r w:rsidR="003200B6" w:rsidRPr="0084077C">
        <w:rPr>
          <w:rFonts w:ascii="Times New Roman" w:hAnsi="Times New Roman" w:cs="Times New Roman"/>
          <w:noProof/>
          <w:color w:val="000000" w:themeColor="text1"/>
          <w:sz w:val="24"/>
          <w:szCs w:val="24"/>
        </w:rPr>
        <w:t>(Civelek, 2006</w:t>
      </w:r>
      <w:r w:rsidR="003200B6">
        <w:rPr>
          <w:rFonts w:ascii="Times New Roman" w:hAnsi="Times New Roman" w:cs="Times New Roman"/>
          <w:noProof/>
          <w:color w:val="000000" w:themeColor="text1"/>
          <w:sz w:val="24"/>
          <w:szCs w:val="24"/>
        </w:rPr>
        <w:t xml:space="preserve">; </w:t>
      </w:r>
      <w:r w:rsidR="003200B6" w:rsidRPr="0084077C">
        <w:rPr>
          <w:rFonts w:ascii="Times New Roman" w:hAnsi="Times New Roman" w:cs="Times New Roman"/>
          <w:noProof/>
          <w:color w:val="000000" w:themeColor="text1"/>
          <w:sz w:val="24"/>
          <w:szCs w:val="24"/>
        </w:rPr>
        <w:t>Emmet, 2003; Kısa, 2009)</w:t>
      </w:r>
      <w:r w:rsidR="002D3932" w:rsidRPr="0084077C">
        <w:rPr>
          <w:rFonts w:ascii="Times New Roman" w:hAnsi="Times New Roman" w:cs="Times New Roman"/>
          <w:color w:val="000000" w:themeColor="text1"/>
          <w:sz w:val="24"/>
          <w:szCs w:val="24"/>
        </w:rPr>
        <w:t>.</w:t>
      </w:r>
      <w:r w:rsidRPr="0084077C">
        <w:rPr>
          <w:rFonts w:ascii="Times New Roman" w:hAnsi="Times New Roman" w:cs="Times New Roman"/>
          <w:color w:val="000000" w:themeColor="text1"/>
          <w:sz w:val="24"/>
          <w:szCs w:val="24"/>
        </w:rPr>
        <w:t xml:space="preserve"> </w:t>
      </w:r>
      <w:r w:rsidRPr="0084077C">
        <w:rPr>
          <w:rFonts w:ascii="Times New Roman" w:hAnsi="Times New Roman" w:cs="Times New Roman"/>
          <w:sz w:val="24"/>
          <w:szCs w:val="24"/>
        </w:rPr>
        <w:t>İnsan ancak içselleştirdiği değerlerden kaynaklanan eylemlerden dolayı kendisini sorumlu hisseder. Bu içselleştirme önce ailede, daha sonra okulda</w:t>
      </w:r>
      <w:r w:rsidR="00AD2A64">
        <w:rPr>
          <w:rFonts w:ascii="Times New Roman" w:hAnsi="Times New Roman" w:cs="Times New Roman"/>
          <w:sz w:val="24"/>
          <w:szCs w:val="24"/>
        </w:rPr>
        <w:t xml:space="preserve"> ve</w:t>
      </w:r>
      <w:r w:rsidRPr="0084077C">
        <w:rPr>
          <w:rFonts w:ascii="Times New Roman" w:hAnsi="Times New Roman" w:cs="Times New Roman"/>
          <w:sz w:val="24"/>
          <w:szCs w:val="24"/>
        </w:rPr>
        <w:t xml:space="preserve"> kendini gelecekle ilgili sorumlu hisseden yetişkinler</w:t>
      </w:r>
      <w:r w:rsidR="00AD2A64">
        <w:rPr>
          <w:rFonts w:ascii="Times New Roman" w:hAnsi="Times New Roman" w:cs="Times New Roman"/>
          <w:sz w:val="24"/>
          <w:szCs w:val="24"/>
        </w:rPr>
        <w:t>i barındıran toplumda</w:t>
      </w:r>
      <w:r w:rsidRPr="0084077C">
        <w:rPr>
          <w:rFonts w:ascii="Times New Roman" w:hAnsi="Times New Roman" w:cs="Times New Roman"/>
          <w:sz w:val="24"/>
          <w:szCs w:val="24"/>
        </w:rPr>
        <w:t xml:space="preserve"> yapılan eğitim uygulamalarının nitelik ve niceliği ile ilişkilidir</w:t>
      </w:r>
      <w:r w:rsidRPr="0084077C">
        <w:rPr>
          <w:rFonts w:ascii="Times New Roman" w:hAnsi="Times New Roman" w:cs="Times New Roman"/>
          <w:noProof/>
          <w:sz w:val="24"/>
          <w:szCs w:val="24"/>
        </w:rPr>
        <w:t xml:space="preserve"> </w:t>
      </w:r>
      <w:r w:rsidR="003200B6" w:rsidRPr="0084077C">
        <w:rPr>
          <w:rFonts w:ascii="Times New Roman" w:hAnsi="Times New Roman" w:cs="Times New Roman"/>
          <w:noProof/>
          <w:sz w:val="24"/>
          <w:szCs w:val="24"/>
        </w:rPr>
        <w:t>(Emmet, 2003; Fetihi, 2004; Ginott, Ginott, &amp; Goddard, 2011</w:t>
      </w:r>
      <w:r w:rsidR="003200B6">
        <w:rPr>
          <w:rFonts w:ascii="Times New Roman" w:hAnsi="Times New Roman" w:cs="Times New Roman"/>
          <w:noProof/>
          <w:sz w:val="24"/>
          <w:szCs w:val="24"/>
        </w:rPr>
        <w:t xml:space="preserve">; </w:t>
      </w:r>
      <w:r w:rsidR="003200B6" w:rsidRPr="0084077C">
        <w:rPr>
          <w:rFonts w:ascii="Times New Roman" w:hAnsi="Times New Roman" w:cs="Times New Roman"/>
          <w:noProof/>
          <w:sz w:val="24"/>
          <w:szCs w:val="24"/>
        </w:rPr>
        <w:t>Oktay, 1999)</w:t>
      </w:r>
      <w:r w:rsidRPr="0084077C">
        <w:rPr>
          <w:rFonts w:ascii="Times New Roman" w:hAnsi="Times New Roman" w:cs="Times New Roman"/>
          <w:noProof/>
          <w:sz w:val="24"/>
          <w:szCs w:val="24"/>
        </w:rPr>
        <w:t>.</w:t>
      </w:r>
    </w:p>
    <w:p w14:paraId="30C08E10" w14:textId="37885C1E" w:rsidR="00607095" w:rsidRPr="0084077C" w:rsidRDefault="00607095" w:rsidP="002D3932">
      <w:pPr>
        <w:spacing w:after="120" w:line="360" w:lineRule="auto"/>
        <w:ind w:firstLine="708"/>
        <w:jc w:val="both"/>
        <w:rPr>
          <w:rFonts w:ascii="Times New Roman" w:hAnsi="Times New Roman" w:cs="Times New Roman"/>
          <w:noProof/>
          <w:sz w:val="24"/>
          <w:szCs w:val="24"/>
        </w:rPr>
      </w:pPr>
      <w:r w:rsidRPr="0084077C">
        <w:rPr>
          <w:rFonts w:ascii="Times New Roman" w:hAnsi="Times New Roman" w:cs="Times New Roman"/>
          <w:sz w:val="24"/>
          <w:szCs w:val="24"/>
        </w:rPr>
        <w:t>Çocuklar sorumluluk duygusuyla doğma</w:t>
      </w:r>
      <w:r w:rsidR="000820AC">
        <w:rPr>
          <w:rFonts w:ascii="Times New Roman" w:hAnsi="Times New Roman" w:cs="Times New Roman"/>
          <w:sz w:val="24"/>
          <w:szCs w:val="24"/>
        </w:rPr>
        <w:t>makla birlikte,</w:t>
      </w:r>
      <w:r w:rsidRPr="0084077C">
        <w:rPr>
          <w:rFonts w:ascii="Times New Roman" w:hAnsi="Times New Roman" w:cs="Times New Roman"/>
          <w:sz w:val="24"/>
          <w:szCs w:val="24"/>
        </w:rPr>
        <w:t xml:space="preserve"> seçim yapmak, haklarını kullanmak, özgür olmak gibi bazı şartlar </w:t>
      </w:r>
      <w:r w:rsidR="000820AC">
        <w:rPr>
          <w:rFonts w:ascii="Times New Roman" w:hAnsi="Times New Roman" w:cs="Times New Roman"/>
          <w:sz w:val="24"/>
          <w:szCs w:val="24"/>
        </w:rPr>
        <w:t>onlara</w:t>
      </w:r>
      <w:r w:rsidRPr="0084077C">
        <w:rPr>
          <w:rFonts w:ascii="Times New Roman" w:hAnsi="Times New Roman" w:cs="Times New Roman"/>
          <w:sz w:val="24"/>
          <w:szCs w:val="24"/>
        </w:rPr>
        <w:t xml:space="preserve"> sorumluluk sahibi olmayı öğretir ve bu öğrenme süreci sanıldığından erken başlar</w:t>
      </w:r>
      <w:r w:rsidR="00D53531" w:rsidRPr="0084077C">
        <w:rPr>
          <w:rFonts w:ascii="Times New Roman" w:hAnsi="Times New Roman" w:cs="Times New Roman"/>
          <w:noProof/>
          <w:sz w:val="24"/>
          <w:szCs w:val="24"/>
        </w:rPr>
        <w:t xml:space="preserve"> (Cüceloğlu, 1999; Özen, 2016</w:t>
      </w:r>
      <w:r w:rsidR="00D53531">
        <w:rPr>
          <w:rFonts w:ascii="Times New Roman" w:hAnsi="Times New Roman" w:cs="Times New Roman"/>
          <w:noProof/>
          <w:sz w:val="24"/>
          <w:szCs w:val="24"/>
        </w:rPr>
        <w:t xml:space="preserve">; </w:t>
      </w:r>
      <w:r w:rsidR="00D53531" w:rsidRPr="0084077C">
        <w:rPr>
          <w:rFonts w:ascii="Times New Roman" w:hAnsi="Times New Roman" w:cs="Times New Roman"/>
          <w:noProof/>
          <w:sz w:val="24"/>
          <w:szCs w:val="24"/>
        </w:rPr>
        <w:t>Sezer, 2008; Sönmez, 2009</w:t>
      </w:r>
      <w:r w:rsidR="00D53531">
        <w:rPr>
          <w:rFonts w:ascii="Times New Roman" w:hAnsi="Times New Roman" w:cs="Times New Roman"/>
          <w:noProof/>
          <w:sz w:val="24"/>
          <w:szCs w:val="24"/>
        </w:rPr>
        <w:t xml:space="preserve">; </w:t>
      </w:r>
      <w:r w:rsidR="00D53531" w:rsidRPr="0084077C">
        <w:rPr>
          <w:rFonts w:ascii="Times New Roman" w:hAnsi="Times New Roman" w:cs="Times New Roman"/>
          <w:noProof/>
          <w:sz w:val="24"/>
          <w:szCs w:val="24"/>
        </w:rPr>
        <w:t>Tuzcuoğlu, 2003)</w:t>
      </w:r>
      <w:r w:rsidR="00491E99" w:rsidRPr="0084077C">
        <w:rPr>
          <w:rFonts w:ascii="Times New Roman" w:hAnsi="Times New Roman" w:cs="Times New Roman"/>
          <w:noProof/>
          <w:sz w:val="24"/>
          <w:szCs w:val="24"/>
        </w:rPr>
        <w:t xml:space="preserve">. Özellikle erken çocukluk döneminde </w:t>
      </w:r>
      <w:r w:rsidR="000820AC">
        <w:rPr>
          <w:rFonts w:ascii="Times New Roman" w:hAnsi="Times New Roman" w:cs="Times New Roman"/>
          <w:noProof/>
          <w:sz w:val="24"/>
          <w:szCs w:val="24"/>
        </w:rPr>
        <w:t>alınan sorumluluk eğitiminin, bireylerdeki sorumluluk bilinç ve duyarlılığının</w:t>
      </w:r>
      <w:r w:rsidR="00491E99" w:rsidRPr="0084077C">
        <w:rPr>
          <w:rFonts w:ascii="Times New Roman" w:hAnsi="Times New Roman" w:cs="Times New Roman"/>
          <w:noProof/>
          <w:sz w:val="24"/>
          <w:szCs w:val="24"/>
        </w:rPr>
        <w:t xml:space="preserve"> temelini oluştur</w:t>
      </w:r>
      <w:r w:rsidR="000820AC">
        <w:rPr>
          <w:rFonts w:ascii="Times New Roman" w:hAnsi="Times New Roman" w:cs="Times New Roman"/>
          <w:noProof/>
          <w:sz w:val="24"/>
          <w:szCs w:val="24"/>
        </w:rPr>
        <w:t xml:space="preserve">duğu </w:t>
      </w:r>
      <w:r w:rsidR="00491E99" w:rsidRPr="0084077C">
        <w:rPr>
          <w:rFonts w:ascii="Times New Roman" w:hAnsi="Times New Roman" w:cs="Times New Roman"/>
          <w:noProof/>
          <w:sz w:val="24"/>
          <w:szCs w:val="24"/>
        </w:rPr>
        <w:t xml:space="preserve"> belirtilmelidir. </w:t>
      </w:r>
    </w:p>
    <w:p w14:paraId="6616BB6D" w14:textId="7F4A9E2D" w:rsidR="00491E99" w:rsidRPr="0084077C" w:rsidRDefault="000820AC" w:rsidP="002D3932">
      <w:pPr>
        <w:spacing w:after="12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Çelebi ve Öncü’ye (2002) göre s</w:t>
      </w:r>
      <w:r w:rsidR="00491E99" w:rsidRPr="0084077C">
        <w:rPr>
          <w:rFonts w:ascii="Times New Roman" w:hAnsi="Times New Roman" w:cs="Times New Roman"/>
          <w:color w:val="000000"/>
          <w:sz w:val="24"/>
          <w:szCs w:val="24"/>
        </w:rPr>
        <w:t>orumluluk eğitimi, kişinin üstüne düşen görevi ya da sorumluluğu yerine getirmesini sağlamak için verilir. Sorumluluk eğitiminin temelinde</w:t>
      </w:r>
      <w:r>
        <w:rPr>
          <w:rFonts w:ascii="Times New Roman" w:hAnsi="Times New Roman" w:cs="Times New Roman"/>
          <w:color w:val="000000"/>
          <w:sz w:val="24"/>
          <w:szCs w:val="24"/>
        </w:rPr>
        <w:t xml:space="preserve"> ise</w:t>
      </w:r>
      <w:r w:rsidR="00491E99" w:rsidRPr="0084077C">
        <w:rPr>
          <w:rFonts w:ascii="Times New Roman" w:hAnsi="Times New Roman" w:cs="Times New Roman"/>
          <w:color w:val="000000"/>
          <w:sz w:val="24"/>
          <w:szCs w:val="24"/>
        </w:rPr>
        <w:t xml:space="preserve"> öğrencinin kendini kontrol edebilme becerisini geliştirmesine ve çevresine uyum sağlamasına yönelik disiplin yat</w:t>
      </w:r>
      <w:r>
        <w:rPr>
          <w:rFonts w:ascii="Times New Roman" w:hAnsi="Times New Roman" w:cs="Times New Roman"/>
          <w:color w:val="000000"/>
          <w:sz w:val="24"/>
          <w:szCs w:val="24"/>
        </w:rPr>
        <w:t>maktadır</w:t>
      </w:r>
      <w:r w:rsidR="00DE450E">
        <w:rPr>
          <w:rFonts w:ascii="Times New Roman" w:hAnsi="Times New Roman" w:cs="Times New Roman"/>
          <w:noProof/>
          <w:color w:val="000000"/>
          <w:sz w:val="24"/>
          <w:szCs w:val="24"/>
        </w:rPr>
        <w:t xml:space="preserve">. </w:t>
      </w:r>
      <w:r>
        <w:rPr>
          <w:rFonts w:ascii="Times New Roman" w:hAnsi="Times New Roman" w:cs="Times New Roman"/>
          <w:color w:val="000000"/>
          <w:sz w:val="24"/>
          <w:szCs w:val="24"/>
        </w:rPr>
        <w:t>E</w:t>
      </w:r>
      <w:r w:rsidR="00A12378" w:rsidRPr="0084077C">
        <w:rPr>
          <w:rFonts w:ascii="Times New Roman" w:hAnsi="Times New Roman" w:cs="Times New Roman"/>
          <w:color w:val="000000"/>
          <w:sz w:val="24"/>
          <w:szCs w:val="24"/>
        </w:rPr>
        <w:t xml:space="preserve">ğitim yoluyla </w:t>
      </w:r>
      <w:r>
        <w:rPr>
          <w:rFonts w:ascii="Times New Roman" w:hAnsi="Times New Roman" w:cs="Times New Roman"/>
          <w:color w:val="000000"/>
          <w:sz w:val="24"/>
          <w:szCs w:val="24"/>
        </w:rPr>
        <w:t xml:space="preserve">kazanılan sorumluluk bilinç ve </w:t>
      </w:r>
      <w:r w:rsidR="00DE450E">
        <w:rPr>
          <w:rFonts w:ascii="Times New Roman" w:hAnsi="Times New Roman" w:cs="Times New Roman"/>
          <w:color w:val="000000"/>
          <w:sz w:val="24"/>
          <w:szCs w:val="24"/>
        </w:rPr>
        <w:t xml:space="preserve">duyarlığı, </w:t>
      </w:r>
      <w:r w:rsidR="00DE450E" w:rsidRPr="0084077C">
        <w:rPr>
          <w:rFonts w:ascii="Times New Roman" w:hAnsi="Times New Roman" w:cs="Times New Roman"/>
          <w:color w:val="000000"/>
          <w:sz w:val="24"/>
          <w:szCs w:val="24"/>
        </w:rPr>
        <w:t>çocuğun</w:t>
      </w:r>
      <w:r w:rsidR="00A12378" w:rsidRPr="0084077C">
        <w:rPr>
          <w:rFonts w:ascii="Times New Roman" w:hAnsi="Times New Roman" w:cs="Times New Roman"/>
          <w:color w:val="000000"/>
          <w:sz w:val="24"/>
          <w:szCs w:val="24"/>
        </w:rPr>
        <w:t xml:space="preserve"> hayatındaki </w:t>
      </w:r>
      <w:r>
        <w:rPr>
          <w:rFonts w:ascii="Times New Roman" w:hAnsi="Times New Roman" w:cs="Times New Roman"/>
          <w:color w:val="000000"/>
          <w:sz w:val="24"/>
          <w:szCs w:val="24"/>
        </w:rPr>
        <w:t xml:space="preserve">en </w:t>
      </w:r>
      <w:r w:rsidR="00A12378" w:rsidRPr="0084077C">
        <w:rPr>
          <w:rFonts w:ascii="Times New Roman" w:hAnsi="Times New Roman" w:cs="Times New Roman"/>
          <w:color w:val="000000"/>
          <w:sz w:val="24"/>
          <w:szCs w:val="24"/>
        </w:rPr>
        <w:t xml:space="preserve">önemli </w:t>
      </w:r>
      <w:r>
        <w:rPr>
          <w:rFonts w:ascii="Times New Roman" w:hAnsi="Times New Roman" w:cs="Times New Roman"/>
          <w:color w:val="000000"/>
          <w:sz w:val="24"/>
          <w:szCs w:val="24"/>
        </w:rPr>
        <w:t>değer kazanımlarından</w:t>
      </w:r>
      <w:r w:rsidR="00A12378" w:rsidRPr="0084077C">
        <w:rPr>
          <w:rFonts w:ascii="Times New Roman" w:hAnsi="Times New Roman" w:cs="Times New Roman"/>
          <w:color w:val="000000"/>
          <w:sz w:val="24"/>
          <w:szCs w:val="24"/>
        </w:rPr>
        <w:t xml:space="preserve"> biridir </w:t>
      </w:r>
      <w:r w:rsidR="00D53531" w:rsidRPr="0084077C">
        <w:rPr>
          <w:rFonts w:ascii="Times New Roman" w:hAnsi="Times New Roman" w:cs="Times New Roman"/>
          <w:noProof/>
          <w:color w:val="000000"/>
          <w:sz w:val="24"/>
          <w:szCs w:val="24"/>
        </w:rPr>
        <w:t>(Erkuş, 2012</w:t>
      </w:r>
      <w:r w:rsidR="00D53531">
        <w:rPr>
          <w:rFonts w:ascii="Times New Roman" w:hAnsi="Times New Roman" w:cs="Times New Roman"/>
          <w:noProof/>
          <w:color w:val="000000"/>
          <w:sz w:val="24"/>
          <w:szCs w:val="24"/>
        </w:rPr>
        <w:t xml:space="preserve">; </w:t>
      </w:r>
      <w:r w:rsidR="00D53531" w:rsidRPr="0084077C">
        <w:rPr>
          <w:rFonts w:ascii="Times New Roman" w:hAnsi="Times New Roman" w:cs="Times New Roman"/>
          <w:noProof/>
          <w:color w:val="000000"/>
          <w:sz w:val="24"/>
          <w:szCs w:val="24"/>
        </w:rPr>
        <w:t>Kaivola &amp; Paaso, 2007;</w:t>
      </w:r>
      <w:r w:rsidR="00D53531">
        <w:rPr>
          <w:rFonts w:ascii="Times New Roman" w:hAnsi="Times New Roman" w:cs="Times New Roman"/>
          <w:noProof/>
          <w:color w:val="000000"/>
          <w:sz w:val="24"/>
          <w:szCs w:val="24"/>
        </w:rPr>
        <w:t xml:space="preserve"> </w:t>
      </w:r>
      <w:r w:rsidR="00D53531" w:rsidRPr="0084077C">
        <w:rPr>
          <w:rFonts w:ascii="Times New Roman" w:hAnsi="Times New Roman" w:cs="Times New Roman"/>
          <w:noProof/>
          <w:color w:val="000000"/>
          <w:sz w:val="24"/>
          <w:szCs w:val="24"/>
        </w:rPr>
        <w:t>Luckner , 1994; Spellings, 1993; Uyanık Balat, 2004;)</w:t>
      </w:r>
      <w:r w:rsidR="006274B6" w:rsidRPr="008407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Zira sorumluluk değerinin, diğer değerlerin edinimi ve gereklerinin yapılabilmesinin zeminini oluşturduğu söylenebilir. </w:t>
      </w:r>
      <w:r w:rsidR="000470F8" w:rsidRPr="0084077C">
        <w:rPr>
          <w:rFonts w:ascii="Times New Roman" w:hAnsi="Times New Roman" w:cs="Times New Roman"/>
          <w:color w:val="000000"/>
          <w:sz w:val="24"/>
          <w:szCs w:val="24"/>
        </w:rPr>
        <w:t xml:space="preserve">Bu </w:t>
      </w:r>
      <w:r w:rsidR="000470F8" w:rsidRPr="0084077C">
        <w:rPr>
          <w:rFonts w:ascii="Times New Roman" w:hAnsi="Times New Roman" w:cs="Times New Roman"/>
          <w:color w:val="000000"/>
          <w:sz w:val="24"/>
          <w:szCs w:val="24"/>
        </w:rPr>
        <w:lastRenderedPageBreak/>
        <w:t xml:space="preserve">bağlamda </w:t>
      </w:r>
      <w:r>
        <w:rPr>
          <w:rFonts w:ascii="Times New Roman" w:hAnsi="Times New Roman" w:cs="Times New Roman"/>
          <w:color w:val="000000"/>
          <w:sz w:val="24"/>
          <w:szCs w:val="24"/>
        </w:rPr>
        <w:t xml:space="preserve">izlenen </w:t>
      </w:r>
      <w:r w:rsidR="000470F8" w:rsidRPr="0084077C">
        <w:rPr>
          <w:rFonts w:ascii="Times New Roman" w:hAnsi="Times New Roman" w:cs="Times New Roman"/>
          <w:color w:val="000000"/>
          <w:sz w:val="24"/>
          <w:szCs w:val="24"/>
        </w:rPr>
        <w:t>yöntem</w:t>
      </w:r>
      <w:r>
        <w:rPr>
          <w:rFonts w:ascii="Times New Roman" w:hAnsi="Times New Roman" w:cs="Times New Roman"/>
          <w:color w:val="000000"/>
          <w:sz w:val="24"/>
          <w:szCs w:val="24"/>
        </w:rPr>
        <w:t xml:space="preserve"> </w:t>
      </w:r>
      <w:r w:rsidR="00DE450E">
        <w:rPr>
          <w:rFonts w:ascii="Times New Roman" w:hAnsi="Times New Roman" w:cs="Times New Roman"/>
          <w:color w:val="000000"/>
          <w:sz w:val="24"/>
          <w:szCs w:val="24"/>
        </w:rPr>
        <w:t xml:space="preserve">ve </w:t>
      </w:r>
      <w:r w:rsidR="00DE450E" w:rsidRPr="0084077C">
        <w:rPr>
          <w:rFonts w:ascii="Times New Roman" w:hAnsi="Times New Roman" w:cs="Times New Roman"/>
          <w:color w:val="000000"/>
          <w:sz w:val="24"/>
          <w:szCs w:val="24"/>
        </w:rPr>
        <w:t>eğitsel</w:t>
      </w:r>
      <w:r w:rsidR="00DD1EFE" w:rsidRPr="0084077C">
        <w:rPr>
          <w:rFonts w:ascii="Times New Roman" w:hAnsi="Times New Roman" w:cs="Times New Roman"/>
          <w:color w:val="000000"/>
          <w:sz w:val="24"/>
          <w:szCs w:val="24"/>
        </w:rPr>
        <w:t xml:space="preserve"> uygulamaların nitelik ve nicelik yönüyle yeterliği</w:t>
      </w:r>
      <w:r>
        <w:rPr>
          <w:rFonts w:ascii="Times New Roman" w:hAnsi="Times New Roman" w:cs="Times New Roman"/>
          <w:color w:val="000000"/>
          <w:sz w:val="24"/>
          <w:szCs w:val="24"/>
        </w:rPr>
        <w:t xml:space="preserve">nin, bireylere sorumluluk </w:t>
      </w:r>
      <w:r w:rsidR="00DA6198">
        <w:rPr>
          <w:rFonts w:ascii="Times New Roman" w:hAnsi="Times New Roman" w:cs="Times New Roman"/>
          <w:color w:val="000000"/>
          <w:sz w:val="24"/>
          <w:szCs w:val="24"/>
        </w:rPr>
        <w:t>değer ve bilincinin kazandırılması açısından</w:t>
      </w:r>
      <w:r w:rsidR="00DD1EFE" w:rsidRPr="0084077C">
        <w:rPr>
          <w:rFonts w:ascii="Times New Roman" w:hAnsi="Times New Roman" w:cs="Times New Roman"/>
          <w:color w:val="000000"/>
          <w:sz w:val="24"/>
          <w:szCs w:val="24"/>
        </w:rPr>
        <w:t xml:space="preserve"> büyük önem arz et</w:t>
      </w:r>
      <w:r w:rsidR="00DA6198">
        <w:rPr>
          <w:rFonts w:ascii="Times New Roman" w:hAnsi="Times New Roman" w:cs="Times New Roman"/>
          <w:color w:val="000000"/>
          <w:sz w:val="24"/>
          <w:szCs w:val="24"/>
        </w:rPr>
        <w:t>tiği belirtilmelidir.</w:t>
      </w:r>
      <w:r w:rsidR="000470F8" w:rsidRPr="0084077C">
        <w:rPr>
          <w:rFonts w:ascii="Times New Roman" w:hAnsi="Times New Roman" w:cs="Times New Roman"/>
          <w:color w:val="000000"/>
          <w:sz w:val="24"/>
          <w:szCs w:val="24"/>
        </w:rPr>
        <w:t xml:space="preserve"> </w:t>
      </w:r>
    </w:p>
    <w:p w14:paraId="1121269B" w14:textId="01FCF66E" w:rsidR="00DD1EFE" w:rsidRPr="0084077C" w:rsidRDefault="00320B82" w:rsidP="00320B82">
      <w:pPr>
        <w:spacing w:after="120" w:line="360" w:lineRule="auto"/>
        <w:ind w:firstLine="708"/>
        <w:jc w:val="both"/>
        <w:rPr>
          <w:rFonts w:ascii="Times New Roman" w:hAnsi="Times New Roman" w:cs="Times New Roman"/>
          <w:noProof/>
          <w:sz w:val="24"/>
          <w:szCs w:val="24"/>
        </w:rPr>
      </w:pPr>
      <w:r w:rsidRPr="0084077C">
        <w:rPr>
          <w:rFonts w:ascii="Times New Roman" w:hAnsi="Times New Roman" w:cs="Times New Roman"/>
          <w:sz w:val="24"/>
          <w:szCs w:val="24"/>
        </w:rPr>
        <w:t>Sorumluluk eğitimi süreci</w:t>
      </w:r>
      <w:r w:rsidR="00DA6198">
        <w:rPr>
          <w:rFonts w:ascii="Times New Roman" w:hAnsi="Times New Roman" w:cs="Times New Roman"/>
          <w:sz w:val="24"/>
          <w:szCs w:val="24"/>
        </w:rPr>
        <w:t xml:space="preserve"> birbiriyle ilişkili ve örgütlenmiş bir yapı üzerine oturtulmalıdır</w:t>
      </w:r>
      <w:r w:rsidRPr="0084077C">
        <w:rPr>
          <w:rFonts w:ascii="Times New Roman" w:hAnsi="Times New Roman" w:cs="Times New Roman"/>
          <w:sz w:val="24"/>
          <w:szCs w:val="24"/>
        </w:rPr>
        <w:t xml:space="preserve"> </w:t>
      </w:r>
      <w:sdt>
        <w:sdtPr>
          <w:rPr>
            <w:rFonts w:ascii="Times New Roman" w:hAnsi="Times New Roman" w:cs="Times New Roman"/>
            <w:sz w:val="24"/>
            <w:szCs w:val="24"/>
          </w:rPr>
          <w:id w:val="-473601524"/>
          <w:citation/>
        </w:sdtPr>
        <w:sdtEndPr/>
        <w:sdtContent>
          <w:r w:rsidRPr="0084077C">
            <w:rPr>
              <w:rFonts w:ascii="Times New Roman" w:hAnsi="Times New Roman" w:cs="Times New Roman"/>
              <w:sz w:val="24"/>
              <w:szCs w:val="24"/>
            </w:rPr>
            <w:fldChar w:fldCharType="begin"/>
          </w:r>
          <w:r w:rsidR="00D834D7">
            <w:rPr>
              <w:rFonts w:ascii="Times New Roman" w:hAnsi="Times New Roman" w:cs="Times New Roman"/>
              <w:sz w:val="24"/>
              <w:szCs w:val="24"/>
            </w:rPr>
            <w:instrText xml:space="preserve">CITATION Bab02 \m Civ06 \l 1055 </w:instrText>
          </w:r>
          <w:r w:rsidRPr="0084077C">
            <w:rPr>
              <w:rFonts w:ascii="Times New Roman" w:hAnsi="Times New Roman" w:cs="Times New Roman"/>
              <w:sz w:val="24"/>
              <w:szCs w:val="24"/>
            </w:rPr>
            <w:fldChar w:fldCharType="separate"/>
          </w:r>
          <w:r w:rsidR="00D834D7" w:rsidRPr="00D834D7">
            <w:rPr>
              <w:rFonts w:ascii="Times New Roman" w:hAnsi="Times New Roman" w:cs="Times New Roman"/>
              <w:noProof/>
              <w:sz w:val="24"/>
              <w:szCs w:val="24"/>
            </w:rPr>
            <w:t>(Babadoğan, 2002; Civelek, 2006)</w:t>
          </w:r>
          <w:r w:rsidRPr="0084077C">
            <w:rPr>
              <w:rFonts w:ascii="Times New Roman" w:hAnsi="Times New Roman" w:cs="Times New Roman"/>
              <w:sz w:val="24"/>
              <w:szCs w:val="24"/>
            </w:rPr>
            <w:fldChar w:fldCharType="end"/>
          </w:r>
        </w:sdtContent>
      </w:sdt>
      <w:r w:rsidRPr="0084077C">
        <w:rPr>
          <w:rFonts w:ascii="Times New Roman" w:hAnsi="Times New Roman" w:cs="Times New Roman"/>
          <w:sz w:val="24"/>
          <w:szCs w:val="24"/>
        </w:rPr>
        <w:t xml:space="preserve">. </w:t>
      </w:r>
      <w:r w:rsidRPr="0084077C">
        <w:rPr>
          <w:rFonts w:ascii="Times New Roman" w:hAnsi="Times New Roman" w:cs="Times New Roman"/>
          <w:noProof/>
          <w:sz w:val="24"/>
          <w:szCs w:val="24"/>
        </w:rPr>
        <w:t>Taşdemir &amp; Dağıstan (2014), bu süreci ögelerine ayır</w:t>
      </w:r>
      <w:r w:rsidR="00DA6198">
        <w:rPr>
          <w:rFonts w:ascii="Times New Roman" w:hAnsi="Times New Roman" w:cs="Times New Roman"/>
          <w:noProof/>
          <w:sz w:val="24"/>
          <w:szCs w:val="24"/>
        </w:rPr>
        <w:t>mış ve</w:t>
      </w:r>
      <w:r w:rsidRPr="0084077C">
        <w:rPr>
          <w:rFonts w:ascii="Times New Roman" w:hAnsi="Times New Roman" w:cs="Times New Roman"/>
          <w:noProof/>
          <w:sz w:val="24"/>
          <w:szCs w:val="24"/>
        </w:rPr>
        <w:t xml:space="preserve"> bilgilendirme, </w:t>
      </w:r>
      <w:r w:rsidR="00D7750F" w:rsidRPr="0084077C">
        <w:rPr>
          <w:rFonts w:ascii="Times New Roman" w:hAnsi="Times New Roman" w:cs="Times New Roman"/>
          <w:noProof/>
          <w:sz w:val="24"/>
          <w:szCs w:val="24"/>
        </w:rPr>
        <w:t>hatırlatma</w:t>
      </w:r>
      <w:r w:rsidRPr="0084077C">
        <w:rPr>
          <w:rFonts w:ascii="Times New Roman" w:hAnsi="Times New Roman" w:cs="Times New Roman"/>
          <w:noProof/>
          <w:sz w:val="24"/>
          <w:szCs w:val="24"/>
        </w:rPr>
        <w:t>, geribildirim ve takip</w:t>
      </w:r>
      <w:r w:rsidR="003E33C6">
        <w:rPr>
          <w:rFonts w:ascii="Times New Roman" w:hAnsi="Times New Roman" w:cs="Times New Roman"/>
          <w:noProof/>
          <w:sz w:val="24"/>
          <w:szCs w:val="24"/>
        </w:rPr>
        <w:t xml:space="preserve"> (</w:t>
      </w:r>
      <w:r w:rsidR="00613984">
        <w:rPr>
          <w:rFonts w:ascii="Times New Roman" w:hAnsi="Times New Roman" w:cs="Times New Roman"/>
          <w:noProof/>
          <w:sz w:val="24"/>
          <w:szCs w:val="24"/>
        </w:rPr>
        <w:t>BHGT</w:t>
      </w:r>
      <w:r w:rsidR="003E33C6">
        <w:rPr>
          <w:rFonts w:ascii="Times New Roman" w:hAnsi="Times New Roman" w:cs="Times New Roman"/>
          <w:noProof/>
          <w:sz w:val="24"/>
          <w:szCs w:val="24"/>
        </w:rPr>
        <w:t>)</w:t>
      </w:r>
      <w:r w:rsidRPr="0084077C">
        <w:rPr>
          <w:rFonts w:ascii="Times New Roman" w:hAnsi="Times New Roman" w:cs="Times New Roman"/>
          <w:noProof/>
          <w:sz w:val="24"/>
          <w:szCs w:val="24"/>
        </w:rPr>
        <w:t xml:space="preserve"> olarak </w:t>
      </w:r>
      <w:r w:rsidR="00DA6198">
        <w:rPr>
          <w:rFonts w:ascii="Times New Roman" w:hAnsi="Times New Roman" w:cs="Times New Roman"/>
          <w:noProof/>
          <w:sz w:val="24"/>
          <w:szCs w:val="24"/>
        </w:rPr>
        <w:t>adlandırmışlardır</w:t>
      </w:r>
      <w:r w:rsidRPr="0084077C">
        <w:rPr>
          <w:rFonts w:ascii="Times New Roman" w:hAnsi="Times New Roman" w:cs="Times New Roman"/>
          <w:noProof/>
          <w:sz w:val="24"/>
          <w:szCs w:val="24"/>
        </w:rPr>
        <w:t xml:space="preserve">. </w:t>
      </w:r>
    </w:p>
    <w:p w14:paraId="3FD2D243" w14:textId="7AF95067" w:rsidR="00320B82" w:rsidRPr="0084077C" w:rsidRDefault="00613984" w:rsidP="00320B82">
      <w:pPr>
        <w:spacing w:after="12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rPr>
        <w:t>BHGT</w:t>
      </w:r>
      <w:r w:rsidR="00320B82" w:rsidRPr="0084077C">
        <w:rPr>
          <w:rFonts w:ascii="Times New Roman" w:hAnsi="Times New Roman" w:cs="Times New Roman"/>
          <w:noProof/>
          <w:sz w:val="24"/>
          <w:szCs w:val="24"/>
        </w:rPr>
        <w:t xml:space="preserve"> yaklaşımına göre bilgilendirme basamağı </w:t>
      </w:r>
      <w:r w:rsidR="00320B82" w:rsidRPr="0084077C">
        <w:rPr>
          <w:rFonts w:ascii="Times New Roman" w:hAnsi="Times New Roman" w:cs="Times New Roman"/>
          <w:sz w:val="24"/>
          <w:szCs w:val="24"/>
        </w:rPr>
        <w:t>davranış</w:t>
      </w:r>
      <w:r w:rsidR="00DA6198">
        <w:rPr>
          <w:rFonts w:ascii="Times New Roman" w:hAnsi="Times New Roman" w:cs="Times New Roman"/>
          <w:sz w:val="24"/>
          <w:szCs w:val="24"/>
        </w:rPr>
        <w:t>larda</w:t>
      </w:r>
      <w:r w:rsidR="00320B82" w:rsidRPr="0084077C">
        <w:rPr>
          <w:rFonts w:ascii="Times New Roman" w:hAnsi="Times New Roman" w:cs="Times New Roman"/>
          <w:sz w:val="24"/>
          <w:szCs w:val="24"/>
        </w:rPr>
        <w:t xml:space="preserve"> istenen değişimin gerçekleşebilmesi için önce</w:t>
      </w:r>
      <w:r w:rsidR="00DA6198">
        <w:rPr>
          <w:rFonts w:ascii="Times New Roman" w:hAnsi="Times New Roman" w:cs="Times New Roman"/>
          <w:sz w:val="24"/>
          <w:szCs w:val="24"/>
        </w:rPr>
        <w:t>likle</w:t>
      </w:r>
      <w:r w:rsidR="00320B82" w:rsidRPr="0084077C">
        <w:rPr>
          <w:rFonts w:ascii="Times New Roman" w:hAnsi="Times New Roman" w:cs="Times New Roman"/>
          <w:sz w:val="24"/>
          <w:szCs w:val="24"/>
        </w:rPr>
        <w:t xml:space="preserve"> çocu</w:t>
      </w:r>
      <w:r w:rsidR="00DA6198">
        <w:rPr>
          <w:rFonts w:ascii="Times New Roman" w:hAnsi="Times New Roman" w:cs="Times New Roman"/>
          <w:sz w:val="24"/>
          <w:szCs w:val="24"/>
        </w:rPr>
        <w:t>kların</w:t>
      </w:r>
      <w:r w:rsidR="00320B82" w:rsidRPr="0084077C">
        <w:rPr>
          <w:rFonts w:ascii="Times New Roman" w:hAnsi="Times New Roman" w:cs="Times New Roman"/>
          <w:sz w:val="24"/>
          <w:szCs w:val="24"/>
        </w:rPr>
        <w:t xml:space="preserve"> bu değişim hakkında bilgilendirilmesini içer</w:t>
      </w:r>
      <w:r w:rsidR="00DA6198">
        <w:rPr>
          <w:rFonts w:ascii="Times New Roman" w:hAnsi="Times New Roman" w:cs="Times New Roman"/>
          <w:sz w:val="24"/>
          <w:szCs w:val="24"/>
        </w:rPr>
        <w:t>mektedir</w:t>
      </w:r>
      <w:r w:rsidR="00320B82" w:rsidRPr="0084077C">
        <w:rPr>
          <w:rFonts w:ascii="Times New Roman" w:hAnsi="Times New Roman" w:cs="Times New Roman"/>
          <w:sz w:val="24"/>
          <w:szCs w:val="24"/>
        </w:rPr>
        <w:t>. Takip basamağında çocu</w:t>
      </w:r>
      <w:r w:rsidR="002B5F1E">
        <w:rPr>
          <w:rFonts w:ascii="Times New Roman" w:hAnsi="Times New Roman" w:cs="Times New Roman"/>
          <w:sz w:val="24"/>
          <w:szCs w:val="24"/>
        </w:rPr>
        <w:t>k</w:t>
      </w:r>
      <w:r w:rsidR="00320B82" w:rsidRPr="0084077C">
        <w:rPr>
          <w:rFonts w:ascii="Times New Roman" w:hAnsi="Times New Roman" w:cs="Times New Roman"/>
          <w:sz w:val="24"/>
          <w:szCs w:val="24"/>
        </w:rPr>
        <w:t xml:space="preserve"> söz konusu davranışı gösterebilme</w:t>
      </w:r>
      <w:r w:rsidR="002B5F1E">
        <w:rPr>
          <w:rFonts w:ascii="Times New Roman" w:hAnsi="Times New Roman" w:cs="Times New Roman"/>
          <w:sz w:val="24"/>
          <w:szCs w:val="24"/>
        </w:rPr>
        <w:t xml:space="preserve"> </w:t>
      </w:r>
      <w:r w:rsidR="009F324C">
        <w:rPr>
          <w:rFonts w:ascii="Times New Roman" w:hAnsi="Times New Roman" w:cs="Times New Roman"/>
          <w:sz w:val="24"/>
          <w:szCs w:val="24"/>
        </w:rPr>
        <w:t xml:space="preserve">yönüyle </w:t>
      </w:r>
      <w:r w:rsidR="009F324C" w:rsidRPr="0084077C">
        <w:rPr>
          <w:rFonts w:ascii="Times New Roman" w:hAnsi="Times New Roman" w:cs="Times New Roman"/>
          <w:sz w:val="24"/>
          <w:szCs w:val="24"/>
        </w:rPr>
        <w:t>bir</w:t>
      </w:r>
      <w:r w:rsidR="00320B82" w:rsidRPr="0084077C">
        <w:rPr>
          <w:rFonts w:ascii="Times New Roman" w:hAnsi="Times New Roman" w:cs="Times New Roman"/>
          <w:sz w:val="24"/>
          <w:szCs w:val="24"/>
        </w:rPr>
        <w:t xml:space="preserve"> süre </w:t>
      </w:r>
      <w:r w:rsidR="002B5F1E">
        <w:rPr>
          <w:rFonts w:ascii="Times New Roman" w:hAnsi="Times New Roman" w:cs="Times New Roman"/>
          <w:sz w:val="24"/>
          <w:szCs w:val="24"/>
        </w:rPr>
        <w:t xml:space="preserve">izlenmesi ve </w:t>
      </w:r>
      <w:r w:rsidR="00320B82" w:rsidRPr="0084077C">
        <w:rPr>
          <w:rFonts w:ascii="Times New Roman" w:hAnsi="Times New Roman" w:cs="Times New Roman"/>
          <w:sz w:val="24"/>
          <w:szCs w:val="24"/>
        </w:rPr>
        <w:t>tanınması gerek</w:t>
      </w:r>
      <w:r w:rsidR="002B5F1E">
        <w:rPr>
          <w:rFonts w:ascii="Times New Roman" w:hAnsi="Times New Roman" w:cs="Times New Roman"/>
          <w:sz w:val="24"/>
          <w:szCs w:val="24"/>
        </w:rPr>
        <w:t>mektedir.</w:t>
      </w:r>
      <w:r w:rsidR="00320B82" w:rsidRPr="0084077C">
        <w:rPr>
          <w:rFonts w:ascii="Times New Roman" w:hAnsi="Times New Roman" w:cs="Times New Roman"/>
          <w:sz w:val="24"/>
          <w:szCs w:val="24"/>
        </w:rPr>
        <w:t xml:space="preserve"> </w:t>
      </w:r>
      <w:r w:rsidR="002B5F1E">
        <w:rPr>
          <w:rFonts w:ascii="Times New Roman" w:hAnsi="Times New Roman" w:cs="Times New Roman"/>
          <w:sz w:val="24"/>
          <w:szCs w:val="24"/>
        </w:rPr>
        <w:t xml:space="preserve">İzleme ve tanıma </w:t>
      </w:r>
      <w:r w:rsidR="00320B82" w:rsidRPr="0084077C">
        <w:rPr>
          <w:rFonts w:ascii="Times New Roman" w:hAnsi="Times New Roman" w:cs="Times New Roman"/>
          <w:sz w:val="24"/>
          <w:szCs w:val="24"/>
        </w:rPr>
        <w:t>süre</w:t>
      </w:r>
      <w:r w:rsidR="002B5F1E">
        <w:rPr>
          <w:rFonts w:ascii="Times New Roman" w:hAnsi="Times New Roman" w:cs="Times New Roman"/>
          <w:sz w:val="24"/>
          <w:szCs w:val="24"/>
        </w:rPr>
        <w:t>si</w:t>
      </w:r>
      <w:r w:rsidR="00320B82" w:rsidRPr="0084077C">
        <w:rPr>
          <w:rFonts w:ascii="Times New Roman" w:hAnsi="Times New Roman" w:cs="Times New Roman"/>
          <w:sz w:val="24"/>
          <w:szCs w:val="24"/>
        </w:rPr>
        <w:t xml:space="preserve"> içeresinde yapılan takip</w:t>
      </w:r>
      <w:r w:rsidR="002B5F1E">
        <w:rPr>
          <w:rFonts w:ascii="Times New Roman" w:hAnsi="Times New Roman" w:cs="Times New Roman"/>
          <w:sz w:val="24"/>
          <w:szCs w:val="24"/>
        </w:rPr>
        <w:t>le birlikte</w:t>
      </w:r>
      <w:r w:rsidR="00320B82" w:rsidRPr="0084077C">
        <w:rPr>
          <w:rFonts w:ascii="Times New Roman" w:hAnsi="Times New Roman" w:cs="Times New Roman"/>
          <w:sz w:val="24"/>
          <w:szCs w:val="24"/>
        </w:rPr>
        <w:t xml:space="preserve"> sorumlu</w:t>
      </w:r>
      <w:r w:rsidR="002B5F1E">
        <w:rPr>
          <w:rFonts w:ascii="Times New Roman" w:hAnsi="Times New Roman" w:cs="Times New Roman"/>
          <w:sz w:val="24"/>
          <w:szCs w:val="24"/>
        </w:rPr>
        <w:t>k içeren</w:t>
      </w:r>
      <w:r w:rsidR="00320B82" w:rsidRPr="0084077C">
        <w:rPr>
          <w:rFonts w:ascii="Times New Roman" w:hAnsi="Times New Roman" w:cs="Times New Roman"/>
          <w:sz w:val="24"/>
          <w:szCs w:val="24"/>
        </w:rPr>
        <w:t xml:space="preserve"> davranış</w:t>
      </w:r>
      <w:r w:rsidR="002B5F1E">
        <w:rPr>
          <w:rFonts w:ascii="Times New Roman" w:hAnsi="Times New Roman" w:cs="Times New Roman"/>
          <w:sz w:val="24"/>
          <w:szCs w:val="24"/>
        </w:rPr>
        <w:t>ların</w:t>
      </w:r>
      <w:r w:rsidR="00320B82" w:rsidRPr="0084077C">
        <w:rPr>
          <w:rFonts w:ascii="Times New Roman" w:hAnsi="Times New Roman" w:cs="Times New Roman"/>
          <w:sz w:val="24"/>
          <w:szCs w:val="24"/>
        </w:rPr>
        <w:t xml:space="preserve"> ortaya çıkıp çıkmadığına, ne sürede ortaya çıktığına, hangi </w:t>
      </w:r>
      <w:r w:rsidR="002B5F1E">
        <w:rPr>
          <w:rFonts w:ascii="Times New Roman" w:hAnsi="Times New Roman" w:cs="Times New Roman"/>
          <w:sz w:val="24"/>
          <w:szCs w:val="24"/>
        </w:rPr>
        <w:t>durumlarda sergilenip sergilenmediğine ilişkin tespitlerde bulunulmaya çalışılmalıdır.</w:t>
      </w:r>
      <w:r w:rsidR="00320B82" w:rsidRPr="0084077C">
        <w:rPr>
          <w:rFonts w:ascii="Times New Roman" w:hAnsi="Times New Roman" w:cs="Times New Roman"/>
          <w:sz w:val="24"/>
          <w:szCs w:val="24"/>
        </w:rPr>
        <w:t xml:space="preserve"> Geribildirim basamağında ise istenen sorumlu davranışın </w:t>
      </w:r>
      <w:r w:rsidR="002B5F1E">
        <w:rPr>
          <w:rFonts w:ascii="Times New Roman" w:hAnsi="Times New Roman" w:cs="Times New Roman"/>
          <w:sz w:val="24"/>
          <w:szCs w:val="24"/>
        </w:rPr>
        <w:t xml:space="preserve">sergilenme durumunda bir iyileşme söz konusu </w:t>
      </w:r>
      <w:r w:rsidR="009F324C">
        <w:rPr>
          <w:rFonts w:ascii="Times New Roman" w:hAnsi="Times New Roman" w:cs="Times New Roman"/>
          <w:sz w:val="24"/>
          <w:szCs w:val="24"/>
        </w:rPr>
        <w:t xml:space="preserve">ise </w:t>
      </w:r>
      <w:r w:rsidR="009F324C" w:rsidRPr="0084077C">
        <w:rPr>
          <w:rFonts w:ascii="Times New Roman" w:hAnsi="Times New Roman" w:cs="Times New Roman"/>
          <w:sz w:val="24"/>
          <w:szCs w:val="24"/>
        </w:rPr>
        <w:t>pekiştireçlerle</w:t>
      </w:r>
      <w:r w:rsidR="00320B82" w:rsidRPr="0084077C">
        <w:rPr>
          <w:rFonts w:ascii="Times New Roman" w:hAnsi="Times New Roman" w:cs="Times New Roman"/>
          <w:sz w:val="24"/>
          <w:szCs w:val="24"/>
        </w:rPr>
        <w:t xml:space="preserve"> motive edilir</w:t>
      </w:r>
      <w:r w:rsidR="002B5F1E">
        <w:rPr>
          <w:rFonts w:ascii="Times New Roman" w:hAnsi="Times New Roman" w:cs="Times New Roman"/>
          <w:sz w:val="24"/>
          <w:szCs w:val="24"/>
        </w:rPr>
        <w:t>;</w:t>
      </w:r>
      <w:r w:rsidR="00320B82" w:rsidRPr="0084077C">
        <w:rPr>
          <w:rFonts w:ascii="Times New Roman" w:hAnsi="Times New Roman" w:cs="Times New Roman"/>
          <w:sz w:val="24"/>
          <w:szCs w:val="24"/>
        </w:rPr>
        <w:t xml:space="preserve"> eğer </w:t>
      </w:r>
      <w:r w:rsidR="002B5F1E">
        <w:rPr>
          <w:rFonts w:ascii="Times New Roman" w:hAnsi="Times New Roman" w:cs="Times New Roman"/>
          <w:sz w:val="24"/>
          <w:szCs w:val="24"/>
        </w:rPr>
        <w:t xml:space="preserve">iyileşme söz konusu olmamışsa sorunlar ve olumsuzlukların nedenleri ve olası sonuçları </w:t>
      </w:r>
      <w:r w:rsidR="00320B82" w:rsidRPr="0084077C">
        <w:rPr>
          <w:rFonts w:ascii="Times New Roman" w:hAnsi="Times New Roman" w:cs="Times New Roman"/>
          <w:sz w:val="24"/>
          <w:szCs w:val="24"/>
        </w:rPr>
        <w:t>çocukla paylaşıl</w:t>
      </w:r>
      <w:r w:rsidR="002B5F1E">
        <w:rPr>
          <w:rFonts w:ascii="Times New Roman" w:hAnsi="Times New Roman" w:cs="Times New Roman"/>
          <w:sz w:val="24"/>
          <w:szCs w:val="24"/>
        </w:rPr>
        <w:t>malıdır.</w:t>
      </w:r>
      <w:r w:rsidR="00320B82" w:rsidRPr="0084077C">
        <w:rPr>
          <w:rFonts w:ascii="Times New Roman" w:hAnsi="Times New Roman" w:cs="Times New Roman"/>
          <w:sz w:val="24"/>
          <w:szCs w:val="24"/>
        </w:rPr>
        <w:t xml:space="preserve"> Son olarak </w:t>
      </w:r>
      <w:r w:rsidR="00DD1EFE" w:rsidRPr="0084077C">
        <w:rPr>
          <w:rFonts w:ascii="Times New Roman" w:hAnsi="Times New Roman" w:cs="Times New Roman"/>
          <w:sz w:val="24"/>
          <w:szCs w:val="24"/>
        </w:rPr>
        <w:t>i</w:t>
      </w:r>
      <w:r w:rsidR="00320B82" w:rsidRPr="0084077C">
        <w:rPr>
          <w:rFonts w:ascii="Times New Roman" w:hAnsi="Times New Roman" w:cs="Times New Roman"/>
          <w:sz w:val="24"/>
          <w:szCs w:val="24"/>
        </w:rPr>
        <w:t>stenen davranış eğer gerçekleşmiyorsa yeniden hatırlatma sürecine gidil</w:t>
      </w:r>
      <w:r w:rsidR="002B5F1E">
        <w:rPr>
          <w:rFonts w:ascii="Times New Roman" w:hAnsi="Times New Roman" w:cs="Times New Roman"/>
          <w:sz w:val="24"/>
          <w:szCs w:val="24"/>
        </w:rPr>
        <w:t>melid</w:t>
      </w:r>
      <w:r w:rsidR="00320B82" w:rsidRPr="0084077C">
        <w:rPr>
          <w:rFonts w:ascii="Times New Roman" w:hAnsi="Times New Roman" w:cs="Times New Roman"/>
          <w:sz w:val="24"/>
          <w:szCs w:val="24"/>
        </w:rPr>
        <w:t xml:space="preserve">ir. Yeniden bilgilendirmeyle başlayan bu süreç davranış </w:t>
      </w:r>
      <w:r w:rsidR="002B5F1E">
        <w:rPr>
          <w:rFonts w:ascii="Times New Roman" w:hAnsi="Times New Roman" w:cs="Times New Roman"/>
          <w:sz w:val="24"/>
          <w:szCs w:val="24"/>
        </w:rPr>
        <w:t xml:space="preserve">değişikliği kalıcı hale gelene </w:t>
      </w:r>
      <w:r w:rsidR="00320B82" w:rsidRPr="0084077C">
        <w:rPr>
          <w:rFonts w:ascii="Times New Roman" w:hAnsi="Times New Roman" w:cs="Times New Roman"/>
          <w:sz w:val="24"/>
          <w:szCs w:val="24"/>
        </w:rPr>
        <w:t>kadar devam ettiril</w:t>
      </w:r>
      <w:r w:rsidR="002B5F1E">
        <w:rPr>
          <w:rFonts w:ascii="Times New Roman" w:hAnsi="Times New Roman" w:cs="Times New Roman"/>
          <w:sz w:val="24"/>
          <w:szCs w:val="24"/>
        </w:rPr>
        <w:t>melidir</w:t>
      </w:r>
      <w:r w:rsidR="007D2D2C" w:rsidRPr="0084077C">
        <w:rPr>
          <w:rFonts w:ascii="Times New Roman" w:hAnsi="Times New Roman" w:cs="Times New Roman"/>
          <w:sz w:val="24"/>
          <w:szCs w:val="24"/>
        </w:rPr>
        <w:t xml:space="preserve"> (</w:t>
      </w:r>
      <w:r w:rsidR="007D2D2C" w:rsidRPr="0084077C">
        <w:rPr>
          <w:rFonts w:ascii="Times New Roman" w:hAnsi="Times New Roman" w:cs="Times New Roman"/>
          <w:noProof/>
          <w:sz w:val="24"/>
          <w:szCs w:val="24"/>
        </w:rPr>
        <w:t>Taşdemir &amp; Dağıstan, 2014)</w:t>
      </w:r>
      <w:r w:rsidR="00320B82" w:rsidRPr="0084077C">
        <w:rPr>
          <w:rFonts w:ascii="Times New Roman" w:hAnsi="Times New Roman" w:cs="Times New Roman"/>
          <w:sz w:val="24"/>
          <w:szCs w:val="24"/>
        </w:rPr>
        <w:t xml:space="preserve">. </w:t>
      </w:r>
      <w:r w:rsidR="007D2D2C" w:rsidRPr="0084077C">
        <w:rPr>
          <w:rFonts w:ascii="Times New Roman" w:hAnsi="Times New Roman" w:cs="Times New Roman"/>
          <w:sz w:val="24"/>
          <w:szCs w:val="24"/>
        </w:rPr>
        <w:t xml:space="preserve">Diğer taraftan </w:t>
      </w:r>
      <w:r w:rsidR="002B5F1E">
        <w:rPr>
          <w:rFonts w:ascii="Times New Roman" w:hAnsi="Times New Roman" w:cs="Times New Roman"/>
          <w:sz w:val="24"/>
          <w:szCs w:val="24"/>
        </w:rPr>
        <w:t xml:space="preserve">alanyazında, </w:t>
      </w:r>
      <w:r w:rsidR="007D2D2C" w:rsidRPr="0084077C">
        <w:rPr>
          <w:rFonts w:ascii="Times New Roman" w:hAnsi="Times New Roman" w:cs="Times New Roman"/>
          <w:sz w:val="24"/>
          <w:szCs w:val="24"/>
        </w:rPr>
        <w:t>s</w:t>
      </w:r>
      <w:r w:rsidR="007854DF" w:rsidRPr="0084077C">
        <w:rPr>
          <w:rFonts w:ascii="Times New Roman" w:hAnsi="Times New Roman" w:cs="Times New Roman"/>
          <w:sz w:val="24"/>
          <w:szCs w:val="24"/>
        </w:rPr>
        <w:t>orumluluk eğitiminde kullanılan yöntemler</w:t>
      </w:r>
      <w:r w:rsidR="007D2D2C" w:rsidRPr="0084077C">
        <w:rPr>
          <w:rFonts w:ascii="Times New Roman" w:hAnsi="Times New Roman" w:cs="Times New Roman"/>
          <w:sz w:val="24"/>
          <w:szCs w:val="24"/>
        </w:rPr>
        <w:t xml:space="preserve"> arasında özellikle</w:t>
      </w:r>
      <w:r w:rsidR="007854DF" w:rsidRPr="0084077C">
        <w:rPr>
          <w:rFonts w:ascii="Times New Roman" w:hAnsi="Times New Roman" w:cs="Times New Roman"/>
          <w:sz w:val="24"/>
          <w:szCs w:val="24"/>
        </w:rPr>
        <w:t xml:space="preserve"> sürecin ön planda </w:t>
      </w:r>
      <w:r w:rsidR="002B5F1E">
        <w:rPr>
          <w:rFonts w:ascii="Times New Roman" w:hAnsi="Times New Roman" w:cs="Times New Roman"/>
          <w:sz w:val="24"/>
          <w:szCs w:val="24"/>
        </w:rPr>
        <w:t>alındığı</w:t>
      </w:r>
      <w:r w:rsidR="007854DF" w:rsidRPr="0084077C">
        <w:rPr>
          <w:rFonts w:ascii="Times New Roman" w:hAnsi="Times New Roman" w:cs="Times New Roman"/>
          <w:sz w:val="24"/>
          <w:szCs w:val="24"/>
        </w:rPr>
        <w:t xml:space="preserve"> akran öğretimi, grupla etkileşim ve yaparak yaşayarak öğrenme</w:t>
      </w:r>
      <w:r w:rsidR="002B5F1E">
        <w:rPr>
          <w:rFonts w:ascii="Times New Roman" w:hAnsi="Times New Roman" w:cs="Times New Roman"/>
          <w:sz w:val="24"/>
          <w:szCs w:val="24"/>
        </w:rPr>
        <w:t xml:space="preserve"> uygulamalarına ağırlık verilmesi gerektiği belirtilmektedir</w:t>
      </w:r>
      <w:r w:rsidR="007854DF" w:rsidRPr="0084077C">
        <w:rPr>
          <w:rFonts w:ascii="Times New Roman" w:hAnsi="Times New Roman" w:cs="Times New Roman"/>
          <w:sz w:val="24"/>
          <w:szCs w:val="24"/>
        </w:rPr>
        <w:t xml:space="preserve"> </w:t>
      </w:r>
      <w:r w:rsidR="00D53531" w:rsidRPr="0084077C">
        <w:rPr>
          <w:rFonts w:ascii="Times New Roman" w:hAnsi="Times New Roman" w:cs="Times New Roman"/>
          <w:noProof/>
          <w:sz w:val="24"/>
          <w:szCs w:val="24"/>
        </w:rPr>
        <w:t>(Douglass, 2001; Özen, 2016</w:t>
      </w:r>
      <w:r w:rsidR="00D53531">
        <w:rPr>
          <w:rFonts w:ascii="Times New Roman" w:hAnsi="Times New Roman" w:cs="Times New Roman"/>
          <w:noProof/>
          <w:sz w:val="24"/>
          <w:szCs w:val="24"/>
        </w:rPr>
        <w:t xml:space="preserve">; </w:t>
      </w:r>
      <w:r w:rsidR="00D53531" w:rsidRPr="0084077C">
        <w:rPr>
          <w:rFonts w:ascii="Times New Roman" w:hAnsi="Times New Roman" w:cs="Times New Roman"/>
          <w:noProof/>
          <w:sz w:val="24"/>
          <w:szCs w:val="24"/>
        </w:rPr>
        <w:t>Yeşil &amp; Aydın, 2007)</w:t>
      </w:r>
      <w:r w:rsidR="007854DF" w:rsidRPr="0084077C">
        <w:rPr>
          <w:rFonts w:ascii="Times New Roman" w:hAnsi="Times New Roman" w:cs="Times New Roman"/>
          <w:sz w:val="24"/>
          <w:szCs w:val="24"/>
        </w:rPr>
        <w:t xml:space="preserve">. </w:t>
      </w:r>
    </w:p>
    <w:p w14:paraId="15D938E6" w14:textId="42F3A837" w:rsidR="007854DF" w:rsidRPr="0084077C" w:rsidRDefault="002B5F1E" w:rsidP="007854DF">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7854DF" w:rsidRPr="0084077C">
        <w:rPr>
          <w:rFonts w:ascii="Times New Roman" w:hAnsi="Times New Roman" w:cs="Times New Roman"/>
          <w:sz w:val="24"/>
          <w:szCs w:val="24"/>
        </w:rPr>
        <w:t>kul ve öğretmen</w:t>
      </w:r>
      <w:r>
        <w:rPr>
          <w:rFonts w:ascii="Times New Roman" w:hAnsi="Times New Roman" w:cs="Times New Roman"/>
          <w:sz w:val="24"/>
          <w:szCs w:val="24"/>
        </w:rPr>
        <w:t>,</w:t>
      </w:r>
      <w:r w:rsidR="007854DF" w:rsidRPr="0084077C">
        <w:rPr>
          <w:rFonts w:ascii="Times New Roman" w:hAnsi="Times New Roman" w:cs="Times New Roman"/>
          <w:sz w:val="24"/>
          <w:szCs w:val="24"/>
        </w:rPr>
        <w:t xml:space="preserve"> çocuğun aileden </w:t>
      </w:r>
      <w:r w:rsidR="009F324C" w:rsidRPr="0084077C">
        <w:rPr>
          <w:rFonts w:ascii="Times New Roman" w:hAnsi="Times New Roman" w:cs="Times New Roman"/>
          <w:sz w:val="24"/>
          <w:szCs w:val="24"/>
        </w:rPr>
        <w:t>aldığı eğitimin</w:t>
      </w:r>
      <w:r w:rsidR="007854DF" w:rsidRPr="0084077C">
        <w:rPr>
          <w:rFonts w:ascii="Times New Roman" w:hAnsi="Times New Roman" w:cs="Times New Roman"/>
          <w:sz w:val="24"/>
          <w:szCs w:val="24"/>
        </w:rPr>
        <w:t xml:space="preserve"> devam</w:t>
      </w:r>
      <w:r>
        <w:rPr>
          <w:rFonts w:ascii="Times New Roman" w:hAnsi="Times New Roman" w:cs="Times New Roman"/>
          <w:sz w:val="24"/>
          <w:szCs w:val="24"/>
        </w:rPr>
        <w:t>lılığını sağlamak ve geliştirmekle görevlidir.</w:t>
      </w:r>
      <w:r w:rsidR="007854DF" w:rsidRPr="0084077C">
        <w:rPr>
          <w:rFonts w:ascii="Times New Roman" w:hAnsi="Times New Roman" w:cs="Times New Roman"/>
          <w:sz w:val="24"/>
          <w:szCs w:val="24"/>
        </w:rPr>
        <w:t xml:space="preserve"> Sorumluluk eğitimi</w:t>
      </w:r>
      <w:r>
        <w:rPr>
          <w:rFonts w:ascii="Times New Roman" w:hAnsi="Times New Roman" w:cs="Times New Roman"/>
          <w:sz w:val="24"/>
          <w:szCs w:val="24"/>
        </w:rPr>
        <w:t xml:space="preserve">ne uygun şekilde tasarlanmış bir okul-sınıf </w:t>
      </w:r>
      <w:r w:rsidR="009F324C">
        <w:rPr>
          <w:rFonts w:ascii="Times New Roman" w:hAnsi="Times New Roman" w:cs="Times New Roman"/>
          <w:sz w:val="24"/>
          <w:szCs w:val="24"/>
        </w:rPr>
        <w:t>ortamı</w:t>
      </w:r>
      <w:r>
        <w:rPr>
          <w:rFonts w:ascii="Times New Roman" w:hAnsi="Times New Roman" w:cs="Times New Roman"/>
          <w:sz w:val="24"/>
          <w:szCs w:val="24"/>
        </w:rPr>
        <w:t xml:space="preserve"> ile tutum ve bakış açıları açısından kendi sorumluluklarının </w:t>
      </w:r>
      <w:r w:rsidR="00F92BFD">
        <w:rPr>
          <w:rFonts w:ascii="Times New Roman" w:hAnsi="Times New Roman" w:cs="Times New Roman"/>
          <w:sz w:val="24"/>
          <w:szCs w:val="24"/>
        </w:rPr>
        <w:t>farkında olan öğretmenlerin, çocukların sorumluluk bilinç ve duyarlığı ile yetişmeleri açısından çok önemli bir kaynak olduğu söylenebilir</w:t>
      </w:r>
      <w:r w:rsidR="007854DF" w:rsidRPr="0084077C">
        <w:rPr>
          <w:rFonts w:ascii="Times New Roman" w:hAnsi="Times New Roman" w:cs="Times New Roman"/>
          <w:sz w:val="24"/>
          <w:szCs w:val="24"/>
        </w:rPr>
        <w:t xml:space="preserve"> </w:t>
      </w:r>
      <w:sdt>
        <w:sdtPr>
          <w:rPr>
            <w:rFonts w:ascii="Times New Roman" w:hAnsi="Times New Roman" w:cs="Times New Roman"/>
            <w:sz w:val="24"/>
            <w:szCs w:val="24"/>
          </w:rPr>
          <w:id w:val="1971160769"/>
          <w:citation/>
        </w:sdtPr>
        <w:sdtEndPr/>
        <w:sdtContent>
          <w:r w:rsidR="007854DF" w:rsidRPr="0084077C">
            <w:rPr>
              <w:rFonts w:ascii="Times New Roman" w:hAnsi="Times New Roman" w:cs="Times New Roman"/>
              <w:sz w:val="24"/>
              <w:szCs w:val="24"/>
            </w:rPr>
            <w:fldChar w:fldCharType="begin"/>
          </w:r>
          <w:r w:rsidR="00613984">
            <w:rPr>
              <w:rFonts w:ascii="Times New Roman" w:hAnsi="Times New Roman" w:cs="Times New Roman"/>
              <w:sz w:val="24"/>
              <w:szCs w:val="24"/>
            </w:rPr>
            <w:instrText xml:space="preserve">CITATION Alt18 \l 1055 </w:instrText>
          </w:r>
          <w:r w:rsidR="007854DF" w:rsidRPr="0084077C">
            <w:rPr>
              <w:rFonts w:ascii="Times New Roman" w:hAnsi="Times New Roman" w:cs="Times New Roman"/>
              <w:sz w:val="24"/>
              <w:szCs w:val="24"/>
            </w:rPr>
            <w:fldChar w:fldCharType="separate"/>
          </w:r>
          <w:r w:rsidR="00613984" w:rsidRPr="00613984">
            <w:rPr>
              <w:rFonts w:ascii="Times New Roman" w:hAnsi="Times New Roman" w:cs="Times New Roman"/>
              <w:noProof/>
              <w:sz w:val="24"/>
              <w:szCs w:val="24"/>
            </w:rPr>
            <w:t>(Altunok Çal, 2018)</w:t>
          </w:r>
          <w:r w:rsidR="007854DF" w:rsidRPr="0084077C">
            <w:rPr>
              <w:rFonts w:ascii="Times New Roman" w:hAnsi="Times New Roman" w:cs="Times New Roman"/>
              <w:sz w:val="24"/>
              <w:szCs w:val="24"/>
            </w:rPr>
            <w:fldChar w:fldCharType="end"/>
          </w:r>
        </w:sdtContent>
      </w:sdt>
      <w:r w:rsidR="007854DF" w:rsidRPr="0084077C">
        <w:rPr>
          <w:rFonts w:ascii="Times New Roman" w:hAnsi="Times New Roman" w:cs="Times New Roman"/>
          <w:sz w:val="24"/>
          <w:szCs w:val="24"/>
        </w:rPr>
        <w:t xml:space="preserve">. </w:t>
      </w:r>
      <w:r w:rsidR="00586259" w:rsidRPr="0084077C">
        <w:rPr>
          <w:rFonts w:ascii="Times New Roman" w:hAnsi="Times New Roman" w:cs="Times New Roman"/>
          <w:sz w:val="24"/>
          <w:szCs w:val="24"/>
        </w:rPr>
        <w:t xml:space="preserve">Verilen sorumluluk eğitiminin </w:t>
      </w:r>
      <w:r w:rsidR="00F92BFD">
        <w:rPr>
          <w:rFonts w:ascii="Times New Roman" w:hAnsi="Times New Roman" w:cs="Times New Roman"/>
          <w:sz w:val="24"/>
          <w:szCs w:val="24"/>
        </w:rPr>
        <w:t xml:space="preserve">verimliliğinin, eğitim programındaki </w:t>
      </w:r>
      <w:r w:rsidR="00FF5A71">
        <w:rPr>
          <w:rFonts w:ascii="Times New Roman" w:hAnsi="Times New Roman" w:cs="Times New Roman"/>
          <w:sz w:val="24"/>
          <w:szCs w:val="24"/>
        </w:rPr>
        <w:t>ağ</w:t>
      </w:r>
      <w:r w:rsidR="00613984">
        <w:rPr>
          <w:rFonts w:ascii="Times New Roman" w:hAnsi="Times New Roman" w:cs="Times New Roman"/>
          <w:sz w:val="24"/>
          <w:szCs w:val="24"/>
        </w:rPr>
        <w:t>ı</w:t>
      </w:r>
      <w:r w:rsidR="00FF5A71">
        <w:rPr>
          <w:rFonts w:ascii="Times New Roman" w:hAnsi="Times New Roman" w:cs="Times New Roman"/>
          <w:sz w:val="24"/>
          <w:szCs w:val="24"/>
        </w:rPr>
        <w:t xml:space="preserve">rılığına, </w:t>
      </w:r>
      <w:r w:rsidR="00FF5A71" w:rsidRPr="0084077C">
        <w:rPr>
          <w:rFonts w:ascii="Times New Roman" w:hAnsi="Times New Roman" w:cs="Times New Roman"/>
          <w:sz w:val="24"/>
          <w:szCs w:val="24"/>
        </w:rPr>
        <w:t>öğretmenin</w:t>
      </w:r>
      <w:r w:rsidR="00586259" w:rsidRPr="0084077C">
        <w:rPr>
          <w:rFonts w:ascii="Times New Roman" w:hAnsi="Times New Roman" w:cs="Times New Roman"/>
          <w:sz w:val="24"/>
          <w:szCs w:val="24"/>
        </w:rPr>
        <w:t xml:space="preserve"> değerlere bakış</w:t>
      </w:r>
      <w:r w:rsidR="00F92BFD">
        <w:rPr>
          <w:rFonts w:ascii="Times New Roman" w:hAnsi="Times New Roman" w:cs="Times New Roman"/>
          <w:sz w:val="24"/>
          <w:szCs w:val="24"/>
        </w:rPr>
        <w:t>ına ve</w:t>
      </w:r>
      <w:r w:rsidR="00586259" w:rsidRPr="0084077C">
        <w:rPr>
          <w:rFonts w:ascii="Times New Roman" w:hAnsi="Times New Roman" w:cs="Times New Roman"/>
          <w:sz w:val="24"/>
          <w:szCs w:val="24"/>
        </w:rPr>
        <w:t xml:space="preserve"> </w:t>
      </w:r>
      <w:r w:rsidR="00F92BFD">
        <w:rPr>
          <w:rFonts w:ascii="Times New Roman" w:hAnsi="Times New Roman" w:cs="Times New Roman"/>
          <w:sz w:val="24"/>
          <w:szCs w:val="24"/>
        </w:rPr>
        <w:t>değer eğitimi uygulamalarının sıklığına ve niteliğine bağlı olduğu sıklıkla dile getirilmektedir</w:t>
      </w:r>
      <w:r w:rsidR="00586259" w:rsidRPr="0084077C">
        <w:rPr>
          <w:rFonts w:ascii="Times New Roman" w:hAnsi="Times New Roman" w:cs="Times New Roman"/>
          <w:sz w:val="24"/>
          <w:szCs w:val="24"/>
        </w:rPr>
        <w:t xml:space="preserve"> </w:t>
      </w:r>
      <w:r w:rsidR="00D53531" w:rsidRPr="0084077C">
        <w:rPr>
          <w:rFonts w:ascii="Times New Roman" w:hAnsi="Times New Roman" w:cs="Times New Roman"/>
          <w:noProof/>
          <w:sz w:val="24"/>
          <w:szCs w:val="24"/>
        </w:rPr>
        <w:t>(Dewey, 2010; Krnjaja, 2015; Özgan &amp; Öztuzcu, 2016</w:t>
      </w:r>
      <w:r w:rsidR="00D53531">
        <w:rPr>
          <w:rFonts w:ascii="Times New Roman" w:hAnsi="Times New Roman" w:cs="Times New Roman"/>
          <w:noProof/>
          <w:sz w:val="24"/>
          <w:szCs w:val="24"/>
        </w:rPr>
        <w:t xml:space="preserve">; </w:t>
      </w:r>
      <w:r w:rsidR="00D53531" w:rsidRPr="0084077C">
        <w:rPr>
          <w:rFonts w:ascii="Times New Roman" w:hAnsi="Times New Roman" w:cs="Times New Roman"/>
          <w:noProof/>
          <w:sz w:val="24"/>
          <w:szCs w:val="24"/>
        </w:rPr>
        <w:t>Sürücü, 2007)</w:t>
      </w:r>
      <w:r w:rsidR="0011056B" w:rsidRPr="0084077C">
        <w:rPr>
          <w:rFonts w:ascii="Times New Roman" w:hAnsi="Times New Roman" w:cs="Times New Roman"/>
          <w:sz w:val="24"/>
          <w:szCs w:val="24"/>
        </w:rPr>
        <w:t>.</w:t>
      </w:r>
    </w:p>
    <w:p w14:paraId="496879E4" w14:textId="7875352D" w:rsidR="00F358AE" w:rsidRPr="0084077C" w:rsidRDefault="007D2D2C" w:rsidP="00D7750F">
      <w:pPr>
        <w:spacing w:after="120" w:line="360" w:lineRule="auto"/>
        <w:ind w:firstLine="708"/>
        <w:jc w:val="both"/>
        <w:rPr>
          <w:rFonts w:ascii="Times New Roman" w:hAnsi="Times New Roman" w:cs="Times New Roman"/>
          <w:color w:val="FF0000"/>
          <w:sz w:val="24"/>
          <w:szCs w:val="24"/>
        </w:rPr>
      </w:pPr>
      <w:r w:rsidRPr="0084077C">
        <w:rPr>
          <w:rFonts w:ascii="Times New Roman" w:hAnsi="Times New Roman" w:cs="Times New Roman"/>
          <w:sz w:val="24"/>
          <w:szCs w:val="24"/>
        </w:rPr>
        <w:t xml:space="preserve">Alanyazın incelendiğinde özellikle son dönemlerde, kimi zaman değer eğitimi bağlamında kimi zaman da özel olarak sorumluluk eğitimi çerçevesinde çok sayıda araştırma </w:t>
      </w:r>
      <w:r w:rsidRPr="0084077C">
        <w:rPr>
          <w:rFonts w:ascii="Times New Roman" w:hAnsi="Times New Roman" w:cs="Times New Roman"/>
          <w:sz w:val="24"/>
          <w:szCs w:val="24"/>
        </w:rPr>
        <w:lastRenderedPageBreak/>
        <w:t>ve yayın çalışmalarının yapıldığı dikkati çekmektedir</w:t>
      </w:r>
      <w:sdt>
        <w:sdtPr>
          <w:rPr>
            <w:rFonts w:ascii="Times New Roman" w:hAnsi="Times New Roman" w:cs="Times New Roman"/>
            <w:sz w:val="24"/>
            <w:szCs w:val="24"/>
          </w:rPr>
          <w:id w:val="1737355012"/>
          <w:citation/>
        </w:sdtPr>
        <w:sdtEndPr/>
        <w:sdtContent>
          <w:r w:rsidR="00D7750F" w:rsidRPr="0084077C">
            <w:rPr>
              <w:rFonts w:ascii="Times New Roman" w:hAnsi="Times New Roman" w:cs="Times New Roman"/>
              <w:sz w:val="24"/>
              <w:szCs w:val="24"/>
            </w:rPr>
            <w:fldChar w:fldCharType="begin"/>
          </w:r>
          <w:r w:rsidR="00E9348B">
            <w:rPr>
              <w:rFonts w:ascii="Times New Roman" w:hAnsi="Times New Roman" w:cs="Times New Roman"/>
              <w:sz w:val="24"/>
              <w:szCs w:val="24"/>
            </w:rPr>
            <w:instrText xml:space="preserve">CITATION Civ06 \m Emm03 \m Kai07 \m Kıs09 \l 1055 </w:instrText>
          </w:r>
          <w:r w:rsidR="00D7750F" w:rsidRPr="0084077C">
            <w:rPr>
              <w:rFonts w:ascii="Times New Roman" w:hAnsi="Times New Roman" w:cs="Times New Roman"/>
              <w:sz w:val="24"/>
              <w:szCs w:val="24"/>
            </w:rPr>
            <w:fldChar w:fldCharType="separate"/>
          </w:r>
          <w:r w:rsidR="00E9348B">
            <w:rPr>
              <w:rFonts w:ascii="Times New Roman" w:hAnsi="Times New Roman" w:cs="Times New Roman"/>
              <w:noProof/>
              <w:sz w:val="24"/>
              <w:szCs w:val="24"/>
            </w:rPr>
            <w:t xml:space="preserve"> </w:t>
          </w:r>
          <w:r w:rsidR="00E9348B" w:rsidRPr="00E9348B">
            <w:rPr>
              <w:rFonts w:ascii="Times New Roman" w:hAnsi="Times New Roman" w:cs="Times New Roman"/>
              <w:noProof/>
              <w:sz w:val="24"/>
              <w:szCs w:val="24"/>
            </w:rPr>
            <w:t>(Civelek, 2006; Emmet, 2003; Kaivola &amp; Paaso, 2007; Kısa, 2009)</w:t>
          </w:r>
          <w:r w:rsidR="00D7750F" w:rsidRPr="0084077C">
            <w:rPr>
              <w:rFonts w:ascii="Times New Roman" w:hAnsi="Times New Roman" w:cs="Times New Roman"/>
              <w:sz w:val="24"/>
              <w:szCs w:val="24"/>
            </w:rPr>
            <w:fldChar w:fldCharType="end"/>
          </w:r>
        </w:sdtContent>
      </w:sdt>
      <w:r w:rsidRPr="0084077C">
        <w:rPr>
          <w:rFonts w:ascii="Times New Roman" w:hAnsi="Times New Roman" w:cs="Times New Roman"/>
          <w:sz w:val="24"/>
          <w:szCs w:val="24"/>
        </w:rPr>
        <w:t>. Bu durum</w:t>
      </w:r>
      <w:r w:rsidR="00F92BFD">
        <w:rPr>
          <w:rFonts w:ascii="Times New Roman" w:hAnsi="Times New Roman" w:cs="Times New Roman"/>
          <w:sz w:val="24"/>
          <w:szCs w:val="24"/>
        </w:rPr>
        <w:t>,</w:t>
      </w:r>
      <w:r w:rsidRPr="0084077C">
        <w:rPr>
          <w:rFonts w:ascii="Times New Roman" w:hAnsi="Times New Roman" w:cs="Times New Roman"/>
          <w:sz w:val="24"/>
          <w:szCs w:val="24"/>
        </w:rPr>
        <w:t xml:space="preserve"> sorumluluk eğitiminin bilim insanları tarafından önemsendiğinin bir işareti olarak </w:t>
      </w:r>
      <w:r w:rsidR="00F92BFD">
        <w:rPr>
          <w:rFonts w:ascii="Times New Roman" w:hAnsi="Times New Roman" w:cs="Times New Roman"/>
          <w:sz w:val="24"/>
          <w:szCs w:val="24"/>
        </w:rPr>
        <w:t xml:space="preserve">kabul edilmeli ve </w:t>
      </w:r>
      <w:r w:rsidRPr="0084077C">
        <w:rPr>
          <w:rFonts w:ascii="Times New Roman" w:hAnsi="Times New Roman" w:cs="Times New Roman"/>
          <w:sz w:val="24"/>
          <w:szCs w:val="24"/>
        </w:rPr>
        <w:t>memnun</w:t>
      </w:r>
      <w:r w:rsidR="00F92BFD">
        <w:rPr>
          <w:rFonts w:ascii="Times New Roman" w:hAnsi="Times New Roman" w:cs="Times New Roman"/>
          <w:sz w:val="24"/>
          <w:szCs w:val="24"/>
        </w:rPr>
        <w:t>iyet verici</w:t>
      </w:r>
      <w:r w:rsidRPr="0084077C">
        <w:rPr>
          <w:rFonts w:ascii="Times New Roman" w:hAnsi="Times New Roman" w:cs="Times New Roman"/>
          <w:sz w:val="24"/>
          <w:szCs w:val="24"/>
        </w:rPr>
        <w:t xml:space="preserve"> olduğu belirtilmelidir. </w:t>
      </w:r>
      <w:r w:rsidR="00F92BFD">
        <w:rPr>
          <w:rFonts w:ascii="Times New Roman" w:hAnsi="Times New Roman" w:cs="Times New Roman"/>
          <w:sz w:val="24"/>
          <w:szCs w:val="24"/>
        </w:rPr>
        <w:t xml:space="preserve">Bununla </w:t>
      </w:r>
      <w:r w:rsidR="00FF5A71">
        <w:rPr>
          <w:rFonts w:ascii="Times New Roman" w:hAnsi="Times New Roman" w:cs="Times New Roman"/>
          <w:sz w:val="24"/>
          <w:szCs w:val="24"/>
        </w:rPr>
        <w:t xml:space="preserve">birlikte, </w:t>
      </w:r>
      <w:r w:rsidR="00FF5A71" w:rsidRPr="0084077C">
        <w:rPr>
          <w:rFonts w:ascii="Times New Roman" w:hAnsi="Times New Roman" w:cs="Times New Roman"/>
          <w:sz w:val="24"/>
          <w:szCs w:val="24"/>
        </w:rPr>
        <w:t>yapılan</w:t>
      </w:r>
      <w:r w:rsidRPr="0084077C">
        <w:rPr>
          <w:rFonts w:ascii="Times New Roman" w:hAnsi="Times New Roman" w:cs="Times New Roman"/>
          <w:sz w:val="24"/>
          <w:szCs w:val="24"/>
        </w:rPr>
        <w:t xml:space="preserve"> çalışmaların önemli </w:t>
      </w:r>
      <w:r w:rsidR="00F92BFD">
        <w:rPr>
          <w:rFonts w:ascii="Times New Roman" w:hAnsi="Times New Roman" w:cs="Times New Roman"/>
          <w:sz w:val="24"/>
          <w:szCs w:val="24"/>
        </w:rPr>
        <w:t xml:space="preserve">bir </w:t>
      </w:r>
      <w:r w:rsidRPr="0084077C">
        <w:rPr>
          <w:rFonts w:ascii="Times New Roman" w:hAnsi="Times New Roman" w:cs="Times New Roman"/>
          <w:sz w:val="24"/>
          <w:szCs w:val="24"/>
        </w:rPr>
        <w:t>kısmının kuramsal özellik taşı</w:t>
      </w:r>
      <w:r w:rsidR="00F92BFD">
        <w:rPr>
          <w:rFonts w:ascii="Times New Roman" w:hAnsi="Times New Roman" w:cs="Times New Roman"/>
          <w:sz w:val="24"/>
          <w:szCs w:val="24"/>
        </w:rPr>
        <w:t>dığı</w:t>
      </w:r>
      <w:r w:rsidR="00D7750F" w:rsidRPr="0084077C">
        <w:rPr>
          <w:rFonts w:ascii="Times New Roman" w:hAnsi="Times New Roman" w:cs="Times New Roman"/>
          <w:sz w:val="24"/>
          <w:szCs w:val="24"/>
        </w:rPr>
        <w:t xml:space="preserve"> </w:t>
      </w:r>
      <w:r w:rsidR="00D7750F" w:rsidRPr="0084077C">
        <w:rPr>
          <w:rFonts w:ascii="Times New Roman" w:hAnsi="Times New Roman" w:cs="Times New Roman"/>
          <w:noProof/>
          <w:sz w:val="24"/>
          <w:szCs w:val="24"/>
        </w:rPr>
        <w:t xml:space="preserve">(Çelebi Öncü, 2002; </w:t>
      </w:r>
      <w:r w:rsidR="00D53531" w:rsidRPr="0084077C">
        <w:rPr>
          <w:rFonts w:ascii="Times New Roman" w:hAnsi="Times New Roman" w:cs="Times New Roman"/>
          <w:noProof/>
          <w:sz w:val="24"/>
          <w:szCs w:val="24"/>
        </w:rPr>
        <w:t>Özen, 2016</w:t>
      </w:r>
      <w:r w:rsidR="00D53531">
        <w:rPr>
          <w:rFonts w:ascii="Times New Roman" w:hAnsi="Times New Roman" w:cs="Times New Roman"/>
          <w:noProof/>
          <w:sz w:val="24"/>
          <w:szCs w:val="24"/>
        </w:rPr>
        <w:t xml:space="preserve">; </w:t>
      </w:r>
      <w:r w:rsidR="00D7750F" w:rsidRPr="0084077C">
        <w:rPr>
          <w:rFonts w:ascii="Times New Roman" w:hAnsi="Times New Roman" w:cs="Times New Roman"/>
          <w:noProof/>
          <w:sz w:val="24"/>
          <w:szCs w:val="24"/>
        </w:rPr>
        <w:t>Sürücü, 2007)</w:t>
      </w:r>
      <w:r w:rsidR="00F92BFD">
        <w:rPr>
          <w:rFonts w:ascii="Times New Roman" w:hAnsi="Times New Roman" w:cs="Times New Roman"/>
          <w:noProof/>
          <w:sz w:val="24"/>
          <w:szCs w:val="24"/>
        </w:rPr>
        <w:t>;</w:t>
      </w:r>
      <w:r w:rsidR="00F358AE" w:rsidRPr="0084077C">
        <w:rPr>
          <w:rFonts w:ascii="Times New Roman" w:hAnsi="Times New Roman" w:cs="Times New Roman"/>
          <w:sz w:val="24"/>
          <w:szCs w:val="24"/>
        </w:rPr>
        <w:t xml:space="preserve"> yapıl</w:t>
      </w:r>
      <w:r w:rsidR="00F92BFD">
        <w:rPr>
          <w:rFonts w:ascii="Times New Roman" w:hAnsi="Times New Roman" w:cs="Times New Roman"/>
          <w:sz w:val="24"/>
          <w:szCs w:val="24"/>
        </w:rPr>
        <w:t>an</w:t>
      </w:r>
      <w:r w:rsidRPr="0084077C">
        <w:rPr>
          <w:rFonts w:ascii="Times New Roman" w:hAnsi="Times New Roman" w:cs="Times New Roman"/>
          <w:sz w:val="24"/>
          <w:szCs w:val="24"/>
        </w:rPr>
        <w:t xml:space="preserve"> uygulamalı araştırmaların da </w:t>
      </w:r>
      <w:r w:rsidR="00F92BFD">
        <w:rPr>
          <w:rFonts w:ascii="Times New Roman" w:hAnsi="Times New Roman" w:cs="Times New Roman"/>
          <w:sz w:val="24"/>
          <w:szCs w:val="24"/>
        </w:rPr>
        <w:t xml:space="preserve">yine </w:t>
      </w:r>
      <w:r w:rsidRPr="0084077C">
        <w:rPr>
          <w:rFonts w:ascii="Times New Roman" w:hAnsi="Times New Roman" w:cs="Times New Roman"/>
          <w:sz w:val="24"/>
          <w:szCs w:val="24"/>
        </w:rPr>
        <w:t xml:space="preserve">önemli kısmının ilk ve ortaöğretim kademelerindeki öğrencilere dönük olduğu </w:t>
      </w:r>
      <w:r w:rsidR="00D53531" w:rsidRPr="003D70DD">
        <w:rPr>
          <w:rFonts w:ascii="Times New Roman" w:hAnsi="Times New Roman" w:cs="Times New Roman"/>
          <w:noProof/>
          <w:sz w:val="24"/>
          <w:szCs w:val="24"/>
        </w:rPr>
        <w:t>(Aladağ, 2012; Hayta Önal, 2005; Yeşil, 2015)</w:t>
      </w:r>
      <w:r w:rsidR="00F92BFD">
        <w:rPr>
          <w:rFonts w:ascii="Times New Roman" w:hAnsi="Times New Roman" w:cs="Times New Roman"/>
          <w:sz w:val="24"/>
          <w:szCs w:val="24"/>
        </w:rPr>
        <w:t xml:space="preserve"> dikkati çekmektedir. Başka bir ifade ile değer eğitimi açısından önemli bir dönem olduğu vurgulanan erken çocukluk dönemi ile buna karşılık gelen okul öncesi eğitim dönemi çocuklarının sorumluluk eğitimine yönelik uygulamalı araştırmaların daha sınırlı düzeyde kaldığı söylenebilir.</w:t>
      </w:r>
      <w:r w:rsidR="00F358AE" w:rsidRPr="0084077C">
        <w:rPr>
          <w:rFonts w:ascii="Times New Roman" w:hAnsi="Times New Roman" w:cs="Times New Roman"/>
          <w:sz w:val="24"/>
          <w:szCs w:val="24"/>
        </w:rPr>
        <w:t xml:space="preserve"> </w:t>
      </w:r>
    </w:p>
    <w:p w14:paraId="319F97B2" w14:textId="3D524716" w:rsidR="003B0627" w:rsidRDefault="00F358AE" w:rsidP="007854DF">
      <w:pPr>
        <w:spacing w:after="120" w:line="360" w:lineRule="auto"/>
        <w:ind w:firstLine="708"/>
        <w:jc w:val="both"/>
        <w:rPr>
          <w:rFonts w:ascii="Times New Roman" w:hAnsi="Times New Roman" w:cs="Times New Roman"/>
          <w:sz w:val="24"/>
          <w:szCs w:val="24"/>
        </w:rPr>
      </w:pPr>
      <w:r w:rsidRPr="0084077C">
        <w:rPr>
          <w:rFonts w:ascii="Times New Roman" w:hAnsi="Times New Roman" w:cs="Times New Roman"/>
          <w:sz w:val="24"/>
          <w:szCs w:val="24"/>
        </w:rPr>
        <w:t xml:space="preserve">Diğer taraftan, alanyazında, özellikle sorumluluk eğitimine odaklanmış araştırmalarda kullanılmak üzere ölçek oluşturma/geliştirme çalışmalarının çok sınırlı kaldığı dikkati çekmektedir. Bunlarında yine önemli bir kısmı, </w:t>
      </w:r>
      <w:r w:rsidR="00F34BD8" w:rsidRPr="0084077C">
        <w:rPr>
          <w:rFonts w:ascii="Times New Roman" w:hAnsi="Times New Roman" w:cs="Times New Roman"/>
          <w:sz w:val="24"/>
          <w:szCs w:val="24"/>
        </w:rPr>
        <w:t>i</w:t>
      </w:r>
      <w:r w:rsidRPr="0084077C">
        <w:rPr>
          <w:rFonts w:ascii="Times New Roman" w:hAnsi="Times New Roman" w:cs="Times New Roman"/>
          <w:sz w:val="24"/>
          <w:szCs w:val="24"/>
        </w:rPr>
        <w:t xml:space="preserve">lk ve ortaöğretim kademeleri örnekleminde yapılan çalışmalar olduğu belirtilmelidir </w:t>
      </w:r>
      <w:r w:rsidR="002A4452" w:rsidRPr="002C349A">
        <w:rPr>
          <w:rFonts w:ascii="Times New Roman" w:hAnsi="Times New Roman" w:cs="Times New Roman"/>
          <w:noProof/>
          <w:sz w:val="24"/>
          <w:szCs w:val="24"/>
        </w:rPr>
        <w:t>(Aydoğan &amp; Gündoğdu, 2015; Çoban, 2016; Gündüz, 2018</w:t>
      </w:r>
      <w:r w:rsidR="002A4452">
        <w:rPr>
          <w:rFonts w:ascii="Times New Roman" w:hAnsi="Times New Roman" w:cs="Times New Roman"/>
          <w:noProof/>
          <w:sz w:val="24"/>
          <w:szCs w:val="24"/>
        </w:rPr>
        <w:t xml:space="preserve">; </w:t>
      </w:r>
      <w:r w:rsidR="002A4452" w:rsidRPr="002C349A">
        <w:rPr>
          <w:rFonts w:ascii="Times New Roman" w:hAnsi="Times New Roman" w:cs="Times New Roman"/>
          <w:noProof/>
          <w:sz w:val="24"/>
          <w:szCs w:val="24"/>
        </w:rPr>
        <w:t>Sezer &amp; Öztekin Ağır, 2017;</w:t>
      </w:r>
      <w:r w:rsidR="002A4452">
        <w:rPr>
          <w:rFonts w:ascii="Times New Roman" w:hAnsi="Times New Roman" w:cs="Times New Roman"/>
          <w:noProof/>
          <w:sz w:val="24"/>
          <w:szCs w:val="24"/>
        </w:rPr>
        <w:t xml:space="preserve"> </w:t>
      </w:r>
      <w:r w:rsidR="002A4452" w:rsidRPr="002C349A">
        <w:rPr>
          <w:rFonts w:ascii="Times New Roman" w:hAnsi="Times New Roman" w:cs="Times New Roman"/>
          <w:noProof/>
          <w:sz w:val="24"/>
          <w:szCs w:val="24"/>
        </w:rPr>
        <w:t>Yeşil, 2014)</w:t>
      </w:r>
      <w:r w:rsidRPr="0084077C">
        <w:rPr>
          <w:rFonts w:ascii="Times New Roman" w:hAnsi="Times New Roman" w:cs="Times New Roman"/>
          <w:sz w:val="24"/>
          <w:szCs w:val="24"/>
        </w:rPr>
        <w:t xml:space="preserve">. Buna karşılık, okul öncesi eğitim dönemi için sorumluluk eğitimi konulu ölçek ya da veri toplama geliştirme çalışmalarının </w:t>
      </w:r>
      <w:r w:rsidR="00F03B64">
        <w:rPr>
          <w:rFonts w:ascii="Times New Roman" w:hAnsi="Times New Roman" w:cs="Times New Roman"/>
          <w:sz w:val="24"/>
          <w:szCs w:val="24"/>
        </w:rPr>
        <w:t xml:space="preserve">da </w:t>
      </w:r>
      <w:r w:rsidRPr="0084077C">
        <w:rPr>
          <w:rFonts w:ascii="Times New Roman" w:hAnsi="Times New Roman" w:cs="Times New Roman"/>
          <w:sz w:val="24"/>
          <w:szCs w:val="24"/>
        </w:rPr>
        <w:t>çok sınırlı olduğu</w:t>
      </w:r>
      <w:r w:rsidR="00F34BD8" w:rsidRPr="0084077C">
        <w:rPr>
          <w:rFonts w:ascii="Times New Roman" w:hAnsi="Times New Roman" w:cs="Times New Roman"/>
          <w:sz w:val="24"/>
          <w:szCs w:val="24"/>
        </w:rPr>
        <w:t xml:space="preserve"> belirtilmelidir.</w:t>
      </w:r>
      <w:r w:rsidRPr="0084077C">
        <w:rPr>
          <w:rFonts w:ascii="Times New Roman" w:hAnsi="Times New Roman" w:cs="Times New Roman"/>
          <w:sz w:val="24"/>
          <w:szCs w:val="24"/>
        </w:rPr>
        <w:t xml:space="preserve"> </w:t>
      </w:r>
    </w:p>
    <w:p w14:paraId="4818EB5B" w14:textId="2C8F33AB" w:rsidR="007D2D2C" w:rsidRPr="0084077C" w:rsidRDefault="003B0627" w:rsidP="00FF5A71">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Alanyazında yer alan </w:t>
      </w:r>
      <w:r w:rsidR="00F03B64">
        <w:rPr>
          <w:rFonts w:ascii="Times New Roman" w:hAnsi="Times New Roman" w:cs="Times New Roman"/>
          <w:sz w:val="24"/>
          <w:szCs w:val="24"/>
        </w:rPr>
        <w:t xml:space="preserve">Kaya (2000), </w:t>
      </w:r>
      <w:r w:rsidR="00A213FA">
        <w:rPr>
          <w:rFonts w:ascii="Times New Roman" w:hAnsi="Times New Roman" w:cs="Times New Roman"/>
          <w:sz w:val="24"/>
          <w:szCs w:val="24"/>
        </w:rPr>
        <w:t xml:space="preserve">Kaya &amp; Doğan (2014), </w:t>
      </w:r>
      <w:r w:rsidR="00F03B64">
        <w:rPr>
          <w:rFonts w:ascii="Times New Roman" w:hAnsi="Times New Roman" w:cs="Times New Roman"/>
          <w:sz w:val="24"/>
          <w:szCs w:val="24"/>
        </w:rPr>
        <w:t>Özen (2013), Yeşil</w:t>
      </w:r>
      <w:r>
        <w:rPr>
          <w:rFonts w:ascii="Times New Roman" w:hAnsi="Times New Roman" w:cs="Times New Roman"/>
          <w:sz w:val="24"/>
          <w:szCs w:val="24"/>
        </w:rPr>
        <w:t xml:space="preserve"> (2014, 2015) tarafından yapılan ölçek geliştirme çalışmaları bu tespiti doğrular niteliktedir. Buna göre, okul öncesi eğitim dönemindeki çocuklara yapılan sorumluluk eğitimi uygulamalarının nitelik ve niceliğini belirlemeye dönük veri toplama aracı/ölçek geliştirme çalışmalarına ihtiyaç bulunduğu söylenebilir. Bu çalışma, bu temel ihtiyaçtan yola çıkarak tasarlanmıştır.</w:t>
      </w:r>
      <w:r w:rsidR="00F03B64">
        <w:rPr>
          <w:rFonts w:ascii="Times New Roman" w:hAnsi="Times New Roman" w:cs="Times New Roman"/>
          <w:sz w:val="24"/>
          <w:szCs w:val="24"/>
        </w:rPr>
        <w:t xml:space="preserve"> </w:t>
      </w:r>
      <w:r w:rsidR="00F34BD8" w:rsidRPr="0084077C">
        <w:rPr>
          <w:rFonts w:ascii="Times New Roman" w:hAnsi="Times New Roman" w:cs="Times New Roman"/>
          <w:sz w:val="24"/>
          <w:szCs w:val="24"/>
        </w:rPr>
        <w:t>B</w:t>
      </w:r>
      <w:r w:rsidR="00F358AE" w:rsidRPr="0084077C">
        <w:rPr>
          <w:rFonts w:ascii="Times New Roman" w:hAnsi="Times New Roman" w:cs="Times New Roman"/>
          <w:sz w:val="24"/>
          <w:szCs w:val="24"/>
        </w:rPr>
        <w:t xml:space="preserve">aşka bir ifade </w:t>
      </w:r>
      <w:r w:rsidR="00A213FA" w:rsidRPr="0084077C">
        <w:rPr>
          <w:rFonts w:ascii="Times New Roman" w:hAnsi="Times New Roman" w:cs="Times New Roman"/>
          <w:sz w:val="24"/>
          <w:szCs w:val="24"/>
        </w:rPr>
        <w:t>ile</w:t>
      </w:r>
      <w:r w:rsidR="00A213FA">
        <w:rPr>
          <w:rFonts w:ascii="Times New Roman" w:hAnsi="Times New Roman" w:cs="Times New Roman"/>
          <w:sz w:val="24"/>
          <w:szCs w:val="24"/>
        </w:rPr>
        <w:t xml:space="preserve">, </w:t>
      </w:r>
      <w:r w:rsidR="00A213FA" w:rsidRPr="0084077C">
        <w:rPr>
          <w:rFonts w:ascii="Times New Roman" w:hAnsi="Times New Roman" w:cs="Times New Roman"/>
          <w:sz w:val="24"/>
          <w:szCs w:val="24"/>
        </w:rPr>
        <w:t>geçerli</w:t>
      </w:r>
      <w:r w:rsidR="00F358AE" w:rsidRPr="0084077C">
        <w:rPr>
          <w:rFonts w:ascii="Times New Roman" w:hAnsi="Times New Roman" w:cs="Times New Roman"/>
          <w:sz w:val="24"/>
          <w:szCs w:val="24"/>
        </w:rPr>
        <w:t xml:space="preserve"> ve güvenilir veri toplama araçlarına/ölçeklere ihtiyaç ol</w:t>
      </w:r>
      <w:r w:rsidR="00F03B64">
        <w:rPr>
          <w:rFonts w:ascii="Times New Roman" w:hAnsi="Times New Roman" w:cs="Times New Roman"/>
          <w:sz w:val="24"/>
          <w:szCs w:val="24"/>
        </w:rPr>
        <w:t>d</w:t>
      </w:r>
      <w:r w:rsidR="00F358AE" w:rsidRPr="0084077C">
        <w:rPr>
          <w:rFonts w:ascii="Times New Roman" w:hAnsi="Times New Roman" w:cs="Times New Roman"/>
          <w:sz w:val="24"/>
          <w:szCs w:val="24"/>
        </w:rPr>
        <w:t>uğu söylenebilir.</w:t>
      </w:r>
    </w:p>
    <w:p w14:paraId="36B6ED7E" w14:textId="6F7F410F" w:rsidR="003B0627" w:rsidRPr="0084077C" w:rsidRDefault="003B0627" w:rsidP="003B0627">
      <w:pPr>
        <w:spacing w:before="240" w:line="360" w:lineRule="auto"/>
        <w:ind w:left="360" w:firstLine="348"/>
        <w:jc w:val="both"/>
        <w:rPr>
          <w:rFonts w:ascii="Times New Roman" w:hAnsi="Times New Roman" w:cs="Times New Roman"/>
          <w:b/>
          <w:sz w:val="24"/>
          <w:szCs w:val="24"/>
        </w:rPr>
      </w:pPr>
      <w:r>
        <w:rPr>
          <w:rFonts w:ascii="Times New Roman" w:hAnsi="Times New Roman" w:cs="Times New Roman"/>
          <w:b/>
          <w:sz w:val="24"/>
          <w:szCs w:val="24"/>
        </w:rPr>
        <w:t>Araştırmanın Amacı</w:t>
      </w:r>
    </w:p>
    <w:p w14:paraId="50C4B1BA" w14:textId="394DBDB2" w:rsidR="00574C85" w:rsidRDefault="003B0627" w:rsidP="0059202D">
      <w:pPr>
        <w:spacing w:after="12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Bu araştırmanın amacı, okul öncesi eğitim kurumlarında görev yapan öğretmenlerin, sorumluluk bilinç ve duyarlıkları kazanmaları çerçevesinde yaptıkları sorumluluk </w:t>
      </w:r>
      <w:r w:rsidR="0059202D">
        <w:rPr>
          <w:rFonts w:ascii="Times New Roman" w:hAnsi="Times New Roman" w:cs="Times New Roman"/>
          <w:sz w:val="24"/>
          <w:szCs w:val="24"/>
        </w:rPr>
        <w:t>eğitimi</w:t>
      </w:r>
      <w:r>
        <w:rPr>
          <w:rFonts w:ascii="Times New Roman" w:hAnsi="Times New Roman" w:cs="Times New Roman"/>
          <w:sz w:val="24"/>
          <w:szCs w:val="24"/>
        </w:rPr>
        <w:t xml:space="preserve"> uygulamalarını yapma düzeylerini belirlemek üzere geçerli ve güvenilir bir veri toplama aracı/ölçek geliştirmektir. </w:t>
      </w:r>
      <w:r w:rsidR="00F9762C">
        <w:rPr>
          <w:rFonts w:ascii="Times New Roman" w:hAnsi="Times New Roman" w:cs="Times New Roman"/>
          <w:sz w:val="24"/>
          <w:szCs w:val="24"/>
        </w:rPr>
        <w:t xml:space="preserve">Böylelikle, hem okul öncesi eğitim dönemi çocuklarına dönük yapılan sorumluluk eğitimi uygulamalarının nitelik ve niceliğini belirlemede hem de çocuklara ya da öğretmenlerine dönük geliştirilecek program geliştirme çalışmaları için veri toplamada kullanılabilecek geçerli ve güvenilir bir ölçme aracı ihtiyacının giderilmesi amaçlanmıştır. </w:t>
      </w:r>
    </w:p>
    <w:p w14:paraId="455518B1" w14:textId="7C468CD4" w:rsidR="003E33C6" w:rsidRPr="0084077C" w:rsidRDefault="003E33C6" w:rsidP="00574C85">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Yöntem</w:t>
      </w:r>
    </w:p>
    <w:p w14:paraId="58544A10" w14:textId="4207B899" w:rsidR="00B843D7" w:rsidRPr="0084077C" w:rsidRDefault="003E33C6" w:rsidP="00B843D7">
      <w:pPr>
        <w:spacing w:before="240" w:line="360" w:lineRule="auto"/>
        <w:ind w:left="360" w:firstLine="348"/>
        <w:jc w:val="both"/>
        <w:rPr>
          <w:rFonts w:ascii="Times New Roman" w:hAnsi="Times New Roman" w:cs="Times New Roman"/>
          <w:b/>
          <w:sz w:val="24"/>
          <w:szCs w:val="24"/>
        </w:rPr>
      </w:pPr>
      <w:r>
        <w:rPr>
          <w:rFonts w:ascii="Times New Roman" w:hAnsi="Times New Roman" w:cs="Times New Roman"/>
          <w:b/>
          <w:sz w:val="24"/>
          <w:szCs w:val="24"/>
        </w:rPr>
        <w:t>Araştırmanın Deseni</w:t>
      </w:r>
    </w:p>
    <w:p w14:paraId="34AA25D9" w14:textId="2486CF47" w:rsidR="00703838" w:rsidRPr="0084077C" w:rsidRDefault="00B843D7" w:rsidP="00B843D7">
      <w:pPr>
        <w:spacing w:line="360" w:lineRule="auto"/>
        <w:ind w:firstLine="708"/>
        <w:jc w:val="both"/>
        <w:rPr>
          <w:rFonts w:ascii="Times New Roman" w:hAnsi="Times New Roman" w:cs="Times New Roman"/>
          <w:sz w:val="24"/>
          <w:szCs w:val="24"/>
        </w:rPr>
      </w:pPr>
      <w:r w:rsidRPr="0084077C">
        <w:rPr>
          <w:rFonts w:ascii="Times New Roman" w:hAnsi="Times New Roman" w:cs="Times New Roman"/>
          <w:sz w:val="24"/>
          <w:szCs w:val="24"/>
        </w:rPr>
        <w:t>Araştırma tarama modelinde yürütülmüş betimsel ve nicel bir ölçek geliştirme çalışmasıdır. Bu çerçevede okul öncesi öğretmenlerinin sorumluluk eğitimi</w:t>
      </w:r>
      <w:r w:rsidR="00767B1B" w:rsidRPr="0084077C">
        <w:rPr>
          <w:rFonts w:ascii="Times New Roman" w:hAnsi="Times New Roman" w:cs="Times New Roman"/>
          <w:sz w:val="24"/>
          <w:szCs w:val="24"/>
        </w:rPr>
        <w:t xml:space="preserve"> kapsamında</w:t>
      </w:r>
      <w:r w:rsidRPr="0084077C">
        <w:rPr>
          <w:rFonts w:ascii="Times New Roman" w:hAnsi="Times New Roman" w:cs="Times New Roman"/>
          <w:sz w:val="24"/>
          <w:szCs w:val="24"/>
        </w:rPr>
        <w:t xml:space="preserve"> yaptıkları uygulamaları ve uygulama sıklıklarını belirlemeye dönük ‘</w:t>
      </w:r>
      <w:r w:rsidRPr="00FF5A71">
        <w:rPr>
          <w:rFonts w:ascii="Times New Roman" w:hAnsi="Times New Roman" w:cs="Times New Roman"/>
          <w:i/>
          <w:sz w:val="24"/>
          <w:szCs w:val="24"/>
        </w:rPr>
        <w:t>Sorumluluk Eğitimi Uygulamaları Ölçeği (SEUÖ)</w:t>
      </w:r>
      <w:r w:rsidR="00F9762C">
        <w:rPr>
          <w:rFonts w:ascii="Times New Roman" w:hAnsi="Times New Roman" w:cs="Times New Roman"/>
          <w:sz w:val="24"/>
          <w:szCs w:val="24"/>
        </w:rPr>
        <w:t>’</w:t>
      </w:r>
      <w:r w:rsidRPr="0084077C">
        <w:rPr>
          <w:rFonts w:ascii="Times New Roman" w:hAnsi="Times New Roman" w:cs="Times New Roman"/>
          <w:sz w:val="24"/>
          <w:szCs w:val="24"/>
        </w:rPr>
        <w:t>ni geliştirme çalışması yapılmıştır. Ölçek geliştirme sürecinde okul öncesi eğitim kurumlarında görev yapan öğretmenlerin görüşleri alınarak toplanan veriler üzerinde geçerlik ve güvenirlik analizleri yapılmıştır.</w:t>
      </w:r>
    </w:p>
    <w:p w14:paraId="7E7ACE18" w14:textId="77777777" w:rsidR="00B843D7" w:rsidRPr="0084077C" w:rsidRDefault="00B843D7" w:rsidP="00B843D7">
      <w:pPr>
        <w:spacing w:before="240" w:line="360" w:lineRule="auto"/>
        <w:ind w:firstLine="708"/>
        <w:jc w:val="both"/>
        <w:rPr>
          <w:rFonts w:ascii="Times New Roman" w:hAnsi="Times New Roman" w:cs="Times New Roman"/>
          <w:b/>
          <w:sz w:val="24"/>
          <w:szCs w:val="24"/>
        </w:rPr>
      </w:pPr>
      <w:r w:rsidRPr="0084077C">
        <w:rPr>
          <w:rFonts w:ascii="Times New Roman" w:hAnsi="Times New Roman" w:cs="Times New Roman"/>
          <w:b/>
          <w:sz w:val="24"/>
          <w:szCs w:val="24"/>
        </w:rPr>
        <w:t>Çalışma Evreni ve Örneklem</w:t>
      </w:r>
    </w:p>
    <w:p w14:paraId="1C0EC712" w14:textId="30281F1F" w:rsidR="003E33C6" w:rsidRPr="0084077C" w:rsidRDefault="00B843D7" w:rsidP="00B843D7">
      <w:pPr>
        <w:spacing w:after="120" w:line="360" w:lineRule="auto"/>
        <w:ind w:firstLine="708"/>
        <w:jc w:val="both"/>
        <w:rPr>
          <w:rFonts w:ascii="Times New Roman" w:hAnsi="Times New Roman" w:cs="Times New Roman"/>
          <w:sz w:val="24"/>
          <w:szCs w:val="24"/>
        </w:rPr>
      </w:pPr>
      <w:r w:rsidRPr="0084077C">
        <w:rPr>
          <w:rFonts w:ascii="Times New Roman" w:hAnsi="Times New Roman" w:cs="Times New Roman"/>
          <w:sz w:val="24"/>
          <w:szCs w:val="24"/>
        </w:rPr>
        <w:t>Araştırmanın evreni</w:t>
      </w:r>
      <w:r w:rsidR="00F9762C">
        <w:rPr>
          <w:rFonts w:ascii="Times New Roman" w:hAnsi="Times New Roman" w:cs="Times New Roman"/>
          <w:sz w:val="24"/>
          <w:szCs w:val="24"/>
        </w:rPr>
        <w:t>,</w:t>
      </w:r>
      <w:r w:rsidRPr="0084077C">
        <w:rPr>
          <w:rFonts w:ascii="Times New Roman" w:hAnsi="Times New Roman" w:cs="Times New Roman"/>
          <w:sz w:val="24"/>
          <w:szCs w:val="24"/>
        </w:rPr>
        <w:t xml:space="preserve"> Nevşehir</w:t>
      </w:r>
      <w:r w:rsidR="00F9762C">
        <w:rPr>
          <w:rFonts w:ascii="Times New Roman" w:hAnsi="Times New Roman" w:cs="Times New Roman"/>
          <w:sz w:val="24"/>
          <w:szCs w:val="24"/>
        </w:rPr>
        <w:t>’deki</w:t>
      </w:r>
      <w:r w:rsidRPr="0084077C">
        <w:rPr>
          <w:rFonts w:ascii="Times New Roman" w:hAnsi="Times New Roman" w:cs="Times New Roman"/>
          <w:sz w:val="24"/>
          <w:szCs w:val="24"/>
        </w:rPr>
        <w:t xml:space="preserve"> </w:t>
      </w:r>
      <w:r w:rsidR="00F9762C">
        <w:rPr>
          <w:rFonts w:ascii="Times New Roman" w:hAnsi="Times New Roman" w:cs="Times New Roman"/>
          <w:sz w:val="24"/>
          <w:szCs w:val="24"/>
        </w:rPr>
        <w:t xml:space="preserve">Milli Eğitim Bakanlığı’na (MEB) bağlı resmi okulöncesi eğitim </w:t>
      </w:r>
      <w:r w:rsidR="00FF5A71">
        <w:rPr>
          <w:rFonts w:ascii="Times New Roman" w:hAnsi="Times New Roman" w:cs="Times New Roman"/>
          <w:sz w:val="24"/>
          <w:szCs w:val="24"/>
        </w:rPr>
        <w:t xml:space="preserve">kurumlarında </w:t>
      </w:r>
      <w:r w:rsidR="00FF5A71" w:rsidRPr="0084077C">
        <w:rPr>
          <w:rFonts w:ascii="Times New Roman" w:hAnsi="Times New Roman" w:cs="Times New Roman"/>
          <w:sz w:val="24"/>
          <w:szCs w:val="24"/>
        </w:rPr>
        <w:t>görev</w:t>
      </w:r>
      <w:r w:rsidRPr="0084077C">
        <w:rPr>
          <w:rFonts w:ascii="Times New Roman" w:hAnsi="Times New Roman" w:cs="Times New Roman"/>
          <w:sz w:val="24"/>
          <w:szCs w:val="24"/>
        </w:rPr>
        <w:t xml:space="preserve"> yapan 271 okul öncesi öğretmeni </w:t>
      </w:r>
      <w:r w:rsidR="00F9762C">
        <w:rPr>
          <w:rFonts w:ascii="Times New Roman" w:hAnsi="Times New Roman" w:cs="Times New Roman"/>
          <w:sz w:val="24"/>
          <w:szCs w:val="24"/>
        </w:rPr>
        <w:t>kapsamaktadır.</w:t>
      </w:r>
      <w:r w:rsidR="00767B1B" w:rsidRPr="0084077C">
        <w:rPr>
          <w:rFonts w:ascii="Times New Roman" w:hAnsi="Times New Roman" w:cs="Times New Roman"/>
          <w:sz w:val="24"/>
          <w:szCs w:val="24"/>
        </w:rPr>
        <w:t xml:space="preserve"> Araştırma</w:t>
      </w:r>
      <w:r w:rsidR="00F9762C">
        <w:rPr>
          <w:rFonts w:ascii="Times New Roman" w:hAnsi="Times New Roman" w:cs="Times New Roman"/>
          <w:sz w:val="24"/>
          <w:szCs w:val="24"/>
        </w:rPr>
        <w:t xml:space="preserve">, veri toplama aracını doldurarak dönüş yapan ve </w:t>
      </w:r>
      <w:r w:rsidR="00D10C2B">
        <w:rPr>
          <w:rFonts w:ascii="Times New Roman" w:hAnsi="Times New Roman" w:cs="Times New Roman"/>
          <w:sz w:val="24"/>
          <w:szCs w:val="24"/>
        </w:rPr>
        <w:t xml:space="preserve">uzman incelemesi yoluyla sağlıklı veriler olduğu tespit edilen </w:t>
      </w:r>
      <w:r w:rsidR="00FB6A95" w:rsidRPr="0084077C">
        <w:rPr>
          <w:rFonts w:ascii="Times New Roman" w:hAnsi="Times New Roman" w:cs="Times New Roman"/>
          <w:sz w:val="24"/>
          <w:szCs w:val="24"/>
        </w:rPr>
        <w:t>195 öğretmenin değerlendirmeleri üzerinde</w:t>
      </w:r>
      <w:r w:rsidR="00D10C2B">
        <w:rPr>
          <w:rFonts w:ascii="Times New Roman" w:hAnsi="Times New Roman" w:cs="Times New Roman"/>
          <w:sz w:val="24"/>
          <w:szCs w:val="24"/>
        </w:rPr>
        <w:t xml:space="preserve"> analizler yapılarak </w:t>
      </w:r>
      <w:r w:rsidR="00FB6A95" w:rsidRPr="0084077C">
        <w:rPr>
          <w:rFonts w:ascii="Times New Roman" w:hAnsi="Times New Roman" w:cs="Times New Roman"/>
          <w:sz w:val="24"/>
          <w:szCs w:val="24"/>
        </w:rPr>
        <w:t xml:space="preserve">yürütülmüştür. </w:t>
      </w:r>
      <w:r w:rsidR="00F9762C">
        <w:rPr>
          <w:rFonts w:ascii="Times New Roman" w:hAnsi="Times New Roman" w:cs="Times New Roman"/>
          <w:sz w:val="24"/>
          <w:szCs w:val="24"/>
        </w:rPr>
        <w:t xml:space="preserve">Öğretmenlerin 186’sı kadın, 9’u erkektir. Diğer taraftan öğretmenlerin 84’ü 6-10 yıl, 40’ı 11-15 yıl, 17’si 16-20 yıl, 11’i ise 21 ve daha uzun süreli bir mesleki deneyime sahiptirler. </w:t>
      </w:r>
    </w:p>
    <w:p w14:paraId="1120E74B" w14:textId="44F47EE0" w:rsidR="00B843D7" w:rsidRPr="0084077C" w:rsidRDefault="00FB6A95" w:rsidP="00B843D7">
      <w:pPr>
        <w:spacing w:after="120" w:line="360" w:lineRule="auto"/>
        <w:ind w:firstLine="708"/>
        <w:jc w:val="both"/>
        <w:rPr>
          <w:rFonts w:ascii="Times New Roman" w:hAnsi="Times New Roman" w:cs="Times New Roman"/>
          <w:sz w:val="24"/>
          <w:szCs w:val="24"/>
        </w:rPr>
      </w:pPr>
      <w:r w:rsidRPr="003E33C6">
        <w:rPr>
          <w:rFonts w:ascii="Times New Roman" w:hAnsi="Times New Roman" w:cs="Times New Roman"/>
          <w:b/>
          <w:sz w:val="24"/>
          <w:szCs w:val="24"/>
        </w:rPr>
        <w:t>Tablo 1.</w:t>
      </w:r>
      <w:r w:rsidRPr="0084077C">
        <w:rPr>
          <w:rFonts w:ascii="Times New Roman" w:hAnsi="Times New Roman" w:cs="Times New Roman"/>
          <w:sz w:val="24"/>
          <w:szCs w:val="24"/>
        </w:rPr>
        <w:t xml:space="preserve"> Çalışma </w:t>
      </w:r>
      <w:r w:rsidR="003E33C6">
        <w:rPr>
          <w:rFonts w:ascii="Times New Roman" w:hAnsi="Times New Roman" w:cs="Times New Roman"/>
          <w:sz w:val="24"/>
          <w:szCs w:val="24"/>
        </w:rPr>
        <w:t>G</w:t>
      </w:r>
      <w:r w:rsidRPr="0084077C">
        <w:rPr>
          <w:rFonts w:ascii="Times New Roman" w:hAnsi="Times New Roman" w:cs="Times New Roman"/>
          <w:sz w:val="24"/>
          <w:szCs w:val="24"/>
        </w:rPr>
        <w:t xml:space="preserve">rubundaki </w:t>
      </w:r>
      <w:r w:rsidR="003E33C6">
        <w:rPr>
          <w:rFonts w:ascii="Times New Roman" w:hAnsi="Times New Roman" w:cs="Times New Roman"/>
          <w:sz w:val="24"/>
          <w:szCs w:val="24"/>
        </w:rPr>
        <w:t>Ö</w:t>
      </w:r>
      <w:r w:rsidRPr="0084077C">
        <w:rPr>
          <w:rFonts w:ascii="Times New Roman" w:hAnsi="Times New Roman" w:cs="Times New Roman"/>
          <w:sz w:val="24"/>
          <w:szCs w:val="24"/>
        </w:rPr>
        <w:t xml:space="preserve">ğretmenlerin </w:t>
      </w:r>
      <w:r w:rsidR="003E33C6">
        <w:rPr>
          <w:rFonts w:ascii="Times New Roman" w:hAnsi="Times New Roman" w:cs="Times New Roman"/>
          <w:sz w:val="24"/>
          <w:szCs w:val="24"/>
        </w:rPr>
        <w:t>B</w:t>
      </w:r>
      <w:r w:rsidRPr="0084077C">
        <w:rPr>
          <w:rFonts w:ascii="Times New Roman" w:hAnsi="Times New Roman" w:cs="Times New Roman"/>
          <w:sz w:val="24"/>
          <w:szCs w:val="24"/>
        </w:rPr>
        <w:t xml:space="preserve">azı </w:t>
      </w:r>
      <w:r w:rsidR="003E33C6">
        <w:rPr>
          <w:rFonts w:ascii="Times New Roman" w:hAnsi="Times New Roman" w:cs="Times New Roman"/>
          <w:sz w:val="24"/>
          <w:szCs w:val="24"/>
        </w:rPr>
        <w:t>Ö</w:t>
      </w:r>
      <w:r w:rsidRPr="0084077C">
        <w:rPr>
          <w:rFonts w:ascii="Times New Roman" w:hAnsi="Times New Roman" w:cs="Times New Roman"/>
          <w:sz w:val="24"/>
          <w:szCs w:val="24"/>
        </w:rPr>
        <w:t xml:space="preserve">zelliklere </w:t>
      </w:r>
      <w:r w:rsidR="003E33C6">
        <w:rPr>
          <w:rFonts w:ascii="Times New Roman" w:hAnsi="Times New Roman" w:cs="Times New Roman"/>
          <w:sz w:val="24"/>
          <w:szCs w:val="24"/>
        </w:rPr>
        <w:t>G</w:t>
      </w:r>
      <w:r w:rsidRPr="0084077C">
        <w:rPr>
          <w:rFonts w:ascii="Times New Roman" w:hAnsi="Times New Roman" w:cs="Times New Roman"/>
          <w:sz w:val="24"/>
          <w:szCs w:val="24"/>
        </w:rPr>
        <w:t xml:space="preserve">öre </w:t>
      </w:r>
      <w:r w:rsidR="003E33C6">
        <w:rPr>
          <w:rFonts w:ascii="Times New Roman" w:hAnsi="Times New Roman" w:cs="Times New Roman"/>
          <w:sz w:val="24"/>
          <w:szCs w:val="24"/>
        </w:rPr>
        <w:t>D</w:t>
      </w:r>
      <w:r w:rsidRPr="0084077C">
        <w:rPr>
          <w:rFonts w:ascii="Times New Roman" w:hAnsi="Times New Roman" w:cs="Times New Roman"/>
          <w:sz w:val="24"/>
          <w:szCs w:val="24"/>
        </w:rPr>
        <w:t>ağılımları</w:t>
      </w:r>
    </w:p>
    <w:tbl>
      <w:tblPr>
        <w:tblW w:w="6521" w:type="dxa"/>
        <w:jc w:val="center"/>
        <w:tblCellMar>
          <w:left w:w="70" w:type="dxa"/>
          <w:right w:w="70" w:type="dxa"/>
        </w:tblCellMar>
        <w:tblLook w:val="04A0" w:firstRow="1" w:lastRow="0" w:firstColumn="1" w:lastColumn="0" w:noHBand="0" w:noVBand="1"/>
      </w:tblPr>
      <w:tblGrid>
        <w:gridCol w:w="2552"/>
        <w:gridCol w:w="2409"/>
        <w:gridCol w:w="851"/>
        <w:gridCol w:w="709"/>
      </w:tblGrid>
      <w:tr w:rsidR="00FB6A95" w:rsidRPr="0084077C" w14:paraId="30D6242B" w14:textId="33E244B3" w:rsidTr="00746327">
        <w:trPr>
          <w:trHeight w:val="133"/>
          <w:jc w:val="center"/>
        </w:trPr>
        <w:tc>
          <w:tcPr>
            <w:tcW w:w="4961" w:type="dxa"/>
            <w:gridSpan w:val="2"/>
            <w:tcBorders>
              <w:top w:val="single" w:sz="12" w:space="0" w:color="auto"/>
              <w:left w:val="nil"/>
              <w:bottom w:val="single" w:sz="12" w:space="0" w:color="auto"/>
              <w:right w:val="nil"/>
            </w:tcBorders>
            <w:shd w:val="clear" w:color="auto" w:fill="FFFFFF" w:themeFill="background1"/>
            <w:vAlign w:val="center"/>
            <w:hideMark/>
          </w:tcPr>
          <w:p w14:paraId="3655F593" w14:textId="332EA4D4" w:rsidR="00FB6A95" w:rsidRPr="0084077C" w:rsidRDefault="000B65E7" w:rsidP="00746327">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r w:rsidR="00FB6A95" w:rsidRPr="0084077C">
              <w:rPr>
                <w:rFonts w:ascii="Times New Roman" w:eastAsia="Times New Roman" w:hAnsi="Times New Roman" w:cs="Times New Roman"/>
                <w:b/>
                <w:bCs/>
                <w:color w:val="000000"/>
                <w:sz w:val="24"/>
                <w:szCs w:val="24"/>
                <w:lang w:eastAsia="tr-TR"/>
              </w:rPr>
              <w:t>Değişkenler</w:t>
            </w:r>
          </w:p>
        </w:tc>
        <w:tc>
          <w:tcPr>
            <w:tcW w:w="851" w:type="dxa"/>
            <w:tcBorders>
              <w:top w:val="single" w:sz="12" w:space="0" w:color="auto"/>
              <w:left w:val="nil"/>
              <w:bottom w:val="single" w:sz="12" w:space="0" w:color="auto"/>
              <w:right w:val="nil"/>
            </w:tcBorders>
            <w:shd w:val="clear" w:color="auto" w:fill="FFFFFF" w:themeFill="background1"/>
            <w:vAlign w:val="center"/>
            <w:hideMark/>
          </w:tcPr>
          <w:p w14:paraId="1ABACD44" w14:textId="066EF58B" w:rsidR="00FB6A95" w:rsidRPr="0084077C" w:rsidRDefault="00FB6A95" w:rsidP="000B65E7">
            <w:pPr>
              <w:spacing w:after="0" w:line="240" w:lineRule="auto"/>
              <w:jc w:val="right"/>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f</w:t>
            </w:r>
          </w:p>
        </w:tc>
        <w:tc>
          <w:tcPr>
            <w:tcW w:w="709" w:type="dxa"/>
            <w:tcBorders>
              <w:top w:val="single" w:sz="12" w:space="0" w:color="auto"/>
              <w:left w:val="nil"/>
              <w:bottom w:val="single" w:sz="12" w:space="0" w:color="auto"/>
              <w:right w:val="nil"/>
            </w:tcBorders>
            <w:shd w:val="clear" w:color="auto" w:fill="FFFFFF" w:themeFill="background1"/>
            <w:vAlign w:val="center"/>
            <w:hideMark/>
          </w:tcPr>
          <w:p w14:paraId="0B615A69" w14:textId="69CE8C1E" w:rsidR="00FB6A95" w:rsidRPr="0084077C" w:rsidRDefault="00FB6A95" w:rsidP="000B65E7">
            <w:pPr>
              <w:spacing w:after="0" w:line="240" w:lineRule="auto"/>
              <w:jc w:val="right"/>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w:t>
            </w:r>
          </w:p>
        </w:tc>
      </w:tr>
      <w:tr w:rsidR="00FB6A95" w:rsidRPr="0084077C" w14:paraId="2AF0BC06" w14:textId="170D3F0D" w:rsidTr="00746327">
        <w:trPr>
          <w:trHeight w:val="309"/>
          <w:jc w:val="center"/>
        </w:trPr>
        <w:tc>
          <w:tcPr>
            <w:tcW w:w="2552" w:type="dxa"/>
            <w:vMerge w:val="restart"/>
            <w:tcBorders>
              <w:top w:val="single" w:sz="12" w:space="0" w:color="auto"/>
              <w:left w:val="nil"/>
              <w:bottom w:val="single" w:sz="12" w:space="0" w:color="auto"/>
              <w:right w:val="nil"/>
            </w:tcBorders>
            <w:shd w:val="clear" w:color="auto" w:fill="auto"/>
            <w:vAlign w:val="center"/>
          </w:tcPr>
          <w:p w14:paraId="22365E0A" w14:textId="0A724CCA" w:rsidR="00FB6A95" w:rsidRPr="0084077C" w:rsidRDefault="00FB6A95" w:rsidP="00746327">
            <w:pPr>
              <w:spacing w:after="0" w:line="240" w:lineRule="auto"/>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Cinsiyet</w:t>
            </w:r>
          </w:p>
        </w:tc>
        <w:tc>
          <w:tcPr>
            <w:tcW w:w="2409" w:type="dxa"/>
            <w:tcBorders>
              <w:top w:val="single" w:sz="12" w:space="0" w:color="auto"/>
              <w:left w:val="nil"/>
              <w:right w:val="nil"/>
            </w:tcBorders>
            <w:shd w:val="clear" w:color="auto" w:fill="auto"/>
            <w:vAlign w:val="center"/>
          </w:tcPr>
          <w:p w14:paraId="1AC26600" w14:textId="5DF898FA" w:rsidR="00FB6A95" w:rsidRPr="0084077C" w:rsidRDefault="00FB6A95" w:rsidP="000B65E7">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Kadın</w:t>
            </w:r>
          </w:p>
        </w:tc>
        <w:tc>
          <w:tcPr>
            <w:tcW w:w="851" w:type="dxa"/>
            <w:tcBorders>
              <w:top w:val="single" w:sz="12" w:space="0" w:color="auto"/>
              <w:left w:val="nil"/>
              <w:right w:val="nil"/>
            </w:tcBorders>
            <w:shd w:val="clear" w:color="auto" w:fill="auto"/>
            <w:vAlign w:val="center"/>
          </w:tcPr>
          <w:p w14:paraId="2ECFC29A" w14:textId="2511A67C" w:rsidR="00FB6A95" w:rsidRPr="0084077C" w:rsidRDefault="00FB6A95" w:rsidP="000B65E7">
            <w:pPr>
              <w:spacing w:after="0" w:line="240" w:lineRule="auto"/>
              <w:jc w:val="right"/>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186</w:t>
            </w:r>
          </w:p>
        </w:tc>
        <w:tc>
          <w:tcPr>
            <w:tcW w:w="709" w:type="dxa"/>
            <w:tcBorders>
              <w:top w:val="single" w:sz="12" w:space="0" w:color="auto"/>
              <w:left w:val="nil"/>
              <w:right w:val="nil"/>
            </w:tcBorders>
            <w:shd w:val="clear" w:color="auto" w:fill="auto"/>
            <w:vAlign w:val="center"/>
          </w:tcPr>
          <w:p w14:paraId="7369550D" w14:textId="312C9999" w:rsidR="00FB6A95" w:rsidRPr="0084077C" w:rsidRDefault="00FB6A95" w:rsidP="000B65E7">
            <w:pPr>
              <w:spacing w:after="0" w:line="240" w:lineRule="auto"/>
              <w:jc w:val="right"/>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95,3</w:t>
            </w:r>
          </w:p>
        </w:tc>
      </w:tr>
      <w:tr w:rsidR="00FB6A95" w:rsidRPr="0084077C" w14:paraId="5727A831" w14:textId="53B1D705" w:rsidTr="00746327">
        <w:trPr>
          <w:trHeight w:val="309"/>
          <w:jc w:val="center"/>
        </w:trPr>
        <w:tc>
          <w:tcPr>
            <w:tcW w:w="2552" w:type="dxa"/>
            <w:vMerge/>
            <w:tcBorders>
              <w:top w:val="single" w:sz="12" w:space="0" w:color="auto"/>
              <w:left w:val="nil"/>
              <w:bottom w:val="single" w:sz="12" w:space="0" w:color="auto"/>
              <w:right w:val="nil"/>
            </w:tcBorders>
            <w:shd w:val="clear" w:color="auto" w:fill="auto"/>
            <w:vAlign w:val="center"/>
          </w:tcPr>
          <w:p w14:paraId="706A0606" w14:textId="72389F99" w:rsidR="00FB6A95" w:rsidRPr="0084077C" w:rsidRDefault="00FB6A95" w:rsidP="00746327">
            <w:pPr>
              <w:spacing w:after="0" w:line="240" w:lineRule="auto"/>
              <w:rPr>
                <w:rFonts w:ascii="Times New Roman" w:eastAsia="Times New Roman" w:hAnsi="Times New Roman" w:cs="Times New Roman"/>
                <w:b/>
                <w:bCs/>
                <w:color w:val="000000"/>
                <w:sz w:val="24"/>
                <w:szCs w:val="24"/>
                <w:lang w:eastAsia="tr-TR"/>
              </w:rPr>
            </w:pPr>
          </w:p>
        </w:tc>
        <w:tc>
          <w:tcPr>
            <w:tcW w:w="2409" w:type="dxa"/>
            <w:tcBorders>
              <w:left w:val="nil"/>
              <w:bottom w:val="single" w:sz="12" w:space="0" w:color="auto"/>
              <w:right w:val="nil"/>
            </w:tcBorders>
            <w:shd w:val="clear" w:color="auto" w:fill="auto"/>
            <w:vAlign w:val="center"/>
          </w:tcPr>
          <w:p w14:paraId="2E75F7D6" w14:textId="014FB489" w:rsidR="00FB6A95" w:rsidRPr="0084077C" w:rsidRDefault="00FB6A95" w:rsidP="000B65E7">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Erkek</w:t>
            </w:r>
          </w:p>
        </w:tc>
        <w:tc>
          <w:tcPr>
            <w:tcW w:w="851" w:type="dxa"/>
            <w:tcBorders>
              <w:left w:val="nil"/>
              <w:bottom w:val="single" w:sz="12" w:space="0" w:color="auto"/>
              <w:right w:val="nil"/>
            </w:tcBorders>
            <w:shd w:val="clear" w:color="auto" w:fill="auto"/>
            <w:vAlign w:val="center"/>
          </w:tcPr>
          <w:p w14:paraId="7EB196B1" w14:textId="69CD9A4C" w:rsidR="00FB6A95" w:rsidRPr="0084077C" w:rsidRDefault="00FB6A95" w:rsidP="000B65E7">
            <w:pPr>
              <w:spacing w:after="0" w:line="240" w:lineRule="auto"/>
              <w:jc w:val="right"/>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9</w:t>
            </w:r>
          </w:p>
        </w:tc>
        <w:tc>
          <w:tcPr>
            <w:tcW w:w="709" w:type="dxa"/>
            <w:tcBorders>
              <w:left w:val="nil"/>
              <w:bottom w:val="single" w:sz="12" w:space="0" w:color="auto"/>
              <w:right w:val="nil"/>
            </w:tcBorders>
            <w:shd w:val="clear" w:color="auto" w:fill="auto"/>
            <w:vAlign w:val="center"/>
          </w:tcPr>
          <w:p w14:paraId="7DEF0F37" w14:textId="0FA54E19" w:rsidR="00FB6A95" w:rsidRPr="0084077C" w:rsidRDefault="00FB6A95" w:rsidP="000B65E7">
            <w:pPr>
              <w:spacing w:after="0" w:line="240" w:lineRule="auto"/>
              <w:jc w:val="right"/>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4,6</w:t>
            </w:r>
          </w:p>
        </w:tc>
      </w:tr>
      <w:tr w:rsidR="00FB6A95" w:rsidRPr="0084077C" w14:paraId="26DFDBFC" w14:textId="1D861656" w:rsidTr="00746327">
        <w:trPr>
          <w:trHeight w:val="309"/>
          <w:jc w:val="center"/>
        </w:trPr>
        <w:tc>
          <w:tcPr>
            <w:tcW w:w="2552" w:type="dxa"/>
            <w:vMerge w:val="restart"/>
            <w:tcBorders>
              <w:top w:val="single" w:sz="12" w:space="0" w:color="auto"/>
              <w:left w:val="nil"/>
              <w:bottom w:val="single" w:sz="12" w:space="0" w:color="auto"/>
              <w:right w:val="nil"/>
            </w:tcBorders>
            <w:shd w:val="clear" w:color="auto" w:fill="auto"/>
            <w:vAlign w:val="center"/>
            <w:hideMark/>
          </w:tcPr>
          <w:p w14:paraId="276C3958" w14:textId="6892AEA9" w:rsidR="00FB6A95" w:rsidRPr="0084077C" w:rsidRDefault="00FB6A95" w:rsidP="00746327">
            <w:pPr>
              <w:spacing w:after="0" w:line="240" w:lineRule="auto"/>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Mesleki Kıdem</w:t>
            </w:r>
          </w:p>
        </w:tc>
        <w:tc>
          <w:tcPr>
            <w:tcW w:w="2409" w:type="dxa"/>
            <w:tcBorders>
              <w:top w:val="single" w:sz="12" w:space="0" w:color="auto"/>
              <w:left w:val="nil"/>
              <w:right w:val="nil"/>
            </w:tcBorders>
            <w:shd w:val="clear" w:color="auto" w:fill="auto"/>
            <w:vAlign w:val="center"/>
            <w:hideMark/>
          </w:tcPr>
          <w:p w14:paraId="7DE09AC4" w14:textId="5E436D0C" w:rsidR="00FB6A95" w:rsidRPr="0084077C" w:rsidRDefault="00FB6A95" w:rsidP="000B65E7">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1-5 Yıl</w:t>
            </w:r>
          </w:p>
        </w:tc>
        <w:tc>
          <w:tcPr>
            <w:tcW w:w="851" w:type="dxa"/>
            <w:tcBorders>
              <w:top w:val="single" w:sz="12" w:space="0" w:color="auto"/>
              <w:left w:val="nil"/>
              <w:right w:val="nil"/>
            </w:tcBorders>
            <w:shd w:val="clear" w:color="auto" w:fill="auto"/>
            <w:vAlign w:val="center"/>
            <w:hideMark/>
          </w:tcPr>
          <w:p w14:paraId="2C9E3B14" w14:textId="5BBB5587" w:rsidR="00FB6A95" w:rsidRPr="0084077C" w:rsidRDefault="00FB6A95" w:rsidP="000B65E7">
            <w:pPr>
              <w:spacing w:after="0" w:line="240" w:lineRule="auto"/>
              <w:jc w:val="right"/>
              <w:rPr>
                <w:rFonts w:ascii="Times New Roman" w:eastAsia="Times New Roman" w:hAnsi="Times New Roman" w:cs="Times New Roman"/>
                <w:color w:val="000000"/>
                <w:sz w:val="24"/>
                <w:szCs w:val="24"/>
                <w:lang w:eastAsia="tr-TR"/>
              </w:rPr>
            </w:pPr>
          </w:p>
        </w:tc>
        <w:tc>
          <w:tcPr>
            <w:tcW w:w="709" w:type="dxa"/>
            <w:tcBorders>
              <w:top w:val="single" w:sz="12" w:space="0" w:color="auto"/>
              <w:left w:val="nil"/>
              <w:right w:val="nil"/>
            </w:tcBorders>
            <w:shd w:val="clear" w:color="auto" w:fill="auto"/>
            <w:vAlign w:val="center"/>
            <w:hideMark/>
          </w:tcPr>
          <w:p w14:paraId="4D4D3B11" w14:textId="3CCCF2A9" w:rsidR="00FB6A95" w:rsidRPr="0084077C" w:rsidRDefault="00FB6A95" w:rsidP="000B65E7">
            <w:pPr>
              <w:spacing w:after="0" w:line="240" w:lineRule="auto"/>
              <w:jc w:val="right"/>
              <w:rPr>
                <w:rFonts w:ascii="Times New Roman" w:eastAsia="Times New Roman" w:hAnsi="Times New Roman" w:cs="Times New Roman"/>
                <w:color w:val="000000"/>
                <w:sz w:val="24"/>
                <w:szCs w:val="24"/>
                <w:lang w:eastAsia="tr-TR"/>
              </w:rPr>
            </w:pPr>
          </w:p>
        </w:tc>
      </w:tr>
      <w:tr w:rsidR="00FB6A95" w:rsidRPr="0084077C" w14:paraId="316E3BF0" w14:textId="4D8C64C0" w:rsidTr="00746327">
        <w:trPr>
          <w:trHeight w:val="244"/>
          <w:jc w:val="center"/>
        </w:trPr>
        <w:tc>
          <w:tcPr>
            <w:tcW w:w="2552" w:type="dxa"/>
            <w:vMerge/>
            <w:tcBorders>
              <w:top w:val="single" w:sz="12" w:space="0" w:color="auto"/>
              <w:left w:val="nil"/>
              <w:bottom w:val="single" w:sz="12" w:space="0" w:color="auto"/>
              <w:right w:val="nil"/>
            </w:tcBorders>
            <w:vAlign w:val="center"/>
            <w:hideMark/>
          </w:tcPr>
          <w:p w14:paraId="75072018" w14:textId="3C13AC05" w:rsidR="00FB6A95" w:rsidRPr="0084077C" w:rsidRDefault="00FB6A95" w:rsidP="00746327">
            <w:pPr>
              <w:spacing w:after="0" w:line="240" w:lineRule="auto"/>
              <w:rPr>
                <w:rFonts w:ascii="Times New Roman" w:eastAsia="Times New Roman" w:hAnsi="Times New Roman" w:cs="Times New Roman"/>
                <w:b/>
                <w:bCs/>
                <w:color w:val="000000"/>
                <w:sz w:val="24"/>
                <w:szCs w:val="24"/>
                <w:lang w:eastAsia="tr-TR"/>
              </w:rPr>
            </w:pPr>
          </w:p>
        </w:tc>
        <w:tc>
          <w:tcPr>
            <w:tcW w:w="2409" w:type="dxa"/>
            <w:tcBorders>
              <w:left w:val="nil"/>
              <w:right w:val="nil"/>
            </w:tcBorders>
            <w:shd w:val="clear" w:color="auto" w:fill="auto"/>
            <w:vAlign w:val="center"/>
            <w:hideMark/>
          </w:tcPr>
          <w:p w14:paraId="2D6738D9" w14:textId="59BB204B" w:rsidR="00FB6A95" w:rsidRPr="0084077C" w:rsidRDefault="00FB6A95" w:rsidP="000B65E7">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6-10 Yıl</w:t>
            </w:r>
          </w:p>
        </w:tc>
        <w:tc>
          <w:tcPr>
            <w:tcW w:w="851" w:type="dxa"/>
            <w:tcBorders>
              <w:left w:val="nil"/>
              <w:right w:val="nil"/>
            </w:tcBorders>
            <w:shd w:val="clear" w:color="auto" w:fill="auto"/>
            <w:vAlign w:val="center"/>
            <w:hideMark/>
          </w:tcPr>
          <w:p w14:paraId="6BFCA7AF" w14:textId="7AD2CD56" w:rsidR="00FB6A95" w:rsidRPr="0084077C" w:rsidRDefault="00FB6A95" w:rsidP="000B65E7">
            <w:pPr>
              <w:spacing w:after="0" w:line="240" w:lineRule="auto"/>
              <w:jc w:val="right"/>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84</w:t>
            </w:r>
          </w:p>
        </w:tc>
        <w:tc>
          <w:tcPr>
            <w:tcW w:w="709" w:type="dxa"/>
            <w:tcBorders>
              <w:left w:val="nil"/>
              <w:right w:val="nil"/>
            </w:tcBorders>
            <w:shd w:val="clear" w:color="auto" w:fill="auto"/>
            <w:vAlign w:val="center"/>
            <w:hideMark/>
          </w:tcPr>
          <w:p w14:paraId="56B9D005" w14:textId="041C5242" w:rsidR="00FB6A95" w:rsidRPr="0084077C" w:rsidRDefault="00FB6A95" w:rsidP="000B65E7">
            <w:pPr>
              <w:spacing w:after="0" w:line="240" w:lineRule="auto"/>
              <w:jc w:val="right"/>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43,0</w:t>
            </w:r>
          </w:p>
        </w:tc>
      </w:tr>
      <w:tr w:rsidR="00FB6A95" w:rsidRPr="0084077C" w14:paraId="6EE0F477" w14:textId="3D38B08A" w:rsidTr="00746327">
        <w:trPr>
          <w:trHeight w:val="119"/>
          <w:jc w:val="center"/>
        </w:trPr>
        <w:tc>
          <w:tcPr>
            <w:tcW w:w="2552" w:type="dxa"/>
            <w:vMerge/>
            <w:tcBorders>
              <w:top w:val="single" w:sz="12" w:space="0" w:color="auto"/>
              <w:left w:val="nil"/>
              <w:bottom w:val="single" w:sz="12" w:space="0" w:color="auto"/>
              <w:right w:val="nil"/>
            </w:tcBorders>
            <w:vAlign w:val="center"/>
            <w:hideMark/>
          </w:tcPr>
          <w:p w14:paraId="6CFE4425" w14:textId="1E01EB20" w:rsidR="00FB6A95" w:rsidRPr="0084077C" w:rsidRDefault="00FB6A95" w:rsidP="00746327">
            <w:pPr>
              <w:spacing w:after="0" w:line="240" w:lineRule="auto"/>
              <w:rPr>
                <w:rFonts w:ascii="Times New Roman" w:eastAsia="Times New Roman" w:hAnsi="Times New Roman" w:cs="Times New Roman"/>
                <w:b/>
                <w:bCs/>
                <w:color w:val="000000"/>
                <w:sz w:val="24"/>
                <w:szCs w:val="24"/>
                <w:lang w:eastAsia="tr-TR"/>
              </w:rPr>
            </w:pPr>
          </w:p>
        </w:tc>
        <w:tc>
          <w:tcPr>
            <w:tcW w:w="2409" w:type="dxa"/>
            <w:tcBorders>
              <w:top w:val="nil"/>
              <w:left w:val="nil"/>
              <w:right w:val="nil"/>
            </w:tcBorders>
            <w:shd w:val="clear" w:color="auto" w:fill="auto"/>
            <w:vAlign w:val="center"/>
            <w:hideMark/>
          </w:tcPr>
          <w:p w14:paraId="71893719" w14:textId="4AA5E824" w:rsidR="00FB6A95" w:rsidRPr="0084077C" w:rsidRDefault="00FB6A95" w:rsidP="000B65E7">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11-15 Yıl</w:t>
            </w:r>
          </w:p>
        </w:tc>
        <w:tc>
          <w:tcPr>
            <w:tcW w:w="851" w:type="dxa"/>
            <w:tcBorders>
              <w:top w:val="nil"/>
              <w:left w:val="nil"/>
              <w:right w:val="nil"/>
            </w:tcBorders>
            <w:shd w:val="clear" w:color="auto" w:fill="auto"/>
            <w:vAlign w:val="center"/>
            <w:hideMark/>
          </w:tcPr>
          <w:p w14:paraId="3813BD6F" w14:textId="59C78BC9" w:rsidR="00FB6A95" w:rsidRPr="0084077C" w:rsidRDefault="00FB6A95" w:rsidP="000B65E7">
            <w:pPr>
              <w:spacing w:after="0" w:line="240" w:lineRule="auto"/>
              <w:jc w:val="right"/>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40</w:t>
            </w:r>
          </w:p>
        </w:tc>
        <w:tc>
          <w:tcPr>
            <w:tcW w:w="709" w:type="dxa"/>
            <w:tcBorders>
              <w:top w:val="nil"/>
              <w:left w:val="nil"/>
              <w:right w:val="nil"/>
            </w:tcBorders>
            <w:shd w:val="clear" w:color="auto" w:fill="auto"/>
            <w:vAlign w:val="center"/>
            <w:hideMark/>
          </w:tcPr>
          <w:p w14:paraId="68570ED5" w14:textId="068BD360" w:rsidR="00FB6A95" w:rsidRPr="0084077C" w:rsidRDefault="00FB6A95" w:rsidP="000B65E7">
            <w:pPr>
              <w:spacing w:after="0" w:line="240" w:lineRule="auto"/>
              <w:jc w:val="right"/>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2</w:t>
            </w:r>
            <w:r w:rsidR="002268A4">
              <w:rPr>
                <w:rFonts w:ascii="Times New Roman" w:eastAsia="Times New Roman" w:hAnsi="Times New Roman" w:cs="Times New Roman"/>
                <w:color w:val="000000"/>
                <w:sz w:val="24"/>
                <w:szCs w:val="24"/>
                <w:lang w:eastAsia="tr-TR"/>
              </w:rPr>
              <w:t>.</w:t>
            </w:r>
            <w:r w:rsidRPr="0084077C">
              <w:rPr>
                <w:rFonts w:ascii="Times New Roman" w:eastAsia="Times New Roman" w:hAnsi="Times New Roman" w:cs="Times New Roman"/>
                <w:color w:val="000000"/>
                <w:sz w:val="24"/>
                <w:szCs w:val="24"/>
                <w:lang w:eastAsia="tr-TR"/>
              </w:rPr>
              <w:t>5</w:t>
            </w:r>
          </w:p>
        </w:tc>
      </w:tr>
      <w:tr w:rsidR="00FB6A95" w:rsidRPr="0084077C" w14:paraId="2E7E6B86" w14:textId="66CEA852" w:rsidTr="00746327">
        <w:trPr>
          <w:trHeight w:val="119"/>
          <w:jc w:val="center"/>
        </w:trPr>
        <w:tc>
          <w:tcPr>
            <w:tcW w:w="2552" w:type="dxa"/>
            <w:vMerge/>
            <w:tcBorders>
              <w:top w:val="single" w:sz="12" w:space="0" w:color="auto"/>
              <w:left w:val="nil"/>
              <w:bottom w:val="single" w:sz="12" w:space="0" w:color="auto"/>
              <w:right w:val="nil"/>
            </w:tcBorders>
            <w:vAlign w:val="center"/>
            <w:hideMark/>
          </w:tcPr>
          <w:p w14:paraId="470F796F" w14:textId="42D96D7B" w:rsidR="00FB6A95" w:rsidRPr="0084077C" w:rsidRDefault="00FB6A95" w:rsidP="00746327">
            <w:pPr>
              <w:spacing w:after="0" w:line="240" w:lineRule="auto"/>
              <w:rPr>
                <w:rFonts w:ascii="Times New Roman" w:eastAsia="Times New Roman" w:hAnsi="Times New Roman" w:cs="Times New Roman"/>
                <w:b/>
                <w:bCs/>
                <w:color w:val="000000"/>
                <w:sz w:val="24"/>
                <w:szCs w:val="24"/>
                <w:lang w:eastAsia="tr-TR"/>
              </w:rPr>
            </w:pPr>
          </w:p>
        </w:tc>
        <w:tc>
          <w:tcPr>
            <w:tcW w:w="2409" w:type="dxa"/>
            <w:tcBorders>
              <w:left w:val="nil"/>
              <w:right w:val="nil"/>
            </w:tcBorders>
            <w:shd w:val="clear" w:color="auto" w:fill="auto"/>
            <w:vAlign w:val="center"/>
            <w:hideMark/>
          </w:tcPr>
          <w:p w14:paraId="37B26912" w14:textId="2A49EF3C" w:rsidR="00FB6A95" w:rsidRPr="0084077C" w:rsidRDefault="00FB6A95" w:rsidP="000B65E7">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16-20 Yıl</w:t>
            </w:r>
          </w:p>
        </w:tc>
        <w:tc>
          <w:tcPr>
            <w:tcW w:w="851" w:type="dxa"/>
            <w:tcBorders>
              <w:left w:val="nil"/>
              <w:right w:val="nil"/>
            </w:tcBorders>
            <w:shd w:val="clear" w:color="auto" w:fill="auto"/>
            <w:vAlign w:val="center"/>
            <w:hideMark/>
          </w:tcPr>
          <w:p w14:paraId="5275B7E5" w14:textId="716BABAF" w:rsidR="00FB6A95" w:rsidRPr="0084077C" w:rsidRDefault="00FB6A95" w:rsidP="000B65E7">
            <w:pPr>
              <w:spacing w:after="0" w:line="240" w:lineRule="auto"/>
              <w:jc w:val="right"/>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17</w:t>
            </w:r>
          </w:p>
        </w:tc>
        <w:tc>
          <w:tcPr>
            <w:tcW w:w="709" w:type="dxa"/>
            <w:tcBorders>
              <w:left w:val="nil"/>
              <w:right w:val="nil"/>
            </w:tcBorders>
            <w:shd w:val="clear" w:color="auto" w:fill="auto"/>
            <w:vAlign w:val="center"/>
            <w:hideMark/>
          </w:tcPr>
          <w:p w14:paraId="091CBCAA" w14:textId="4AA63F13" w:rsidR="00FB6A95" w:rsidRPr="0084077C" w:rsidRDefault="00FB6A95" w:rsidP="000B65E7">
            <w:pPr>
              <w:spacing w:after="0" w:line="240" w:lineRule="auto"/>
              <w:jc w:val="right"/>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8,7</w:t>
            </w:r>
          </w:p>
        </w:tc>
      </w:tr>
      <w:tr w:rsidR="00FB6A95" w:rsidRPr="0084077C" w14:paraId="2B2884C1" w14:textId="68C8EEB3" w:rsidTr="00746327">
        <w:trPr>
          <w:trHeight w:val="211"/>
          <w:jc w:val="center"/>
        </w:trPr>
        <w:tc>
          <w:tcPr>
            <w:tcW w:w="2552" w:type="dxa"/>
            <w:vMerge/>
            <w:tcBorders>
              <w:top w:val="single" w:sz="12" w:space="0" w:color="auto"/>
              <w:left w:val="nil"/>
              <w:bottom w:val="single" w:sz="12" w:space="0" w:color="auto"/>
              <w:right w:val="nil"/>
            </w:tcBorders>
            <w:vAlign w:val="center"/>
            <w:hideMark/>
          </w:tcPr>
          <w:p w14:paraId="42EFBC23" w14:textId="211C4BA0" w:rsidR="00FB6A95" w:rsidRPr="0084077C" w:rsidRDefault="00FB6A95" w:rsidP="00746327">
            <w:pPr>
              <w:spacing w:after="0" w:line="240" w:lineRule="auto"/>
              <w:rPr>
                <w:rFonts w:ascii="Times New Roman" w:eastAsia="Times New Roman" w:hAnsi="Times New Roman" w:cs="Times New Roman"/>
                <w:b/>
                <w:bCs/>
                <w:color w:val="000000"/>
                <w:sz w:val="24"/>
                <w:szCs w:val="24"/>
                <w:lang w:eastAsia="tr-TR"/>
              </w:rPr>
            </w:pPr>
          </w:p>
        </w:tc>
        <w:tc>
          <w:tcPr>
            <w:tcW w:w="2409" w:type="dxa"/>
            <w:tcBorders>
              <w:left w:val="nil"/>
              <w:bottom w:val="single" w:sz="12" w:space="0" w:color="auto"/>
              <w:right w:val="nil"/>
            </w:tcBorders>
            <w:shd w:val="clear" w:color="auto" w:fill="auto"/>
            <w:vAlign w:val="center"/>
            <w:hideMark/>
          </w:tcPr>
          <w:p w14:paraId="021156FF" w14:textId="558DF9F0" w:rsidR="00FB6A95" w:rsidRPr="0084077C" w:rsidRDefault="00FB6A95" w:rsidP="000B65E7">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21+</w:t>
            </w:r>
          </w:p>
        </w:tc>
        <w:tc>
          <w:tcPr>
            <w:tcW w:w="851" w:type="dxa"/>
            <w:tcBorders>
              <w:left w:val="nil"/>
              <w:bottom w:val="single" w:sz="12" w:space="0" w:color="auto"/>
              <w:right w:val="nil"/>
            </w:tcBorders>
            <w:shd w:val="clear" w:color="auto" w:fill="auto"/>
            <w:vAlign w:val="center"/>
            <w:hideMark/>
          </w:tcPr>
          <w:p w14:paraId="6E4324AA" w14:textId="42BA4A99" w:rsidR="00FB6A95" w:rsidRPr="0084077C" w:rsidRDefault="00FB6A95" w:rsidP="000B65E7">
            <w:pPr>
              <w:spacing w:after="0" w:line="240" w:lineRule="auto"/>
              <w:jc w:val="right"/>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11</w:t>
            </w:r>
          </w:p>
        </w:tc>
        <w:tc>
          <w:tcPr>
            <w:tcW w:w="709" w:type="dxa"/>
            <w:tcBorders>
              <w:left w:val="nil"/>
              <w:bottom w:val="single" w:sz="12" w:space="0" w:color="auto"/>
              <w:right w:val="nil"/>
            </w:tcBorders>
            <w:shd w:val="clear" w:color="auto" w:fill="auto"/>
            <w:vAlign w:val="center"/>
            <w:hideMark/>
          </w:tcPr>
          <w:p w14:paraId="20E27829" w14:textId="7FCCA453" w:rsidR="00FB6A95" w:rsidRPr="0084077C" w:rsidRDefault="00FB6A95" w:rsidP="000B65E7">
            <w:pPr>
              <w:spacing w:after="0" w:line="240" w:lineRule="auto"/>
              <w:jc w:val="right"/>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5,6</w:t>
            </w:r>
          </w:p>
        </w:tc>
      </w:tr>
      <w:tr w:rsidR="00FB6A95" w:rsidRPr="0084077C" w14:paraId="708AD781" w14:textId="3DDECBF6" w:rsidTr="00746327">
        <w:trPr>
          <w:trHeight w:val="109"/>
          <w:jc w:val="center"/>
        </w:trPr>
        <w:tc>
          <w:tcPr>
            <w:tcW w:w="2552" w:type="dxa"/>
            <w:vMerge w:val="restart"/>
            <w:tcBorders>
              <w:top w:val="single" w:sz="12" w:space="0" w:color="auto"/>
              <w:left w:val="nil"/>
              <w:bottom w:val="single" w:sz="18" w:space="0" w:color="auto"/>
              <w:right w:val="nil"/>
            </w:tcBorders>
            <w:shd w:val="clear" w:color="auto" w:fill="auto"/>
            <w:vAlign w:val="center"/>
            <w:hideMark/>
          </w:tcPr>
          <w:p w14:paraId="4C799B02" w14:textId="7F7A2E40" w:rsidR="00FB6A95" w:rsidRPr="0084077C" w:rsidRDefault="00FB6A95" w:rsidP="00746327">
            <w:pPr>
              <w:spacing w:after="0" w:line="240" w:lineRule="auto"/>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Eğitim Durumu</w:t>
            </w:r>
          </w:p>
        </w:tc>
        <w:tc>
          <w:tcPr>
            <w:tcW w:w="2409" w:type="dxa"/>
            <w:tcBorders>
              <w:top w:val="single" w:sz="12" w:space="0" w:color="auto"/>
              <w:left w:val="nil"/>
              <w:right w:val="nil"/>
            </w:tcBorders>
            <w:shd w:val="clear" w:color="auto" w:fill="auto"/>
            <w:vAlign w:val="center"/>
            <w:hideMark/>
          </w:tcPr>
          <w:p w14:paraId="703C6CB9" w14:textId="0D4D5CAB" w:rsidR="00FB6A95" w:rsidRPr="0084077C" w:rsidRDefault="00FB6A95" w:rsidP="000B65E7">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Ön Lisans</w:t>
            </w:r>
          </w:p>
        </w:tc>
        <w:tc>
          <w:tcPr>
            <w:tcW w:w="851" w:type="dxa"/>
            <w:tcBorders>
              <w:top w:val="single" w:sz="12" w:space="0" w:color="auto"/>
              <w:left w:val="nil"/>
              <w:right w:val="nil"/>
            </w:tcBorders>
            <w:shd w:val="clear" w:color="auto" w:fill="auto"/>
            <w:vAlign w:val="center"/>
            <w:hideMark/>
          </w:tcPr>
          <w:p w14:paraId="5923DC9B" w14:textId="6BE8B2B5" w:rsidR="00FB6A95" w:rsidRPr="0084077C" w:rsidRDefault="00FB6A95" w:rsidP="000B65E7">
            <w:pPr>
              <w:spacing w:after="0" w:line="240" w:lineRule="auto"/>
              <w:jc w:val="right"/>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15</w:t>
            </w:r>
          </w:p>
        </w:tc>
        <w:tc>
          <w:tcPr>
            <w:tcW w:w="709" w:type="dxa"/>
            <w:tcBorders>
              <w:top w:val="single" w:sz="12" w:space="0" w:color="auto"/>
              <w:left w:val="nil"/>
              <w:right w:val="nil"/>
            </w:tcBorders>
            <w:shd w:val="clear" w:color="auto" w:fill="auto"/>
            <w:vAlign w:val="center"/>
            <w:hideMark/>
          </w:tcPr>
          <w:p w14:paraId="4FD3199F" w14:textId="591CB87F" w:rsidR="00FB6A95" w:rsidRPr="0084077C" w:rsidRDefault="00FB6A95" w:rsidP="000B65E7">
            <w:pPr>
              <w:spacing w:after="0" w:line="240" w:lineRule="auto"/>
              <w:jc w:val="right"/>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7,6</w:t>
            </w:r>
          </w:p>
        </w:tc>
      </w:tr>
      <w:tr w:rsidR="00FB6A95" w:rsidRPr="0084077C" w14:paraId="3E2670AD" w14:textId="76EC72FE" w:rsidTr="00746327">
        <w:trPr>
          <w:trHeight w:val="83"/>
          <w:jc w:val="center"/>
        </w:trPr>
        <w:tc>
          <w:tcPr>
            <w:tcW w:w="2552" w:type="dxa"/>
            <w:vMerge/>
            <w:tcBorders>
              <w:top w:val="single" w:sz="8" w:space="0" w:color="000000"/>
              <w:left w:val="nil"/>
              <w:bottom w:val="single" w:sz="18" w:space="0" w:color="auto"/>
              <w:right w:val="nil"/>
            </w:tcBorders>
            <w:vAlign w:val="center"/>
            <w:hideMark/>
          </w:tcPr>
          <w:p w14:paraId="197A5B8A" w14:textId="27435E75" w:rsidR="00FB6A95" w:rsidRPr="0084077C" w:rsidRDefault="00FB6A95" w:rsidP="00746327">
            <w:pPr>
              <w:spacing w:after="0" w:line="240" w:lineRule="auto"/>
              <w:rPr>
                <w:rFonts w:ascii="Times New Roman" w:eastAsia="Times New Roman" w:hAnsi="Times New Roman" w:cs="Times New Roman"/>
                <w:b/>
                <w:bCs/>
                <w:color w:val="000000"/>
                <w:sz w:val="24"/>
                <w:szCs w:val="24"/>
                <w:lang w:eastAsia="tr-TR"/>
              </w:rPr>
            </w:pPr>
          </w:p>
        </w:tc>
        <w:tc>
          <w:tcPr>
            <w:tcW w:w="2409" w:type="dxa"/>
            <w:tcBorders>
              <w:top w:val="nil"/>
              <w:left w:val="nil"/>
              <w:right w:val="nil"/>
            </w:tcBorders>
            <w:shd w:val="clear" w:color="auto" w:fill="auto"/>
            <w:vAlign w:val="center"/>
            <w:hideMark/>
          </w:tcPr>
          <w:p w14:paraId="0616715D" w14:textId="5E8B69EC" w:rsidR="00FB6A95" w:rsidRPr="0084077C" w:rsidRDefault="00FB6A95" w:rsidP="000B65E7">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Lisans</w:t>
            </w:r>
          </w:p>
        </w:tc>
        <w:tc>
          <w:tcPr>
            <w:tcW w:w="851" w:type="dxa"/>
            <w:tcBorders>
              <w:top w:val="nil"/>
              <w:left w:val="nil"/>
              <w:right w:val="nil"/>
            </w:tcBorders>
            <w:shd w:val="clear" w:color="auto" w:fill="auto"/>
            <w:vAlign w:val="center"/>
            <w:hideMark/>
          </w:tcPr>
          <w:p w14:paraId="2607A10D" w14:textId="256B5E26" w:rsidR="00FB6A95" w:rsidRPr="0084077C" w:rsidRDefault="00FB6A95" w:rsidP="000B65E7">
            <w:pPr>
              <w:spacing w:after="0" w:line="240" w:lineRule="auto"/>
              <w:jc w:val="right"/>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173</w:t>
            </w:r>
          </w:p>
        </w:tc>
        <w:tc>
          <w:tcPr>
            <w:tcW w:w="709" w:type="dxa"/>
            <w:tcBorders>
              <w:top w:val="nil"/>
              <w:left w:val="nil"/>
              <w:right w:val="nil"/>
            </w:tcBorders>
            <w:shd w:val="clear" w:color="auto" w:fill="auto"/>
            <w:vAlign w:val="center"/>
            <w:hideMark/>
          </w:tcPr>
          <w:p w14:paraId="0DBA4645" w14:textId="2307A25C" w:rsidR="00FB6A95" w:rsidRPr="0084077C" w:rsidRDefault="00FB6A95" w:rsidP="000B65E7">
            <w:pPr>
              <w:spacing w:after="0" w:line="240" w:lineRule="auto"/>
              <w:jc w:val="right"/>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88,7</w:t>
            </w:r>
          </w:p>
        </w:tc>
      </w:tr>
      <w:tr w:rsidR="00FB6A95" w:rsidRPr="0084077C" w14:paraId="2F0B1062" w14:textId="0D65A20E" w:rsidTr="00746327">
        <w:trPr>
          <w:trHeight w:val="211"/>
          <w:jc w:val="center"/>
        </w:trPr>
        <w:tc>
          <w:tcPr>
            <w:tcW w:w="2552" w:type="dxa"/>
            <w:vMerge/>
            <w:tcBorders>
              <w:top w:val="single" w:sz="8" w:space="0" w:color="000000"/>
              <w:left w:val="nil"/>
              <w:bottom w:val="single" w:sz="12" w:space="0" w:color="auto"/>
              <w:right w:val="nil"/>
            </w:tcBorders>
            <w:vAlign w:val="center"/>
            <w:hideMark/>
          </w:tcPr>
          <w:p w14:paraId="63BD6BBF" w14:textId="680476BA" w:rsidR="00FB6A95" w:rsidRPr="0084077C" w:rsidRDefault="00FB6A95" w:rsidP="00746327">
            <w:pPr>
              <w:spacing w:after="0" w:line="240" w:lineRule="auto"/>
              <w:rPr>
                <w:rFonts w:ascii="Times New Roman" w:eastAsia="Times New Roman" w:hAnsi="Times New Roman" w:cs="Times New Roman"/>
                <w:b/>
                <w:bCs/>
                <w:color w:val="000000"/>
                <w:sz w:val="24"/>
                <w:szCs w:val="24"/>
                <w:lang w:eastAsia="tr-TR"/>
              </w:rPr>
            </w:pPr>
          </w:p>
        </w:tc>
        <w:tc>
          <w:tcPr>
            <w:tcW w:w="2409" w:type="dxa"/>
            <w:tcBorders>
              <w:left w:val="nil"/>
              <w:bottom w:val="single" w:sz="12" w:space="0" w:color="auto"/>
              <w:right w:val="nil"/>
            </w:tcBorders>
            <w:shd w:val="clear" w:color="auto" w:fill="auto"/>
            <w:vAlign w:val="center"/>
            <w:hideMark/>
          </w:tcPr>
          <w:p w14:paraId="74DB627D" w14:textId="0E4BB289" w:rsidR="00FB6A95" w:rsidRPr="0084077C" w:rsidRDefault="00FB6A95" w:rsidP="000B65E7">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Yüksek Lisans</w:t>
            </w:r>
          </w:p>
        </w:tc>
        <w:tc>
          <w:tcPr>
            <w:tcW w:w="851" w:type="dxa"/>
            <w:tcBorders>
              <w:left w:val="nil"/>
              <w:bottom w:val="single" w:sz="12" w:space="0" w:color="auto"/>
              <w:right w:val="nil"/>
            </w:tcBorders>
            <w:shd w:val="clear" w:color="auto" w:fill="auto"/>
            <w:vAlign w:val="center"/>
            <w:hideMark/>
          </w:tcPr>
          <w:p w14:paraId="1F5E4907" w14:textId="090CFA01" w:rsidR="00FB6A95" w:rsidRPr="0084077C" w:rsidRDefault="00FB6A95" w:rsidP="000B65E7">
            <w:pPr>
              <w:spacing w:after="0" w:line="240" w:lineRule="auto"/>
              <w:jc w:val="right"/>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7</w:t>
            </w:r>
          </w:p>
        </w:tc>
        <w:tc>
          <w:tcPr>
            <w:tcW w:w="709" w:type="dxa"/>
            <w:tcBorders>
              <w:left w:val="nil"/>
              <w:bottom w:val="single" w:sz="12" w:space="0" w:color="auto"/>
              <w:right w:val="nil"/>
            </w:tcBorders>
            <w:shd w:val="clear" w:color="auto" w:fill="auto"/>
            <w:vAlign w:val="center"/>
            <w:hideMark/>
          </w:tcPr>
          <w:p w14:paraId="7F244F81" w14:textId="51DFAFBC" w:rsidR="00FB6A95" w:rsidRPr="0084077C" w:rsidRDefault="00FB6A95" w:rsidP="000B65E7">
            <w:pPr>
              <w:spacing w:after="0" w:line="240" w:lineRule="auto"/>
              <w:jc w:val="right"/>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3,5</w:t>
            </w:r>
          </w:p>
        </w:tc>
      </w:tr>
      <w:tr w:rsidR="00FB6A95" w:rsidRPr="0084077C" w14:paraId="42A59A19" w14:textId="01338847" w:rsidTr="00746327">
        <w:trPr>
          <w:trHeight w:val="211"/>
          <w:jc w:val="center"/>
        </w:trPr>
        <w:tc>
          <w:tcPr>
            <w:tcW w:w="2552" w:type="dxa"/>
            <w:vMerge w:val="restart"/>
            <w:tcBorders>
              <w:top w:val="single" w:sz="8" w:space="0" w:color="000000"/>
              <w:left w:val="nil"/>
              <w:right w:val="nil"/>
            </w:tcBorders>
            <w:vAlign w:val="center"/>
          </w:tcPr>
          <w:p w14:paraId="568057A4" w14:textId="0F06B600" w:rsidR="00FB6A95" w:rsidRPr="0084077C" w:rsidRDefault="00FB6A95" w:rsidP="00746327">
            <w:pPr>
              <w:spacing w:after="0" w:line="240" w:lineRule="auto"/>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Çalıştığı Kurumun Türü</w:t>
            </w:r>
          </w:p>
        </w:tc>
        <w:tc>
          <w:tcPr>
            <w:tcW w:w="2409" w:type="dxa"/>
            <w:tcBorders>
              <w:top w:val="single" w:sz="12" w:space="0" w:color="auto"/>
              <w:left w:val="nil"/>
              <w:right w:val="nil"/>
            </w:tcBorders>
            <w:shd w:val="clear" w:color="auto" w:fill="auto"/>
            <w:vAlign w:val="center"/>
          </w:tcPr>
          <w:p w14:paraId="14AF18D4" w14:textId="0F80D959" w:rsidR="00FB6A95" w:rsidRPr="0084077C" w:rsidRDefault="00FB6A95" w:rsidP="000B65E7">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İlkokula Bağlı Anasınıfı</w:t>
            </w:r>
          </w:p>
        </w:tc>
        <w:tc>
          <w:tcPr>
            <w:tcW w:w="851" w:type="dxa"/>
            <w:tcBorders>
              <w:top w:val="single" w:sz="12" w:space="0" w:color="auto"/>
              <w:left w:val="nil"/>
              <w:right w:val="nil"/>
            </w:tcBorders>
            <w:shd w:val="clear" w:color="auto" w:fill="auto"/>
            <w:vAlign w:val="center"/>
          </w:tcPr>
          <w:p w14:paraId="1C584639" w14:textId="5D1ED969" w:rsidR="00FB6A95" w:rsidRPr="0084077C" w:rsidRDefault="00FB6A95" w:rsidP="000B65E7">
            <w:pPr>
              <w:spacing w:after="0" w:line="240" w:lineRule="auto"/>
              <w:jc w:val="right"/>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91</w:t>
            </w:r>
          </w:p>
        </w:tc>
        <w:tc>
          <w:tcPr>
            <w:tcW w:w="709" w:type="dxa"/>
            <w:tcBorders>
              <w:top w:val="single" w:sz="12" w:space="0" w:color="auto"/>
              <w:left w:val="nil"/>
              <w:right w:val="nil"/>
            </w:tcBorders>
            <w:shd w:val="clear" w:color="auto" w:fill="auto"/>
            <w:vAlign w:val="center"/>
          </w:tcPr>
          <w:p w14:paraId="018ABDF2" w14:textId="03878630" w:rsidR="00FB6A95" w:rsidRPr="0084077C" w:rsidRDefault="00FB6A95" w:rsidP="000B65E7">
            <w:pPr>
              <w:spacing w:after="0" w:line="240" w:lineRule="auto"/>
              <w:jc w:val="right"/>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46,7</w:t>
            </w:r>
          </w:p>
        </w:tc>
      </w:tr>
      <w:tr w:rsidR="00FB6A95" w:rsidRPr="0084077C" w14:paraId="5180DC77" w14:textId="1588C135" w:rsidTr="00746327">
        <w:trPr>
          <w:trHeight w:val="211"/>
          <w:jc w:val="center"/>
        </w:trPr>
        <w:tc>
          <w:tcPr>
            <w:tcW w:w="2552" w:type="dxa"/>
            <w:vMerge/>
            <w:tcBorders>
              <w:left w:val="nil"/>
              <w:right w:val="nil"/>
            </w:tcBorders>
            <w:vAlign w:val="center"/>
          </w:tcPr>
          <w:p w14:paraId="661578DD" w14:textId="30FFBF0C" w:rsidR="00FB6A95" w:rsidRPr="0084077C" w:rsidRDefault="00FB6A95" w:rsidP="00746327">
            <w:pPr>
              <w:spacing w:after="0" w:line="240" w:lineRule="auto"/>
              <w:rPr>
                <w:rFonts w:ascii="Times New Roman" w:eastAsia="Times New Roman" w:hAnsi="Times New Roman" w:cs="Times New Roman"/>
                <w:b/>
                <w:bCs/>
                <w:color w:val="000000"/>
                <w:sz w:val="24"/>
                <w:szCs w:val="24"/>
                <w:lang w:eastAsia="tr-TR"/>
              </w:rPr>
            </w:pPr>
          </w:p>
        </w:tc>
        <w:tc>
          <w:tcPr>
            <w:tcW w:w="2409" w:type="dxa"/>
            <w:tcBorders>
              <w:left w:val="nil"/>
              <w:right w:val="nil"/>
            </w:tcBorders>
            <w:shd w:val="clear" w:color="auto" w:fill="auto"/>
            <w:vAlign w:val="center"/>
          </w:tcPr>
          <w:p w14:paraId="60CA9C09" w14:textId="5E50EC20" w:rsidR="00FB6A95" w:rsidRPr="0084077C" w:rsidRDefault="00FB6A95" w:rsidP="000B65E7">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Ortaokula Bağlı Anasınıfı</w:t>
            </w:r>
          </w:p>
        </w:tc>
        <w:tc>
          <w:tcPr>
            <w:tcW w:w="851" w:type="dxa"/>
            <w:tcBorders>
              <w:left w:val="nil"/>
              <w:right w:val="nil"/>
            </w:tcBorders>
            <w:shd w:val="clear" w:color="auto" w:fill="auto"/>
            <w:vAlign w:val="center"/>
          </w:tcPr>
          <w:p w14:paraId="57D0F8BC" w14:textId="617F78E1" w:rsidR="00FB6A95" w:rsidRPr="0084077C" w:rsidRDefault="00FB6A95" w:rsidP="000B65E7">
            <w:pPr>
              <w:spacing w:after="0" w:line="240" w:lineRule="auto"/>
              <w:jc w:val="right"/>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26</w:t>
            </w:r>
          </w:p>
        </w:tc>
        <w:tc>
          <w:tcPr>
            <w:tcW w:w="709" w:type="dxa"/>
            <w:tcBorders>
              <w:left w:val="nil"/>
              <w:right w:val="nil"/>
            </w:tcBorders>
            <w:shd w:val="clear" w:color="auto" w:fill="auto"/>
            <w:vAlign w:val="center"/>
          </w:tcPr>
          <w:p w14:paraId="06E31A9E" w14:textId="724D2B73" w:rsidR="00FB6A95" w:rsidRPr="0084077C" w:rsidRDefault="00FB6A95" w:rsidP="000B65E7">
            <w:pPr>
              <w:spacing w:after="0" w:line="240" w:lineRule="auto"/>
              <w:jc w:val="right"/>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13,3</w:t>
            </w:r>
          </w:p>
        </w:tc>
      </w:tr>
      <w:tr w:rsidR="00FB6A95" w:rsidRPr="0084077C" w14:paraId="53DD2267" w14:textId="2841FB9B" w:rsidTr="00746327">
        <w:trPr>
          <w:trHeight w:val="211"/>
          <w:jc w:val="center"/>
        </w:trPr>
        <w:tc>
          <w:tcPr>
            <w:tcW w:w="2552" w:type="dxa"/>
            <w:vMerge/>
            <w:tcBorders>
              <w:left w:val="nil"/>
              <w:bottom w:val="single" w:sz="12" w:space="0" w:color="auto"/>
              <w:right w:val="nil"/>
            </w:tcBorders>
            <w:vAlign w:val="center"/>
          </w:tcPr>
          <w:p w14:paraId="57969C7E" w14:textId="3A68CD6B" w:rsidR="00FB6A95" w:rsidRPr="0084077C" w:rsidRDefault="00FB6A95" w:rsidP="00746327">
            <w:pPr>
              <w:spacing w:after="0" w:line="240" w:lineRule="auto"/>
              <w:rPr>
                <w:rFonts w:ascii="Times New Roman" w:eastAsia="Times New Roman" w:hAnsi="Times New Roman" w:cs="Times New Roman"/>
                <w:b/>
                <w:bCs/>
                <w:color w:val="000000"/>
                <w:sz w:val="24"/>
                <w:szCs w:val="24"/>
                <w:lang w:eastAsia="tr-TR"/>
              </w:rPr>
            </w:pPr>
          </w:p>
        </w:tc>
        <w:tc>
          <w:tcPr>
            <w:tcW w:w="2409" w:type="dxa"/>
            <w:tcBorders>
              <w:left w:val="nil"/>
              <w:bottom w:val="single" w:sz="12" w:space="0" w:color="auto"/>
              <w:right w:val="nil"/>
            </w:tcBorders>
            <w:shd w:val="clear" w:color="auto" w:fill="auto"/>
            <w:vAlign w:val="center"/>
          </w:tcPr>
          <w:p w14:paraId="47FE70C1" w14:textId="619D606E" w:rsidR="00FB6A95" w:rsidRPr="0084077C" w:rsidRDefault="00FB6A95" w:rsidP="000B65E7">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Bağımsız Anaokulu</w:t>
            </w:r>
          </w:p>
        </w:tc>
        <w:tc>
          <w:tcPr>
            <w:tcW w:w="851" w:type="dxa"/>
            <w:tcBorders>
              <w:left w:val="nil"/>
              <w:bottom w:val="single" w:sz="12" w:space="0" w:color="auto"/>
              <w:right w:val="nil"/>
            </w:tcBorders>
            <w:shd w:val="clear" w:color="auto" w:fill="auto"/>
            <w:vAlign w:val="center"/>
          </w:tcPr>
          <w:p w14:paraId="073873EF" w14:textId="6D893EA4" w:rsidR="00FB6A95" w:rsidRPr="0084077C" w:rsidRDefault="00FB6A95" w:rsidP="000B65E7">
            <w:pPr>
              <w:spacing w:after="0" w:line="240" w:lineRule="auto"/>
              <w:jc w:val="right"/>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78</w:t>
            </w:r>
          </w:p>
        </w:tc>
        <w:tc>
          <w:tcPr>
            <w:tcW w:w="709" w:type="dxa"/>
            <w:tcBorders>
              <w:left w:val="nil"/>
              <w:bottom w:val="single" w:sz="12" w:space="0" w:color="auto"/>
              <w:right w:val="nil"/>
            </w:tcBorders>
            <w:shd w:val="clear" w:color="auto" w:fill="auto"/>
            <w:vAlign w:val="center"/>
          </w:tcPr>
          <w:p w14:paraId="1BC446CF" w14:textId="25076888" w:rsidR="00FB6A95" w:rsidRPr="0084077C" w:rsidRDefault="00FB6A95" w:rsidP="000B65E7">
            <w:pPr>
              <w:spacing w:after="0" w:line="240" w:lineRule="auto"/>
              <w:jc w:val="right"/>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4</w:t>
            </w:r>
            <w:r w:rsidR="002268A4">
              <w:rPr>
                <w:rFonts w:ascii="Times New Roman" w:eastAsia="Times New Roman" w:hAnsi="Times New Roman" w:cs="Times New Roman"/>
                <w:color w:val="000000"/>
                <w:sz w:val="24"/>
                <w:szCs w:val="24"/>
                <w:lang w:eastAsia="tr-TR"/>
              </w:rPr>
              <w:t>.</w:t>
            </w:r>
            <w:r w:rsidRPr="0084077C">
              <w:rPr>
                <w:rFonts w:ascii="Times New Roman" w:eastAsia="Times New Roman" w:hAnsi="Times New Roman" w:cs="Times New Roman"/>
                <w:color w:val="000000"/>
                <w:sz w:val="24"/>
                <w:szCs w:val="24"/>
                <w:lang w:eastAsia="tr-TR"/>
              </w:rPr>
              <w:t>0</w:t>
            </w:r>
          </w:p>
        </w:tc>
      </w:tr>
    </w:tbl>
    <w:p w14:paraId="657DB3E4" w14:textId="77777777" w:rsidR="00FB6A95" w:rsidRPr="0084077C" w:rsidRDefault="00FB6A95" w:rsidP="00B843D7">
      <w:pPr>
        <w:spacing w:after="120" w:line="360" w:lineRule="auto"/>
        <w:ind w:firstLine="708"/>
        <w:jc w:val="both"/>
        <w:rPr>
          <w:rFonts w:ascii="Times New Roman" w:hAnsi="Times New Roman" w:cs="Times New Roman"/>
          <w:sz w:val="24"/>
          <w:szCs w:val="24"/>
        </w:rPr>
      </w:pPr>
    </w:p>
    <w:p w14:paraId="20011A4B" w14:textId="77777777" w:rsidR="00554DA2" w:rsidRDefault="00554DA2" w:rsidP="003E33C6">
      <w:pPr>
        <w:spacing w:line="360" w:lineRule="auto"/>
        <w:ind w:left="708" w:firstLine="708"/>
        <w:jc w:val="both"/>
        <w:rPr>
          <w:rFonts w:ascii="Times New Roman" w:hAnsi="Times New Roman" w:cs="Times New Roman"/>
          <w:b/>
          <w:sz w:val="24"/>
          <w:szCs w:val="24"/>
        </w:rPr>
      </w:pPr>
    </w:p>
    <w:p w14:paraId="226B0FF1" w14:textId="7D401F63" w:rsidR="00533492" w:rsidRPr="0084077C" w:rsidRDefault="00533492" w:rsidP="003E33C6">
      <w:pPr>
        <w:spacing w:line="360" w:lineRule="auto"/>
        <w:ind w:left="708" w:firstLine="708"/>
        <w:jc w:val="both"/>
        <w:rPr>
          <w:rFonts w:ascii="Times New Roman" w:hAnsi="Times New Roman" w:cs="Times New Roman"/>
          <w:b/>
          <w:sz w:val="24"/>
          <w:szCs w:val="24"/>
        </w:rPr>
      </w:pPr>
      <w:r w:rsidRPr="0084077C">
        <w:rPr>
          <w:rFonts w:ascii="Times New Roman" w:hAnsi="Times New Roman" w:cs="Times New Roman"/>
          <w:b/>
          <w:sz w:val="24"/>
          <w:szCs w:val="24"/>
        </w:rPr>
        <w:lastRenderedPageBreak/>
        <w:t>Ölçeğin Geliştirilme Süreci</w:t>
      </w:r>
    </w:p>
    <w:p w14:paraId="004F496D" w14:textId="77777777" w:rsidR="00533492" w:rsidRPr="0084077C" w:rsidRDefault="00533492" w:rsidP="00533492">
      <w:pPr>
        <w:spacing w:line="360" w:lineRule="auto"/>
        <w:ind w:firstLine="708"/>
        <w:jc w:val="both"/>
        <w:rPr>
          <w:rFonts w:ascii="Times New Roman" w:hAnsi="Times New Roman" w:cs="Times New Roman"/>
          <w:sz w:val="24"/>
          <w:szCs w:val="24"/>
        </w:rPr>
      </w:pPr>
      <w:r w:rsidRPr="0084077C">
        <w:rPr>
          <w:rFonts w:ascii="Times New Roman" w:hAnsi="Times New Roman" w:cs="Times New Roman"/>
          <w:sz w:val="24"/>
          <w:szCs w:val="24"/>
        </w:rPr>
        <w:t>Ölçek geliştirme sürecinde yapılan iş ve işlemler şu şekilde özetlenebilir:</w:t>
      </w:r>
    </w:p>
    <w:p w14:paraId="7CC088E6" w14:textId="5106217D" w:rsidR="00A000EF" w:rsidRPr="003E33C6" w:rsidRDefault="00533492" w:rsidP="003E33C6">
      <w:pPr>
        <w:spacing w:after="120" w:line="360" w:lineRule="auto"/>
        <w:jc w:val="both"/>
        <w:rPr>
          <w:rFonts w:ascii="Times New Roman" w:hAnsi="Times New Roman" w:cs="Times New Roman"/>
          <w:sz w:val="24"/>
          <w:szCs w:val="24"/>
        </w:rPr>
      </w:pPr>
      <w:r w:rsidRPr="003E33C6">
        <w:rPr>
          <w:rFonts w:ascii="Times New Roman" w:hAnsi="Times New Roman" w:cs="Times New Roman"/>
          <w:b/>
          <w:sz w:val="24"/>
          <w:szCs w:val="24"/>
        </w:rPr>
        <w:t>Madde havuzunun oluşturulması:</w:t>
      </w:r>
      <w:r w:rsidRPr="003E33C6">
        <w:rPr>
          <w:rFonts w:ascii="Times New Roman" w:hAnsi="Times New Roman" w:cs="Times New Roman"/>
          <w:i/>
          <w:sz w:val="24"/>
          <w:szCs w:val="24"/>
        </w:rPr>
        <w:t xml:space="preserve"> </w:t>
      </w:r>
      <w:r w:rsidRPr="003E33C6">
        <w:rPr>
          <w:rFonts w:ascii="Times New Roman" w:hAnsi="Times New Roman" w:cs="Times New Roman"/>
          <w:sz w:val="24"/>
          <w:szCs w:val="24"/>
        </w:rPr>
        <w:t xml:space="preserve">Geliştirilecek ölçek </w:t>
      </w:r>
      <w:r w:rsidR="001F179B" w:rsidRPr="003E33C6">
        <w:rPr>
          <w:rFonts w:ascii="Times New Roman" w:hAnsi="Times New Roman" w:cs="Times New Roman"/>
          <w:sz w:val="24"/>
          <w:szCs w:val="24"/>
        </w:rPr>
        <w:t>için madde</w:t>
      </w:r>
      <w:r w:rsidRPr="003E33C6">
        <w:rPr>
          <w:rFonts w:ascii="Times New Roman" w:hAnsi="Times New Roman" w:cs="Times New Roman"/>
          <w:sz w:val="24"/>
          <w:szCs w:val="24"/>
        </w:rPr>
        <w:t xml:space="preserve"> havuzu oluşturmak üzere </w:t>
      </w:r>
      <w:r w:rsidR="00D10C2B">
        <w:rPr>
          <w:rFonts w:ascii="Times New Roman" w:hAnsi="Times New Roman" w:cs="Times New Roman"/>
          <w:sz w:val="24"/>
          <w:szCs w:val="24"/>
        </w:rPr>
        <w:t xml:space="preserve">ilk olarak MEB Okul Öncesi Eğitim Programı (2013) olmak üzere alanyazında yapılmış çalışmalar (Kaya, 2000; Özen, 2013; Kaya &amp; Doğan, 2014; Yeşil, 2014, 2015; </w:t>
      </w:r>
      <w:r w:rsidR="00D10C2B" w:rsidRPr="002C349A">
        <w:rPr>
          <w:rFonts w:ascii="Times New Roman" w:hAnsi="Times New Roman" w:cs="Times New Roman"/>
          <w:noProof/>
          <w:sz w:val="24"/>
          <w:szCs w:val="24"/>
        </w:rPr>
        <w:t>Öztekin Ağır, 2017; Gündüz, 2018</w:t>
      </w:r>
      <w:r w:rsidR="00D10C2B">
        <w:rPr>
          <w:rFonts w:ascii="Times New Roman" w:hAnsi="Times New Roman" w:cs="Times New Roman"/>
          <w:sz w:val="24"/>
          <w:szCs w:val="24"/>
        </w:rPr>
        <w:t xml:space="preserve">) incelenmiştir. </w:t>
      </w:r>
      <w:r w:rsidR="00A000EF" w:rsidRPr="003E33C6">
        <w:rPr>
          <w:rFonts w:ascii="Times New Roman" w:hAnsi="Times New Roman" w:cs="Times New Roman"/>
          <w:sz w:val="24"/>
          <w:szCs w:val="24"/>
        </w:rPr>
        <w:t>İkinci olarak ise okul öncesi eğitim kurumlarında görev yapan bir grup öğretmenle (15 kişi) görüşme yapılarak çocuklara sorumluluk eğitimi çerçevesinde ne tür eğitim uygulamaları yaptıklarına ilişkin görüşleri alınmıştır. Her iki kaynaktan elde edilen bilgiler</w:t>
      </w:r>
      <w:r w:rsidR="00D10C2B">
        <w:rPr>
          <w:rFonts w:ascii="Times New Roman" w:hAnsi="Times New Roman" w:cs="Times New Roman"/>
          <w:sz w:val="24"/>
          <w:szCs w:val="24"/>
        </w:rPr>
        <w:t xml:space="preserve"> </w:t>
      </w:r>
      <w:r w:rsidR="00FF5A71">
        <w:rPr>
          <w:rFonts w:ascii="Times New Roman" w:hAnsi="Times New Roman" w:cs="Times New Roman"/>
          <w:sz w:val="24"/>
          <w:szCs w:val="24"/>
        </w:rPr>
        <w:t>harmanlanarak</w:t>
      </w:r>
      <w:r w:rsidR="00FF5A71" w:rsidRPr="003E33C6">
        <w:rPr>
          <w:rFonts w:ascii="Times New Roman" w:hAnsi="Times New Roman" w:cs="Times New Roman"/>
          <w:sz w:val="24"/>
          <w:szCs w:val="24"/>
        </w:rPr>
        <w:t xml:space="preserve"> okul</w:t>
      </w:r>
      <w:r w:rsidR="00A000EF" w:rsidRPr="003E33C6">
        <w:rPr>
          <w:rFonts w:ascii="Times New Roman" w:hAnsi="Times New Roman" w:cs="Times New Roman"/>
          <w:sz w:val="24"/>
          <w:szCs w:val="24"/>
        </w:rPr>
        <w:t xml:space="preserve"> öncesi eğitim kurumlarında öğretmenlerin yaptıkları eğitim uygulamalarına ilişkin 51 maddelik bir liste oluşturulmuştur. </w:t>
      </w:r>
      <w:r w:rsidR="00D10C2B">
        <w:rPr>
          <w:rFonts w:ascii="Times New Roman" w:hAnsi="Times New Roman" w:cs="Times New Roman"/>
          <w:sz w:val="24"/>
          <w:szCs w:val="24"/>
        </w:rPr>
        <w:t>Listede yer alan maddelerin karşısına,</w:t>
      </w:r>
      <w:r w:rsidR="00A000EF" w:rsidRPr="003E33C6">
        <w:rPr>
          <w:rFonts w:ascii="Times New Roman" w:hAnsi="Times New Roman" w:cs="Times New Roman"/>
          <w:sz w:val="24"/>
          <w:szCs w:val="24"/>
        </w:rPr>
        <w:t xml:space="preserve"> ifade edilen eğitim uygulamasını yapma sıklı</w:t>
      </w:r>
      <w:r w:rsidR="00D10C2B">
        <w:rPr>
          <w:rFonts w:ascii="Times New Roman" w:hAnsi="Times New Roman" w:cs="Times New Roman"/>
          <w:sz w:val="24"/>
          <w:szCs w:val="24"/>
        </w:rPr>
        <w:t>klarına</w:t>
      </w:r>
      <w:r w:rsidR="00A000EF" w:rsidRPr="003E33C6">
        <w:rPr>
          <w:rFonts w:ascii="Times New Roman" w:hAnsi="Times New Roman" w:cs="Times New Roman"/>
          <w:sz w:val="24"/>
          <w:szCs w:val="24"/>
        </w:rPr>
        <w:t xml:space="preserve"> ilişkin öğretmen değerlendirmesini almak üzere (1) “Hiçbir zaman”, (2) “Nadiren”, (3) “Bazen”, (3) “Çoğu zaman”, (4) “Her zaman</w:t>
      </w:r>
      <w:r w:rsidR="00613984">
        <w:rPr>
          <w:rFonts w:ascii="Times New Roman" w:hAnsi="Times New Roman" w:cs="Times New Roman"/>
          <w:sz w:val="24"/>
          <w:szCs w:val="24"/>
        </w:rPr>
        <w:t>”</w:t>
      </w:r>
      <w:r w:rsidR="00A000EF" w:rsidRPr="003E33C6">
        <w:rPr>
          <w:rFonts w:ascii="Times New Roman" w:hAnsi="Times New Roman" w:cs="Times New Roman"/>
          <w:sz w:val="24"/>
          <w:szCs w:val="24"/>
        </w:rPr>
        <w:t xml:space="preserve"> seçenekleri yerleştirilmiştir.</w:t>
      </w:r>
    </w:p>
    <w:p w14:paraId="0150E981" w14:textId="7D347DD3" w:rsidR="00DF24F7" w:rsidRPr="003E33C6" w:rsidRDefault="00A000EF" w:rsidP="003E33C6">
      <w:pPr>
        <w:spacing w:after="120" w:line="360" w:lineRule="auto"/>
        <w:jc w:val="both"/>
        <w:rPr>
          <w:rFonts w:ascii="Times New Roman" w:hAnsi="Times New Roman" w:cs="Times New Roman"/>
          <w:sz w:val="24"/>
          <w:szCs w:val="24"/>
        </w:rPr>
      </w:pPr>
      <w:r w:rsidRPr="003E33C6">
        <w:rPr>
          <w:rFonts w:ascii="Times New Roman" w:hAnsi="Times New Roman" w:cs="Times New Roman"/>
          <w:b/>
          <w:sz w:val="24"/>
          <w:szCs w:val="24"/>
        </w:rPr>
        <w:t>Uzman incelemesi:</w:t>
      </w:r>
      <w:r w:rsidRPr="003E33C6">
        <w:rPr>
          <w:rFonts w:ascii="Times New Roman" w:hAnsi="Times New Roman" w:cs="Times New Roman"/>
          <w:sz w:val="24"/>
          <w:szCs w:val="24"/>
        </w:rPr>
        <w:t xml:space="preserve"> Oluşturulan 51 maddelik madde havuzu, ilk olarak amaç ve kapsam yönüyle üç eğitimbilim uzmanına inceletilmiş ve binişik </w:t>
      </w:r>
      <w:r w:rsidR="00DF24F7" w:rsidRPr="003E33C6">
        <w:rPr>
          <w:rFonts w:ascii="Times New Roman" w:hAnsi="Times New Roman" w:cs="Times New Roman"/>
          <w:sz w:val="24"/>
          <w:szCs w:val="24"/>
        </w:rPr>
        <w:t xml:space="preserve">ya da sorumluluk eğitimi ile doğrudan ilişkili olmadığı düşünülen 15 madde listeden çıkarılmıştır. Kalan 36 maddelik liste daha sonra ifade ve anlatım gücü ile imla ve yazım kuralları açısından iki dil bilimi uzmanına inceletilmiş; öneriler doğrultusunda gerekli düzeltmeler yapılmıştır. Böylelikle 36 madde ve seçenekler ile yönergeyi kapsayan </w:t>
      </w:r>
      <w:r w:rsidR="00602B4E" w:rsidRPr="003E33C6">
        <w:rPr>
          <w:rFonts w:ascii="Times New Roman" w:hAnsi="Times New Roman" w:cs="Times New Roman"/>
          <w:sz w:val="24"/>
          <w:szCs w:val="24"/>
        </w:rPr>
        <w:t xml:space="preserve">ve içeriği nedeniyle “Sorumluluk Eğitimi </w:t>
      </w:r>
      <w:r w:rsidR="00D10C2B">
        <w:rPr>
          <w:rFonts w:ascii="Times New Roman" w:hAnsi="Times New Roman" w:cs="Times New Roman"/>
          <w:sz w:val="24"/>
          <w:szCs w:val="24"/>
        </w:rPr>
        <w:t>U</w:t>
      </w:r>
      <w:r w:rsidR="00602B4E" w:rsidRPr="003E33C6">
        <w:rPr>
          <w:rFonts w:ascii="Times New Roman" w:hAnsi="Times New Roman" w:cs="Times New Roman"/>
          <w:sz w:val="24"/>
          <w:szCs w:val="24"/>
        </w:rPr>
        <w:t xml:space="preserve">ygulamaları Ölçeği (SEUÖ)” adının verildiği </w:t>
      </w:r>
      <w:r w:rsidR="00DF24F7" w:rsidRPr="003E33C6">
        <w:rPr>
          <w:rFonts w:ascii="Times New Roman" w:hAnsi="Times New Roman" w:cs="Times New Roman"/>
          <w:sz w:val="24"/>
          <w:szCs w:val="24"/>
        </w:rPr>
        <w:t>taslak ölçek, uygulamaya hazır hale getirilmiştir.</w:t>
      </w:r>
    </w:p>
    <w:p w14:paraId="181AA4CD" w14:textId="1130BDA0" w:rsidR="00602B4E" w:rsidRPr="003E33C6" w:rsidRDefault="00DF24F7" w:rsidP="003E33C6">
      <w:pPr>
        <w:spacing w:after="120" w:line="360" w:lineRule="auto"/>
        <w:jc w:val="both"/>
        <w:rPr>
          <w:rFonts w:ascii="Times New Roman" w:hAnsi="Times New Roman" w:cs="Times New Roman"/>
          <w:sz w:val="24"/>
          <w:szCs w:val="24"/>
        </w:rPr>
      </w:pPr>
      <w:r w:rsidRPr="003E33C6">
        <w:rPr>
          <w:rFonts w:ascii="Times New Roman" w:hAnsi="Times New Roman" w:cs="Times New Roman"/>
          <w:b/>
          <w:sz w:val="24"/>
          <w:szCs w:val="24"/>
        </w:rPr>
        <w:t>Verilerin toplanması:</w:t>
      </w:r>
      <w:r w:rsidRPr="003E33C6">
        <w:rPr>
          <w:rFonts w:ascii="Times New Roman" w:hAnsi="Times New Roman" w:cs="Times New Roman"/>
          <w:sz w:val="24"/>
          <w:szCs w:val="24"/>
        </w:rPr>
        <w:t xml:space="preserve"> Çoğaltılan taslak ölçek formu, İl Milli Eğitim Müdürlüğünden gerekli izinler alınarak daha önceden belirlen</w:t>
      </w:r>
      <w:r w:rsidR="00602B4E" w:rsidRPr="003E33C6">
        <w:rPr>
          <w:rFonts w:ascii="Times New Roman" w:hAnsi="Times New Roman" w:cs="Times New Roman"/>
          <w:sz w:val="24"/>
          <w:szCs w:val="24"/>
        </w:rPr>
        <w:t>iş olan</w:t>
      </w:r>
      <w:r w:rsidRPr="003E33C6">
        <w:rPr>
          <w:rFonts w:ascii="Times New Roman" w:hAnsi="Times New Roman" w:cs="Times New Roman"/>
          <w:sz w:val="24"/>
          <w:szCs w:val="24"/>
        </w:rPr>
        <w:t xml:space="preserve"> çalışma grubun</w:t>
      </w:r>
      <w:r w:rsidR="00602B4E" w:rsidRPr="003E33C6">
        <w:rPr>
          <w:rFonts w:ascii="Times New Roman" w:hAnsi="Times New Roman" w:cs="Times New Roman"/>
          <w:sz w:val="24"/>
          <w:szCs w:val="24"/>
        </w:rPr>
        <w:t>daki öğretmenlere formların</w:t>
      </w:r>
      <w:r w:rsidRPr="003E33C6">
        <w:rPr>
          <w:rFonts w:ascii="Times New Roman" w:hAnsi="Times New Roman" w:cs="Times New Roman"/>
          <w:sz w:val="24"/>
          <w:szCs w:val="24"/>
        </w:rPr>
        <w:t xml:space="preserve"> elden dağıtımı yapılmış; bir hafta sonra yine araştırmacı tarafından toplanmıştır.</w:t>
      </w:r>
      <w:r w:rsidR="00602B4E" w:rsidRPr="003E33C6">
        <w:rPr>
          <w:rFonts w:ascii="Times New Roman" w:hAnsi="Times New Roman" w:cs="Times New Roman"/>
          <w:sz w:val="24"/>
          <w:szCs w:val="24"/>
        </w:rPr>
        <w:t xml:space="preserve"> </w:t>
      </w:r>
    </w:p>
    <w:p w14:paraId="51310305" w14:textId="41813549" w:rsidR="00533492" w:rsidRPr="003E33C6" w:rsidRDefault="00602B4E" w:rsidP="003E33C6">
      <w:pPr>
        <w:spacing w:after="120" w:line="360" w:lineRule="auto"/>
        <w:jc w:val="both"/>
        <w:rPr>
          <w:rFonts w:ascii="Times New Roman" w:hAnsi="Times New Roman" w:cs="Times New Roman"/>
          <w:sz w:val="24"/>
          <w:szCs w:val="24"/>
        </w:rPr>
      </w:pPr>
      <w:r w:rsidRPr="003E33C6">
        <w:rPr>
          <w:rFonts w:ascii="Times New Roman" w:hAnsi="Times New Roman" w:cs="Times New Roman"/>
          <w:b/>
          <w:sz w:val="24"/>
          <w:szCs w:val="24"/>
        </w:rPr>
        <w:t>Verilerin analiz edilmesi:</w:t>
      </w:r>
      <w:r w:rsidRPr="003E33C6">
        <w:rPr>
          <w:rFonts w:ascii="Times New Roman" w:hAnsi="Times New Roman" w:cs="Times New Roman"/>
          <w:sz w:val="24"/>
          <w:szCs w:val="24"/>
        </w:rPr>
        <w:t xml:space="preserve"> </w:t>
      </w:r>
      <w:r w:rsidR="00EE77BF">
        <w:rPr>
          <w:rFonts w:ascii="Times New Roman" w:hAnsi="Times New Roman" w:cs="Times New Roman"/>
          <w:color w:val="000000"/>
          <w:sz w:val="24"/>
          <w:szCs w:val="24"/>
        </w:rPr>
        <w:t>V</w:t>
      </w:r>
      <w:r w:rsidR="00533492" w:rsidRPr="003E33C6">
        <w:rPr>
          <w:rFonts w:ascii="Times New Roman" w:hAnsi="Times New Roman" w:cs="Times New Roman"/>
          <w:color w:val="000000"/>
          <w:sz w:val="24"/>
          <w:szCs w:val="24"/>
        </w:rPr>
        <w:t xml:space="preserve">eriler SPSS </w:t>
      </w:r>
      <w:r w:rsidR="00EE77BF">
        <w:rPr>
          <w:rFonts w:ascii="Times New Roman" w:hAnsi="Times New Roman" w:cs="Times New Roman"/>
          <w:color w:val="000000"/>
          <w:sz w:val="24"/>
          <w:szCs w:val="24"/>
        </w:rPr>
        <w:t xml:space="preserve">23.00 </w:t>
      </w:r>
      <w:r w:rsidR="00533492" w:rsidRPr="003E33C6">
        <w:rPr>
          <w:rFonts w:ascii="Times New Roman" w:hAnsi="Times New Roman" w:cs="Times New Roman"/>
          <w:color w:val="000000"/>
          <w:sz w:val="24"/>
          <w:szCs w:val="24"/>
        </w:rPr>
        <w:t xml:space="preserve">programına </w:t>
      </w:r>
      <w:r w:rsidR="00EE77BF">
        <w:rPr>
          <w:rFonts w:ascii="Times New Roman" w:hAnsi="Times New Roman" w:cs="Times New Roman"/>
          <w:color w:val="000000"/>
          <w:sz w:val="24"/>
          <w:szCs w:val="24"/>
        </w:rPr>
        <w:t>yüklenerek</w:t>
      </w:r>
      <w:r w:rsidR="00533492" w:rsidRPr="003E33C6">
        <w:rPr>
          <w:rFonts w:ascii="Times New Roman" w:hAnsi="Times New Roman" w:cs="Times New Roman"/>
          <w:color w:val="000000"/>
          <w:sz w:val="24"/>
          <w:szCs w:val="24"/>
        </w:rPr>
        <w:t xml:space="preserve"> geçerlik ve güvenirlik </w:t>
      </w:r>
      <w:r w:rsidR="00EE77BF">
        <w:rPr>
          <w:rFonts w:ascii="Times New Roman" w:hAnsi="Times New Roman" w:cs="Times New Roman"/>
          <w:color w:val="000000"/>
          <w:sz w:val="24"/>
          <w:szCs w:val="24"/>
        </w:rPr>
        <w:t>incelemesi</w:t>
      </w:r>
      <w:r w:rsidR="00533492" w:rsidRPr="003E33C6">
        <w:rPr>
          <w:rFonts w:ascii="Times New Roman" w:hAnsi="Times New Roman" w:cs="Times New Roman"/>
          <w:color w:val="000000"/>
          <w:sz w:val="24"/>
          <w:szCs w:val="24"/>
        </w:rPr>
        <w:t xml:space="preserve"> yapılmıştır. Geçerlik </w:t>
      </w:r>
      <w:r w:rsidR="00EE77BF">
        <w:rPr>
          <w:rFonts w:ascii="Times New Roman" w:hAnsi="Times New Roman" w:cs="Times New Roman"/>
          <w:color w:val="000000"/>
          <w:sz w:val="24"/>
          <w:szCs w:val="24"/>
        </w:rPr>
        <w:t xml:space="preserve">çalışması için </w:t>
      </w:r>
      <w:r w:rsidR="00533492" w:rsidRPr="003E33C6">
        <w:rPr>
          <w:rFonts w:ascii="Times New Roman" w:hAnsi="Times New Roman" w:cs="Times New Roman"/>
          <w:color w:val="000000"/>
          <w:sz w:val="24"/>
          <w:szCs w:val="24"/>
        </w:rPr>
        <w:t xml:space="preserve">yapı geçerliği </w:t>
      </w:r>
      <w:r w:rsidR="00EE77BF">
        <w:rPr>
          <w:rFonts w:ascii="Times New Roman" w:hAnsi="Times New Roman" w:cs="Times New Roman"/>
          <w:color w:val="000000"/>
          <w:sz w:val="24"/>
          <w:szCs w:val="24"/>
        </w:rPr>
        <w:t>ve</w:t>
      </w:r>
      <w:r w:rsidR="00533492" w:rsidRPr="003E33C6">
        <w:rPr>
          <w:rFonts w:ascii="Times New Roman" w:hAnsi="Times New Roman" w:cs="Times New Roman"/>
          <w:color w:val="000000"/>
          <w:sz w:val="24"/>
          <w:szCs w:val="24"/>
        </w:rPr>
        <w:t xml:space="preserve"> madde</w:t>
      </w:r>
      <w:r w:rsidR="00EE77BF">
        <w:rPr>
          <w:rFonts w:ascii="Times New Roman" w:hAnsi="Times New Roman" w:cs="Times New Roman"/>
          <w:color w:val="000000"/>
          <w:sz w:val="24"/>
          <w:szCs w:val="24"/>
        </w:rPr>
        <w:t>lerin</w:t>
      </w:r>
      <w:r w:rsidR="00533492" w:rsidRPr="003E33C6">
        <w:rPr>
          <w:rFonts w:ascii="Times New Roman" w:hAnsi="Times New Roman" w:cs="Times New Roman"/>
          <w:color w:val="000000"/>
          <w:sz w:val="24"/>
          <w:szCs w:val="24"/>
        </w:rPr>
        <w:t xml:space="preserve"> </w:t>
      </w:r>
      <w:r w:rsidR="001F179B" w:rsidRPr="003E33C6">
        <w:rPr>
          <w:rFonts w:ascii="Times New Roman" w:hAnsi="Times New Roman" w:cs="Times New Roman"/>
          <w:color w:val="000000"/>
          <w:sz w:val="24"/>
          <w:szCs w:val="24"/>
        </w:rPr>
        <w:t>ayırt</w:t>
      </w:r>
      <w:r w:rsidR="00533492" w:rsidRPr="003E33C6">
        <w:rPr>
          <w:rFonts w:ascii="Times New Roman" w:hAnsi="Times New Roman" w:cs="Times New Roman"/>
          <w:color w:val="000000"/>
          <w:sz w:val="24"/>
          <w:szCs w:val="24"/>
        </w:rPr>
        <w:t xml:space="preserve"> edici</w:t>
      </w:r>
      <w:r w:rsidR="00EE77BF">
        <w:rPr>
          <w:rFonts w:ascii="Times New Roman" w:hAnsi="Times New Roman" w:cs="Times New Roman"/>
          <w:color w:val="000000"/>
          <w:sz w:val="24"/>
          <w:szCs w:val="24"/>
        </w:rPr>
        <w:t xml:space="preserve"> olma özellikleri</w:t>
      </w:r>
      <w:r w:rsidR="00640D2B">
        <w:rPr>
          <w:rFonts w:ascii="Times New Roman" w:hAnsi="Times New Roman" w:cs="Times New Roman"/>
          <w:color w:val="000000"/>
          <w:sz w:val="24"/>
          <w:szCs w:val="24"/>
        </w:rPr>
        <w:t xml:space="preserve"> incelenmiştir.</w:t>
      </w:r>
      <w:r w:rsidR="00533492" w:rsidRPr="003E33C6">
        <w:rPr>
          <w:rFonts w:ascii="Times New Roman" w:hAnsi="Times New Roman" w:cs="Times New Roman"/>
          <w:color w:val="000000"/>
          <w:sz w:val="24"/>
          <w:szCs w:val="24"/>
        </w:rPr>
        <w:t xml:space="preserve"> Yapı geçerliği </w:t>
      </w:r>
      <w:r w:rsidR="00EE77BF">
        <w:rPr>
          <w:rFonts w:ascii="Times New Roman" w:hAnsi="Times New Roman" w:cs="Times New Roman"/>
          <w:color w:val="000000"/>
          <w:sz w:val="24"/>
          <w:szCs w:val="24"/>
        </w:rPr>
        <w:t xml:space="preserve">incelemesinde </w:t>
      </w:r>
      <w:r w:rsidR="00533492" w:rsidRPr="003E33C6">
        <w:rPr>
          <w:rFonts w:ascii="Times New Roman" w:hAnsi="Times New Roman" w:cs="Times New Roman"/>
          <w:color w:val="000000"/>
          <w:sz w:val="24"/>
          <w:szCs w:val="24"/>
        </w:rPr>
        <w:t>faktör analizi</w:t>
      </w:r>
      <w:r w:rsidR="00EE77BF">
        <w:rPr>
          <w:rFonts w:ascii="Times New Roman" w:hAnsi="Times New Roman" w:cs="Times New Roman"/>
          <w:color w:val="000000"/>
          <w:sz w:val="24"/>
          <w:szCs w:val="24"/>
        </w:rPr>
        <w:t xml:space="preserve"> tekniği </w:t>
      </w:r>
      <w:r w:rsidR="0059202D">
        <w:rPr>
          <w:rFonts w:ascii="Times New Roman" w:hAnsi="Times New Roman" w:cs="Times New Roman"/>
          <w:color w:val="000000"/>
          <w:sz w:val="24"/>
          <w:szCs w:val="24"/>
        </w:rPr>
        <w:t xml:space="preserve">kullanılırken </w:t>
      </w:r>
      <w:r w:rsidR="0059202D" w:rsidRPr="003E33C6">
        <w:rPr>
          <w:rFonts w:ascii="Times New Roman" w:hAnsi="Times New Roman" w:cs="Times New Roman"/>
          <w:color w:val="000000"/>
          <w:sz w:val="24"/>
          <w:szCs w:val="24"/>
        </w:rPr>
        <w:t>ayırt</w:t>
      </w:r>
      <w:r w:rsidR="00533492" w:rsidRPr="003E33C6">
        <w:rPr>
          <w:rFonts w:ascii="Times New Roman" w:hAnsi="Times New Roman" w:cs="Times New Roman"/>
          <w:color w:val="000000"/>
          <w:sz w:val="24"/>
          <w:szCs w:val="24"/>
        </w:rPr>
        <w:t xml:space="preserve"> edicilik </w:t>
      </w:r>
      <w:r w:rsidR="00EE77BF">
        <w:rPr>
          <w:rFonts w:ascii="Times New Roman" w:hAnsi="Times New Roman" w:cs="Times New Roman"/>
          <w:color w:val="000000"/>
          <w:sz w:val="24"/>
          <w:szCs w:val="24"/>
        </w:rPr>
        <w:t>incelemesinde</w:t>
      </w:r>
      <w:r w:rsidR="00533492" w:rsidRPr="003E33C6">
        <w:rPr>
          <w:rFonts w:ascii="Times New Roman" w:hAnsi="Times New Roman" w:cs="Times New Roman"/>
          <w:color w:val="000000"/>
          <w:sz w:val="24"/>
          <w:szCs w:val="24"/>
        </w:rPr>
        <w:t xml:space="preserve"> madde-toplam korelasyonu katsayılarının incele</w:t>
      </w:r>
      <w:r w:rsidR="00EE77BF">
        <w:rPr>
          <w:rFonts w:ascii="Times New Roman" w:hAnsi="Times New Roman" w:cs="Times New Roman"/>
          <w:color w:val="000000"/>
          <w:sz w:val="24"/>
          <w:szCs w:val="24"/>
        </w:rPr>
        <w:t>mesi yapılmıştır.</w:t>
      </w:r>
      <w:r w:rsidR="00533492" w:rsidRPr="003E33C6">
        <w:rPr>
          <w:rFonts w:ascii="Times New Roman" w:hAnsi="Times New Roman" w:cs="Times New Roman"/>
          <w:color w:val="000000"/>
          <w:sz w:val="24"/>
          <w:szCs w:val="24"/>
        </w:rPr>
        <w:t xml:space="preserve"> Güvenirlik </w:t>
      </w:r>
      <w:r w:rsidR="00EE77BF">
        <w:rPr>
          <w:rFonts w:ascii="Times New Roman" w:hAnsi="Times New Roman" w:cs="Times New Roman"/>
          <w:color w:val="000000"/>
          <w:sz w:val="24"/>
          <w:szCs w:val="24"/>
        </w:rPr>
        <w:t xml:space="preserve">çalışması kapsamında </w:t>
      </w:r>
      <w:r w:rsidR="00533492" w:rsidRPr="003E33C6">
        <w:rPr>
          <w:rFonts w:ascii="Times New Roman" w:hAnsi="Times New Roman" w:cs="Times New Roman"/>
          <w:color w:val="000000"/>
          <w:sz w:val="24"/>
          <w:szCs w:val="24"/>
        </w:rPr>
        <w:t>ise iç tutarlılık ve kararlılık katsayıların</w:t>
      </w:r>
      <w:r w:rsidR="00EE77BF">
        <w:rPr>
          <w:rFonts w:ascii="Times New Roman" w:hAnsi="Times New Roman" w:cs="Times New Roman"/>
          <w:color w:val="000000"/>
          <w:sz w:val="24"/>
          <w:szCs w:val="24"/>
        </w:rPr>
        <w:t xml:space="preserve">ın hesaplanması teknikleri </w:t>
      </w:r>
      <w:r w:rsidR="00533492" w:rsidRPr="003E33C6">
        <w:rPr>
          <w:rFonts w:ascii="Times New Roman" w:hAnsi="Times New Roman" w:cs="Times New Roman"/>
          <w:color w:val="000000"/>
          <w:sz w:val="24"/>
          <w:szCs w:val="24"/>
        </w:rPr>
        <w:t xml:space="preserve">kullanılmıştır. İç tutarlılık </w:t>
      </w:r>
      <w:r w:rsidR="00EE77BF">
        <w:rPr>
          <w:rFonts w:ascii="Times New Roman" w:hAnsi="Times New Roman" w:cs="Times New Roman"/>
          <w:color w:val="000000"/>
          <w:sz w:val="24"/>
          <w:szCs w:val="24"/>
        </w:rPr>
        <w:t xml:space="preserve">analizinde </w:t>
      </w:r>
      <w:r w:rsidR="00533492" w:rsidRPr="003E33C6">
        <w:rPr>
          <w:rFonts w:ascii="Times New Roman" w:hAnsi="Times New Roman" w:cs="Times New Roman"/>
          <w:color w:val="000000"/>
          <w:sz w:val="24"/>
          <w:szCs w:val="24"/>
        </w:rPr>
        <w:t xml:space="preserve">Conbach </w:t>
      </w:r>
      <w:r w:rsidR="00FF5A71">
        <w:rPr>
          <w:rFonts w:ascii="Times New Roman" w:hAnsi="Times New Roman" w:cs="Times New Roman"/>
          <w:color w:val="000000"/>
          <w:sz w:val="24"/>
          <w:szCs w:val="24"/>
        </w:rPr>
        <w:t>Alpha</w:t>
      </w:r>
      <w:r w:rsidR="00533492" w:rsidRPr="003E33C6">
        <w:rPr>
          <w:rFonts w:ascii="Times New Roman" w:hAnsi="Times New Roman" w:cs="Times New Roman"/>
          <w:color w:val="000000"/>
          <w:sz w:val="24"/>
          <w:szCs w:val="24"/>
        </w:rPr>
        <w:t xml:space="preserve"> katsayısından</w:t>
      </w:r>
      <w:r w:rsidR="00EE77BF">
        <w:rPr>
          <w:rFonts w:ascii="Times New Roman" w:hAnsi="Times New Roman" w:cs="Times New Roman"/>
          <w:color w:val="000000"/>
          <w:sz w:val="24"/>
          <w:szCs w:val="24"/>
        </w:rPr>
        <w:t xml:space="preserve">; kararlılık katsayı analizinde ise </w:t>
      </w:r>
      <w:r w:rsidR="00533492" w:rsidRPr="003E33C6">
        <w:rPr>
          <w:rFonts w:ascii="Times New Roman" w:hAnsi="Times New Roman" w:cs="Times New Roman"/>
          <w:sz w:val="24"/>
          <w:szCs w:val="24"/>
        </w:rPr>
        <w:t xml:space="preserve">6 hafta arayla 75 öğretmene </w:t>
      </w:r>
      <w:r w:rsidRPr="003E33C6">
        <w:rPr>
          <w:rFonts w:ascii="Times New Roman" w:hAnsi="Times New Roman" w:cs="Times New Roman"/>
          <w:sz w:val="24"/>
          <w:szCs w:val="24"/>
        </w:rPr>
        <w:t xml:space="preserve">yapılan </w:t>
      </w:r>
      <w:r w:rsidR="00533492" w:rsidRPr="003E33C6">
        <w:rPr>
          <w:rFonts w:ascii="Times New Roman" w:hAnsi="Times New Roman" w:cs="Times New Roman"/>
          <w:sz w:val="24"/>
          <w:szCs w:val="24"/>
        </w:rPr>
        <w:t>iki</w:t>
      </w:r>
      <w:r w:rsidR="00EE77BF">
        <w:rPr>
          <w:rFonts w:ascii="Times New Roman" w:hAnsi="Times New Roman" w:cs="Times New Roman"/>
          <w:sz w:val="24"/>
          <w:szCs w:val="24"/>
        </w:rPr>
        <w:t xml:space="preserve"> </w:t>
      </w:r>
      <w:r w:rsidRPr="003E33C6">
        <w:rPr>
          <w:rFonts w:ascii="Times New Roman" w:hAnsi="Times New Roman" w:cs="Times New Roman"/>
          <w:sz w:val="24"/>
          <w:szCs w:val="24"/>
        </w:rPr>
        <w:t>uygulama sonu</w:t>
      </w:r>
      <w:r w:rsidR="00EE77BF">
        <w:rPr>
          <w:rFonts w:ascii="Times New Roman" w:hAnsi="Times New Roman" w:cs="Times New Roman"/>
          <w:sz w:val="24"/>
          <w:szCs w:val="24"/>
        </w:rPr>
        <w:t xml:space="preserve">çları arasındaki farklılaşma durumunun incelenmesi için </w:t>
      </w:r>
      <w:r w:rsidR="0059202D">
        <w:rPr>
          <w:rFonts w:ascii="Times New Roman" w:hAnsi="Times New Roman" w:cs="Times New Roman"/>
          <w:sz w:val="24"/>
          <w:szCs w:val="24"/>
        </w:rPr>
        <w:t>bağımsız</w:t>
      </w:r>
      <w:r w:rsidRPr="003E33C6">
        <w:rPr>
          <w:rFonts w:ascii="Times New Roman" w:hAnsi="Times New Roman" w:cs="Times New Roman"/>
          <w:sz w:val="24"/>
          <w:szCs w:val="24"/>
        </w:rPr>
        <w:t xml:space="preserve"> örneklem t testi </w:t>
      </w:r>
      <w:r w:rsidR="00EE77BF">
        <w:rPr>
          <w:rFonts w:ascii="Times New Roman" w:hAnsi="Times New Roman" w:cs="Times New Roman"/>
          <w:sz w:val="24"/>
          <w:szCs w:val="24"/>
        </w:rPr>
        <w:t xml:space="preserve">analizinden yararlanılmıştır. </w:t>
      </w:r>
      <w:r w:rsidR="00EE77BF">
        <w:rPr>
          <w:rFonts w:ascii="Times New Roman" w:hAnsi="Times New Roman" w:cs="Times New Roman"/>
          <w:sz w:val="24"/>
          <w:szCs w:val="24"/>
        </w:rPr>
        <w:lastRenderedPageBreak/>
        <w:t>F</w:t>
      </w:r>
      <w:r w:rsidRPr="003E33C6">
        <w:rPr>
          <w:rFonts w:ascii="Times New Roman" w:hAnsi="Times New Roman" w:cs="Times New Roman"/>
          <w:sz w:val="24"/>
          <w:szCs w:val="24"/>
        </w:rPr>
        <w:t>arkın anlamlı olmaması</w:t>
      </w:r>
      <w:r w:rsidR="00EE77BF">
        <w:rPr>
          <w:rFonts w:ascii="Times New Roman" w:hAnsi="Times New Roman" w:cs="Times New Roman"/>
          <w:sz w:val="24"/>
          <w:szCs w:val="24"/>
        </w:rPr>
        <w:t>,</w:t>
      </w:r>
      <w:r w:rsidRPr="003E33C6">
        <w:rPr>
          <w:rFonts w:ascii="Times New Roman" w:hAnsi="Times New Roman" w:cs="Times New Roman"/>
          <w:sz w:val="24"/>
          <w:szCs w:val="24"/>
        </w:rPr>
        <w:t xml:space="preserve"> ölçeğin farklı zamanlarda kullanılması halinde aynı/benzer sonuçlara götürdüğü (kararlı ölçümler yapabildiği) şeklinde yorumlanmıştır.</w:t>
      </w:r>
      <w:r w:rsidR="00533492" w:rsidRPr="003E33C6">
        <w:rPr>
          <w:rFonts w:ascii="Times New Roman" w:hAnsi="Times New Roman" w:cs="Times New Roman"/>
          <w:sz w:val="24"/>
          <w:szCs w:val="24"/>
        </w:rPr>
        <w:t xml:space="preserve"> </w:t>
      </w:r>
    </w:p>
    <w:p w14:paraId="604DC526" w14:textId="77777777" w:rsidR="00445094" w:rsidRPr="0084077C" w:rsidRDefault="00445094" w:rsidP="00017245">
      <w:pPr>
        <w:spacing w:line="360" w:lineRule="auto"/>
        <w:jc w:val="center"/>
        <w:rPr>
          <w:rFonts w:ascii="Times New Roman" w:hAnsi="Times New Roman" w:cs="Times New Roman"/>
          <w:b/>
          <w:noProof/>
          <w:color w:val="000000"/>
          <w:sz w:val="24"/>
          <w:szCs w:val="24"/>
        </w:rPr>
      </w:pPr>
      <w:r w:rsidRPr="0084077C">
        <w:rPr>
          <w:rFonts w:ascii="Times New Roman" w:hAnsi="Times New Roman" w:cs="Times New Roman"/>
          <w:b/>
          <w:noProof/>
          <w:color w:val="000000"/>
          <w:sz w:val="24"/>
          <w:szCs w:val="24"/>
        </w:rPr>
        <w:t>Bulgular</w:t>
      </w:r>
    </w:p>
    <w:p w14:paraId="49723733" w14:textId="5A8102BC" w:rsidR="0059202D" w:rsidRPr="0084077C" w:rsidRDefault="00445094" w:rsidP="00445094">
      <w:pPr>
        <w:spacing w:line="360" w:lineRule="auto"/>
        <w:ind w:firstLine="708"/>
        <w:jc w:val="both"/>
        <w:rPr>
          <w:rFonts w:ascii="Times New Roman" w:hAnsi="Times New Roman" w:cs="Times New Roman"/>
          <w:noProof/>
          <w:color w:val="000000"/>
          <w:sz w:val="24"/>
          <w:szCs w:val="24"/>
        </w:rPr>
      </w:pPr>
      <w:r w:rsidRPr="0084077C">
        <w:rPr>
          <w:rFonts w:ascii="Times New Roman" w:hAnsi="Times New Roman" w:cs="Times New Roman"/>
          <w:noProof/>
          <w:color w:val="000000"/>
          <w:sz w:val="24"/>
          <w:szCs w:val="24"/>
        </w:rPr>
        <w:t xml:space="preserve">Ölçeğin </w:t>
      </w:r>
      <w:r w:rsidR="00D24FF3">
        <w:rPr>
          <w:rFonts w:ascii="Times New Roman" w:hAnsi="Times New Roman" w:cs="Times New Roman"/>
          <w:noProof/>
          <w:color w:val="000000"/>
          <w:sz w:val="24"/>
          <w:szCs w:val="24"/>
        </w:rPr>
        <w:t>geçerlik ve güvenirlik analizleri sonunda ulaşılan bulgular aşağıda özetlenmiştir:</w:t>
      </w:r>
    </w:p>
    <w:p w14:paraId="33D3D9D0" w14:textId="77777777" w:rsidR="00445094" w:rsidRPr="0084077C" w:rsidRDefault="00445094" w:rsidP="00445094">
      <w:pPr>
        <w:spacing w:line="360" w:lineRule="auto"/>
        <w:ind w:firstLine="708"/>
        <w:jc w:val="both"/>
        <w:rPr>
          <w:rFonts w:ascii="Times New Roman" w:hAnsi="Times New Roman" w:cs="Times New Roman"/>
          <w:b/>
          <w:noProof/>
          <w:color w:val="000000"/>
          <w:sz w:val="24"/>
          <w:szCs w:val="24"/>
        </w:rPr>
      </w:pPr>
      <w:r w:rsidRPr="0084077C">
        <w:rPr>
          <w:rFonts w:ascii="Times New Roman" w:hAnsi="Times New Roman" w:cs="Times New Roman"/>
          <w:b/>
          <w:noProof/>
          <w:color w:val="000000"/>
          <w:sz w:val="24"/>
          <w:szCs w:val="24"/>
        </w:rPr>
        <w:t>Ölçeğin Geçerliğine İlişkin Bulgular</w:t>
      </w:r>
      <w:bookmarkStart w:id="1" w:name="_Toc516050253"/>
      <w:bookmarkStart w:id="2" w:name="_Toc516835684"/>
      <w:bookmarkStart w:id="3" w:name="_Toc517213323"/>
    </w:p>
    <w:bookmarkEnd w:id="1"/>
    <w:bookmarkEnd w:id="2"/>
    <w:bookmarkEnd w:id="3"/>
    <w:p w14:paraId="6157D348" w14:textId="41677294" w:rsidR="00FE2BAE" w:rsidRPr="0084077C" w:rsidRDefault="00445094" w:rsidP="00445094">
      <w:pPr>
        <w:spacing w:line="360" w:lineRule="auto"/>
        <w:ind w:firstLine="708"/>
        <w:jc w:val="both"/>
        <w:rPr>
          <w:rFonts w:ascii="Times New Roman" w:hAnsi="Times New Roman" w:cs="Times New Roman"/>
          <w:b/>
          <w:sz w:val="24"/>
          <w:szCs w:val="24"/>
        </w:rPr>
      </w:pPr>
      <w:r w:rsidRPr="0084077C">
        <w:rPr>
          <w:rFonts w:ascii="Times New Roman" w:hAnsi="Times New Roman" w:cs="Times New Roman"/>
          <w:color w:val="000000"/>
          <w:sz w:val="24"/>
          <w:szCs w:val="24"/>
        </w:rPr>
        <w:t>Sorumluluk Eğitimi Uygulamaları Ölçeği</w:t>
      </w:r>
      <w:r w:rsidR="00D24FF3">
        <w:rPr>
          <w:rFonts w:ascii="Times New Roman" w:hAnsi="Times New Roman" w:cs="Times New Roman"/>
          <w:color w:val="000000"/>
          <w:sz w:val="24"/>
          <w:szCs w:val="24"/>
        </w:rPr>
        <w:t xml:space="preserve">nin (SEUÖ) yapı geçerliği ve maddelerin amaca hizmet edebilme özelliklerinin incelenmesi için yapılan </w:t>
      </w:r>
      <w:r w:rsidRPr="0084077C">
        <w:rPr>
          <w:rFonts w:ascii="Times New Roman" w:hAnsi="Times New Roman" w:cs="Times New Roman"/>
          <w:color w:val="000000"/>
          <w:sz w:val="24"/>
          <w:szCs w:val="24"/>
        </w:rPr>
        <w:t xml:space="preserve">madde-toplam korelasyonu </w:t>
      </w:r>
      <w:r w:rsidR="00D24FF3">
        <w:rPr>
          <w:rFonts w:ascii="Times New Roman" w:hAnsi="Times New Roman" w:cs="Times New Roman"/>
          <w:color w:val="000000"/>
          <w:sz w:val="24"/>
          <w:szCs w:val="24"/>
        </w:rPr>
        <w:t xml:space="preserve">incelemesi sonuçları </w:t>
      </w:r>
      <w:r w:rsidRPr="0084077C">
        <w:rPr>
          <w:rFonts w:ascii="Times New Roman" w:hAnsi="Times New Roman" w:cs="Times New Roman"/>
          <w:color w:val="000000"/>
          <w:sz w:val="24"/>
          <w:szCs w:val="24"/>
        </w:rPr>
        <w:t>aşağıda sunulmuştur.</w:t>
      </w:r>
    </w:p>
    <w:p w14:paraId="01515F61" w14:textId="77777777" w:rsidR="00445094" w:rsidRPr="0084077C" w:rsidRDefault="00445094" w:rsidP="00FE2BAE">
      <w:pPr>
        <w:spacing w:line="360" w:lineRule="auto"/>
        <w:ind w:firstLine="708"/>
        <w:jc w:val="both"/>
        <w:rPr>
          <w:rFonts w:ascii="Times New Roman" w:hAnsi="Times New Roman" w:cs="Times New Roman"/>
          <w:b/>
          <w:color w:val="000000"/>
          <w:sz w:val="24"/>
          <w:szCs w:val="24"/>
        </w:rPr>
      </w:pPr>
      <w:r w:rsidRPr="0084077C">
        <w:rPr>
          <w:rFonts w:ascii="Times New Roman" w:hAnsi="Times New Roman" w:cs="Times New Roman"/>
          <w:b/>
          <w:sz w:val="24"/>
          <w:szCs w:val="24"/>
        </w:rPr>
        <w:t>SEUÖ’nün Yapı Geçerliği</w:t>
      </w:r>
    </w:p>
    <w:p w14:paraId="29C4C722" w14:textId="421B0CE0" w:rsidR="00445094" w:rsidRPr="0084077C" w:rsidRDefault="00445094" w:rsidP="00FE2BAE">
      <w:pPr>
        <w:pStyle w:val="Default"/>
        <w:spacing w:line="360" w:lineRule="auto"/>
        <w:ind w:firstLine="708"/>
        <w:jc w:val="both"/>
      </w:pPr>
      <w:r w:rsidRPr="0084077C">
        <w:t>SEUÖ</w:t>
      </w:r>
      <w:r w:rsidR="00D24FF3">
        <w:t xml:space="preserve"> ile toplanmış olan verilerin faktör analizine uygun olup olmadığını belirlemek üzere öncelikle </w:t>
      </w:r>
      <w:r w:rsidRPr="0084077C">
        <w:t>KMO ve Bartlett testi değerleri hesaplanmış</w:t>
      </w:r>
      <w:r w:rsidR="00D24FF3">
        <w:t>tır. Bilindiği üzere f</w:t>
      </w:r>
      <w:r w:rsidRPr="0084077C">
        <w:t>aktör analizi</w:t>
      </w:r>
      <w:r w:rsidR="00D24FF3">
        <w:t>, faktörlerde yer alan maddelerin faktörle olan ilişkisini açıklayan bir değerdir. Bu çerçevede ilişkinin yüksek olduğu maddeler ölçekte bırakılırken düşük olan ya da farklı faktörlere yayılan maddeler ölçekten çıkarılması gerekmektedir.</w:t>
      </w:r>
      <w:r w:rsidR="003C00BC" w:rsidRPr="0084077C">
        <w:rPr>
          <w:color w:val="auto"/>
        </w:rPr>
        <w:t xml:space="preserve"> </w:t>
      </w:r>
      <w:r w:rsidR="00D24FF3">
        <w:rPr>
          <w:color w:val="auto"/>
        </w:rPr>
        <w:t>Alanyazında ö</w:t>
      </w:r>
      <w:r w:rsidR="003C00BC" w:rsidRPr="0084077C">
        <w:rPr>
          <w:color w:val="auto"/>
        </w:rPr>
        <w:t>lçek geliştirme</w:t>
      </w:r>
      <w:r w:rsidR="00D24FF3">
        <w:rPr>
          <w:color w:val="auto"/>
        </w:rPr>
        <w:t xml:space="preserve">k amacıyla yapılan çalışmalarda </w:t>
      </w:r>
      <w:r w:rsidR="003C00BC" w:rsidRPr="0084077C">
        <w:rPr>
          <w:color w:val="auto"/>
        </w:rPr>
        <w:t xml:space="preserve">faktör yükünün </w:t>
      </w:r>
      <w:r w:rsidR="002268A4">
        <w:rPr>
          <w:color w:val="auto"/>
        </w:rPr>
        <w:t>.</w:t>
      </w:r>
      <w:r w:rsidR="003C00BC" w:rsidRPr="0084077C">
        <w:rPr>
          <w:color w:val="auto"/>
        </w:rPr>
        <w:t xml:space="preserve">45’den </w:t>
      </w:r>
      <w:r w:rsidR="00D24FF3">
        <w:rPr>
          <w:color w:val="auto"/>
        </w:rPr>
        <w:t>yüksek olmasının uygun olacağı belirtilmektedir</w:t>
      </w:r>
      <w:r w:rsidR="00A22138" w:rsidRPr="0084077C">
        <w:rPr>
          <w:noProof/>
          <w:color w:val="auto"/>
        </w:rPr>
        <w:t xml:space="preserve"> (Büyüköztürk, 2017; Eroğlu, 2008)</w:t>
      </w:r>
      <w:r w:rsidR="00FE2BAE" w:rsidRPr="0084077C">
        <w:rPr>
          <w:color w:val="auto"/>
        </w:rPr>
        <w:t>.</w:t>
      </w:r>
      <w:r w:rsidRPr="0084077C">
        <w:rPr>
          <w:color w:val="auto"/>
        </w:rPr>
        <w:t xml:space="preserve"> </w:t>
      </w:r>
      <w:r w:rsidR="000E3214">
        <w:rPr>
          <w:color w:val="auto"/>
        </w:rPr>
        <w:t xml:space="preserve">Yapılan incelemede </w:t>
      </w:r>
      <w:r w:rsidRPr="0084077C">
        <w:t xml:space="preserve">KMO değeri </w:t>
      </w:r>
      <w:r w:rsidR="002268A4">
        <w:t>.</w:t>
      </w:r>
      <w:r w:rsidRPr="0084077C">
        <w:t>83; Bartlett testi değer</w:t>
      </w:r>
      <w:r w:rsidR="000E3214">
        <w:t>lerinin</w:t>
      </w:r>
      <w:r w:rsidR="006C3C74" w:rsidRPr="0084077C">
        <w:t xml:space="preserve"> x</w:t>
      </w:r>
      <w:r w:rsidR="006C3C74" w:rsidRPr="0084077C">
        <w:rPr>
          <w:vertAlign w:val="superscript"/>
        </w:rPr>
        <w:t>2</w:t>
      </w:r>
      <w:r w:rsidR="006C3C74" w:rsidRPr="0084077C">
        <w:t>=2912,578; sd=741;</w:t>
      </w:r>
      <w:r w:rsidRPr="0084077C">
        <w:t xml:space="preserve"> </w:t>
      </w:r>
      <w:r w:rsidRPr="0084077C">
        <w:rPr>
          <w:rStyle w:val="fontstyle01"/>
        </w:rPr>
        <w:t>p=</w:t>
      </w:r>
      <w:r w:rsidR="002268A4">
        <w:rPr>
          <w:rStyle w:val="fontstyle01"/>
        </w:rPr>
        <w:t>.</w:t>
      </w:r>
      <w:r w:rsidRPr="0084077C">
        <w:rPr>
          <w:rStyle w:val="fontstyle01"/>
        </w:rPr>
        <w:t>000 (p&lt;</w:t>
      </w:r>
      <w:r w:rsidR="002268A4">
        <w:rPr>
          <w:rStyle w:val="fontstyle01"/>
        </w:rPr>
        <w:t>.</w:t>
      </w:r>
      <w:r w:rsidRPr="0084077C">
        <w:rPr>
          <w:rStyle w:val="fontstyle01"/>
        </w:rPr>
        <w:t xml:space="preserve">001) </w:t>
      </w:r>
      <w:r w:rsidR="000E3214">
        <w:rPr>
          <w:rStyle w:val="fontstyle01"/>
        </w:rPr>
        <w:t>olduğu gözlenmiştir.</w:t>
      </w:r>
      <w:r w:rsidRPr="0084077C">
        <w:t xml:space="preserve"> </w:t>
      </w:r>
      <w:r w:rsidR="000E3214">
        <w:t xml:space="preserve">Faktör analizi yapılabilmesi için </w:t>
      </w:r>
      <w:r w:rsidRPr="0084077C">
        <w:t xml:space="preserve">KMO değerinin </w:t>
      </w:r>
      <w:r w:rsidR="002268A4">
        <w:t>.</w:t>
      </w:r>
      <w:r w:rsidRPr="0084077C">
        <w:t>60</w:t>
      </w:r>
      <w:r w:rsidR="000E3214">
        <w:t xml:space="preserve"> ve üzerinde olması yeterli görülmektedir</w:t>
      </w:r>
      <w:r w:rsidRPr="0084077C">
        <w:t xml:space="preserve"> (</w:t>
      </w:r>
      <w:r w:rsidR="000A2B03" w:rsidRPr="0084077C">
        <w:rPr>
          <w:noProof/>
        </w:rPr>
        <w:t>Gorsuch, 1983</w:t>
      </w:r>
      <w:r w:rsidRPr="0084077C">
        <w:t>;</w:t>
      </w:r>
      <w:r w:rsidR="00327DDB" w:rsidRPr="0084077C">
        <w:t xml:space="preserve"> </w:t>
      </w:r>
      <w:r w:rsidR="00327DDB" w:rsidRPr="0084077C">
        <w:rPr>
          <w:noProof/>
        </w:rPr>
        <w:t>Sarışan Tungaç, Devrim, &amp; Ünaldı Coral, 2016</w:t>
      </w:r>
      <w:r w:rsidR="00E344C8" w:rsidRPr="0084077C">
        <w:rPr>
          <w:noProof/>
        </w:rPr>
        <w:t>)</w:t>
      </w:r>
      <w:r w:rsidR="000E3214">
        <w:rPr>
          <w:noProof/>
        </w:rPr>
        <w:t>. Bu nedenle yapılan</w:t>
      </w:r>
      <w:r w:rsidR="00E344C8" w:rsidRPr="0084077C">
        <w:t xml:space="preserve"> </w:t>
      </w:r>
      <w:r w:rsidR="000E3214">
        <w:t>f</w:t>
      </w:r>
      <w:r w:rsidRPr="0084077C">
        <w:t>aktör analizi</w:t>
      </w:r>
      <w:r w:rsidR="000E3214">
        <w:t xml:space="preserve"> kapsamında </w:t>
      </w:r>
      <w:r w:rsidRPr="0084077C">
        <w:t xml:space="preserve">Temel Bileşenler Analizi </w:t>
      </w:r>
      <w:r w:rsidR="000E3214">
        <w:t>ve dik döndürme tekniğinden yararlanılmıştır</w:t>
      </w:r>
      <w:r w:rsidRPr="0084077C">
        <w:t>. Faktör yük</w:t>
      </w:r>
      <w:r w:rsidR="000E3214">
        <w:t>ü</w:t>
      </w:r>
      <w:r w:rsidRPr="0084077C">
        <w:t xml:space="preserve"> </w:t>
      </w:r>
      <w:r w:rsidR="002268A4">
        <w:t>.</w:t>
      </w:r>
      <w:r w:rsidRPr="0084077C">
        <w:t xml:space="preserve">30’un altında olan </w:t>
      </w:r>
      <w:r w:rsidR="000E3214">
        <w:t>ya da binişik olan maddeler analizden çıkarılarak analizler yeniden yapılmıştır</w:t>
      </w:r>
      <w:r w:rsidRPr="0084077C">
        <w:t xml:space="preserve"> (Büyüköztürk, 2012: 124; Eroğlu, 2008: 322-323). </w:t>
      </w:r>
      <w:r w:rsidR="000E3214">
        <w:t>Yapılan bu işlemler sonunda 4 faktör altında toplanmış 28 maddeli bir ölçek yapısına ulaşılmıştır</w:t>
      </w:r>
      <w:r w:rsidRPr="0084077C">
        <w:t xml:space="preserve">. </w:t>
      </w:r>
    </w:p>
    <w:p w14:paraId="7D183459" w14:textId="257B34F8" w:rsidR="00445094" w:rsidRPr="0084077C" w:rsidRDefault="00445094" w:rsidP="00327DDB">
      <w:pPr>
        <w:pStyle w:val="Default"/>
        <w:spacing w:line="360" w:lineRule="auto"/>
        <w:ind w:firstLine="708"/>
        <w:jc w:val="both"/>
      </w:pPr>
      <w:r w:rsidRPr="0084077C">
        <w:t xml:space="preserve">Faktörlere göre maddelerin içerikleri incelenerek faktör adlarının; </w:t>
      </w:r>
      <w:bookmarkStart w:id="4" w:name="_Hlk4797431"/>
      <w:r w:rsidRPr="002268A4">
        <w:rPr>
          <w:i/>
        </w:rPr>
        <w:t xml:space="preserve">Hatırlatma-Takip Uygulamaları (H-TU), Bilgilendirme Uygulamaları (BU), </w:t>
      </w:r>
      <w:r w:rsidR="00327DDB" w:rsidRPr="002268A4">
        <w:rPr>
          <w:i/>
        </w:rPr>
        <w:t>Sorumluluk V</w:t>
      </w:r>
      <w:r w:rsidRPr="002268A4">
        <w:rPr>
          <w:i/>
        </w:rPr>
        <w:t>erme Uygulamaları (SVU), Geribildirim Uygulamaları (GbU)</w:t>
      </w:r>
      <w:bookmarkEnd w:id="4"/>
      <w:r w:rsidR="002268A4">
        <w:t xml:space="preserve"> </w:t>
      </w:r>
      <w:r w:rsidRPr="0084077C">
        <w:t xml:space="preserve">olmasına karar verilmiştir. </w:t>
      </w:r>
    </w:p>
    <w:p w14:paraId="249D2D3D" w14:textId="3DBC73AC" w:rsidR="00445094" w:rsidRDefault="00445094" w:rsidP="00327DDB">
      <w:pPr>
        <w:spacing w:after="0" w:line="360" w:lineRule="auto"/>
        <w:ind w:firstLine="708"/>
        <w:jc w:val="both"/>
        <w:rPr>
          <w:rFonts w:ascii="Times New Roman" w:hAnsi="Times New Roman" w:cs="Times New Roman"/>
          <w:color w:val="000000"/>
          <w:sz w:val="24"/>
          <w:szCs w:val="24"/>
        </w:rPr>
      </w:pPr>
      <w:r w:rsidRPr="0084077C">
        <w:rPr>
          <w:rFonts w:ascii="Times New Roman" w:hAnsi="Times New Roman" w:cs="Times New Roman"/>
          <w:color w:val="000000"/>
          <w:sz w:val="24"/>
          <w:szCs w:val="24"/>
        </w:rPr>
        <w:t>Ölçek ile toplanan veriler üzerinde yapılan faktör analizi sonucunda ortaya çıkan faktörlere göre maddelerin faktör yükleri, özdeğerleri ve vary</w:t>
      </w:r>
      <w:r w:rsidR="00327DDB" w:rsidRPr="0084077C">
        <w:rPr>
          <w:rFonts w:ascii="Times New Roman" w:hAnsi="Times New Roman" w:cs="Times New Roman"/>
          <w:color w:val="000000"/>
          <w:sz w:val="24"/>
          <w:szCs w:val="24"/>
        </w:rPr>
        <w:t>ansı açıklama miktarları Tablo 1</w:t>
      </w:r>
      <w:r w:rsidRPr="0084077C">
        <w:rPr>
          <w:rFonts w:ascii="Times New Roman" w:hAnsi="Times New Roman" w:cs="Times New Roman"/>
          <w:color w:val="000000"/>
          <w:sz w:val="24"/>
          <w:szCs w:val="24"/>
        </w:rPr>
        <w:t>’de verilmiştir.</w:t>
      </w:r>
    </w:p>
    <w:p w14:paraId="01AE66A7" w14:textId="1AA4CDFE" w:rsidR="0059202D" w:rsidRDefault="0059202D" w:rsidP="00327DDB">
      <w:pPr>
        <w:spacing w:after="0" w:line="360" w:lineRule="auto"/>
        <w:ind w:firstLine="708"/>
        <w:jc w:val="both"/>
        <w:rPr>
          <w:rFonts w:ascii="Times New Roman" w:hAnsi="Times New Roman" w:cs="Times New Roman"/>
          <w:color w:val="000000"/>
          <w:sz w:val="24"/>
          <w:szCs w:val="24"/>
        </w:rPr>
      </w:pPr>
    </w:p>
    <w:p w14:paraId="3CDD326F" w14:textId="05B17B5F" w:rsidR="00327DDB" w:rsidRPr="0084077C" w:rsidRDefault="00327DDB" w:rsidP="00327DDB">
      <w:pPr>
        <w:pStyle w:val="ResimYazs"/>
        <w:spacing w:after="0"/>
        <w:jc w:val="center"/>
        <w:rPr>
          <w:rFonts w:cs="Times New Roman"/>
          <w:color w:val="000000" w:themeColor="text1"/>
          <w:sz w:val="24"/>
          <w:szCs w:val="24"/>
        </w:rPr>
      </w:pPr>
      <w:bookmarkStart w:id="5" w:name="_Toc517212827"/>
      <w:r w:rsidRPr="002268A4">
        <w:rPr>
          <w:rFonts w:cs="Times New Roman"/>
          <w:b/>
          <w:i w:val="0"/>
          <w:color w:val="000000" w:themeColor="text1"/>
          <w:sz w:val="24"/>
          <w:szCs w:val="24"/>
        </w:rPr>
        <w:lastRenderedPageBreak/>
        <w:t xml:space="preserve">Tablo </w:t>
      </w:r>
      <w:r w:rsidR="00F55332" w:rsidRPr="002268A4">
        <w:rPr>
          <w:rFonts w:cs="Times New Roman"/>
          <w:b/>
          <w:i w:val="0"/>
          <w:color w:val="000000" w:themeColor="text1"/>
          <w:sz w:val="24"/>
          <w:szCs w:val="24"/>
        </w:rPr>
        <w:t>2</w:t>
      </w:r>
      <w:r w:rsidRPr="002268A4">
        <w:rPr>
          <w:rFonts w:cs="Times New Roman"/>
          <w:b/>
          <w:color w:val="000000" w:themeColor="text1"/>
          <w:sz w:val="24"/>
          <w:szCs w:val="24"/>
        </w:rPr>
        <w:t>.</w:t>
      </w:r>
      <w:r w:rsidRPr="0084077C">
        <w:rPr>
          <w:rFonts w:cs="Times New Roman"/>
          <w:color w:val="000000" w:themeColor="text1"/>
          <w:sz w:val="24"/>
          <w:szCs w:val="24"/>
        </w:rPr>
        <w:t xml:space="preserve"> </w:t>
      </w:r>
      <w:r w:rsidRPr="002268A4">
        <w:rPr>
          <w:rFonts w:cs="Times New Roman"/>
          <w:i w:val="0"/>
          <w:color w:val="000000" w:themeColor="text1"/>
          <w:sz w:val="24"/>
          <w:szCs w:val="24"/>
        </w:rPr>
        <w:t>SEUÖ</w:t>
      </w:r>
      <w:r w:rsidR="000E3214">
        <w:rPr>
          <w:rFonts w:cs="Times New Roman"/>
          <w:i w:val="0"/>
          <w:color w:val="000000" w:themeColor="text1"/>
          <w:sz w:val="24"/>
          <w:szCs w:val="24"/>
        </w:rPr>
        <w:t xml:space="preserve"> Maddelerinin </w:t>
      </w:r>
      <w:r w:rsidRPr="002268A4">
        <w:rPr>
          <w:rFonts w:cs="Times New Roman"/>
          <w:i w:val="0"/>
          <w:color w:val="000000" w:themeColor="text1"/>
          <w:sz w:val="24"/>
          <w:szCs w:val="24"/>
        </w:rPr>
        <w:t>Faktör Yükleri</w:t>
      </w:r>
      <w:bookmarkEnd w:id="5"/>
    </w:p>
    <w:tbl>
      <w:tblPr>
        <w:tblW w:w="9121" w:type="dxa"/>
        <w:tblInd w:w="70" w:type="dxa"/>
        <w:tblCellMar>
          <w:left w:w="70" w:type="dxa"/>
          <w:right w:w="70" w:type="dxa"/>
        </w:tblCellMar>
        <w:tblLook w:val="04A0" w:firstRow="1" w:lastRow="0" w:firstColumn="1" w:lastColumn="0" w:noHBand="0" w:noVBand="1"/>
      </w:tblPr>
      <w:tblGrid>
        <w:gridCol w:w="794"/>
        <w:gridCol w:w="951"/>
        <w:gridCol w:w="4910"/>
        <w:gridCol w:w="216"/>
        <w:gridCol w:w="435"/>
        <w:gridCol w:w="632"/>
        <w:gridCol w:w="632"/>
        <w:gridCol w:w="634"/>
      </w:tblGrid>
      <w:tr w:rsidR="00327DDB" w:rsidRPr="0084077C" w14:paraId="6139F5A9" w14:textId="77777777" w:rsidTr="003C00BC">
        <w:trPr>
          <w:trHeight w:val="227"/>
        </w:trPr>
        <w:tc>
          <w:tcPr>
            <w:tcW w:w="711" w:type="dxa"/>
            <w:tcBorders>
              <w:top w:val="single" w:sz="12" w:space="0" w:color="auto"/>
              <w:left w:val="nil"/>
              <w:bottom w:val="single" w:sz="12" w:space="0" w:color="auto"/>
              <w:right w:val="nil"/>
            </w:tcBorders>
            <w:shd w:val="clear" w:color="auto" w:fill="FFFFFF" w:themeFill="background1"/>
            <w:noWrap/>
            <w:textDirection w:val="btLr"/>
            <w:vAlign w:val="center"/>
            <w:hideMark/>
          </w:tcPr>
          <w:p w14:paraId="0CE4ABC9"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p>
        </w:tc>
        <w:tc>
          <w:tcPr>
            <w:tcW w:w="951" w:type="dxa"/>
            <w:tcBorders>
              <w:top w:val="single" w:sz="12" w:space="0" w:color="auto"/>
              <w:left w:val="nil"/>
              <w:bottom w:val="single" w:sz="12" w:space="0" w:color="auto"/>
              <w:right w:val="nil"/>
            </w:tcBorders>
            <w:shd w:val="clear" w:color="auto" w:fill="FFFFFF" w:themeFill="background1"/>
            <w:noWrap/>
            <w:vAlign w:val="center"/>
            <w:hideMark/>
          </w:tcPr>
          <w:p w14:paraId="3B9F013B" w14:textId="2F7771FF"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M</w:t>
            </w:r>
            <w:r w:rsidR="002F7169">
              <w:rPr>
                <w:rFonts w:ascii="Times New Roman" w:eastAsia="Times New Roman" w:hAnsi="Times New Roman" w:cs="Times New Roman"/>
                <w:b/>
                <w:bCs/>
                <w:color w:val="000000"/>
                <w:sz w:val="24"/>
                <w:szCs w:val="24"/>
                <w:lang w:eastAsia="tr-TR"/>
              </w:rPr>
              <w:t xml:space="preserve">adde </w:t>
            </w:r>
            <w:r w:rsidRPr="0084077C">
              <w:rPr>
                <w:rFonts w:ascii="Times New Roman" w:eastAsia="Times New Roman" w:hAnsi="Times New Roman" w:cs="Times New Roman"/>
                <w:b/>
                <w:bCs/>
                <w:color w:val="000000"/>
                <w:sz w:val="24"/>
                <w:szCs w:val="24"/>
                <w:lang w:eastAsia="tr-TR"/>
              </w:rPr>
              <w:t>No</w:t>
            </w:r>
          </w:p>
        </w:tc>
        <w:tc>
          <w:tcPr>
            <w:tcW w:w="5126" w:type="dxa"/>
            <w:gridSpan w:val="2"/>
            <w:tcBorders>
              <w:top w:val="single" w:sz="12" w:space="0" w:color="auto"/>
              <w:left w:val="nil"/>
              <w:bottom w:val="single" w:sz="12" w:space="0" w:color="auto"/>
              <w:right w:val="nil"/>
            </w:tcBorders>
            <w:shd w:val="clear" w:color="auto" w:fill="FFFFFF" w:themeFill="background1"/>
            <w:noWrap/>
            <w:vAlign w:val="center"/>
            <w:hideMark/>
          </w:tcPr>
          <w:p w14:paraId="5DFF0BA6"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Maddeler</w:t>
            </w:r>
          </w:p>
        </w:tc>
        <w:tc>
          <w:tcPr>
            <w:tcW w:w="2333" w:type="dxa"/>
            <w:gridSpan w:val="4"/>
            <w:tcBorders>
              <w:top w:val="single" w:sz="12" w:space="0" w:color="auto"/>
              <w:left w:val="nil"/>
              <w:bottom w:val="single" w:sz="12" w:space="0" w:color="auto"/>
              <w:right w:val="nil"/>
            </w:tcBorders>
            <w:shd w:val="clear" w:color="auto" w:fill="FFFFFF" w:themeFill="background1"/>
            <w:noWrap/>
            <w:vAlign w:val="center"/>
          </w:tcPr>
          <w:p w14:paraId="1C6EC9A1"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Faktör Yükleri</w:t>
            </w:r>
          </w:p>
        </w:tc>
      </w:tr>
      <w:tr w:rsidR="00327DDB" w:rsidRPr="0084077C" w14:paraId="1A9DD63A" w14:textId="77777777" w:rsidTr="003C00BC">
        <w:trPr>
          <w:trHeight w:val="227"/>
        </w:trPr>
        <w:tc>
          <w:tcPr>
            <w:tcW w:w="711" w:type="dxa"/>
            <w:vMerge w:val="restart"/>
            <w:tcBorders>
              <w:top w:val="nil"/>
              <w:left w:val="nil"/>
              <w:right w:val="nil"/>
            </w:tcBorders>
            <w:shd w:val="clear" w:color="auto" w:fill="auto"/>
            <w:noWrap/>
            <w:textDirection w:val="btLr"/>
            <w:vAlign w:val="center"/>
            <w:hideMark/>
          </w:tcPr>
          <w:p w14:paraId="07923BE0"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HTU Faktörü</w:t>
            </w:r>
          </w:p>
        </w:tc>
        <w:tc>
          <w:tcPr>
            <w:tcW w:w="951" w:type="dxa"/>
            <w:tcBorders>
              <w:top w:val="nil"/>
              <w:left w:val="nil"/>
              <w:bottom w:val="nil"/>
              <w:right w:val="nil"/>
            </w:tcBorders>
            <w:shd w:val="clear" w:color="auto" w:fill="auto"/>
            <w:noWrap/>
            <w:vAlign w:val="center"/>
            <w:hideMark/>
          </w:tcPr>
          <w:p w14:paraId="100FADEF"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1</w:t>
            </w:r>
          </w:p>
        </w:tc>
        <w:tc>
          <w:tcPr>
            <w:tcW w:w="4910" w:type="dxa"/>
            <w:tcBorders>
              <w:top w:val="nil"/>
              <w:left w:val="nil"/>
              <w:bottom w:val="nil"/>
              <w:right w:val="nil"/>
            </w:tcBorders>
            <w:shd w:val="clear" w:color="auto" w:fill="auto"/>
            <w:noWrap/>
            <w:vAlign w:val="center"/>
            <w:hideMark/>
          </w:tcPr>
          <w:p w14:paraId="44906E15" w14:textId="77777777" w:rsidR="00327DDB" w:rsidRPr="0084077C" w:rsidRDefault="00327DDB" w:rsidP="007F372B">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Okul dışında aldıkları sorumluluklarla ilgili örnekler vermelerini isterim</w:t>
            </w:r>
          </w:p>
        </w:tc>
        <w:tc>
          <w:tcPr>
            <w:tcW w:w="651" w:type="dxa"/>
            <w:gridSpan w:val="2"/>
            <w:tcBorders>
              <w:top w:val="nil"/>
              <w:left w:val="nil"/>
              <w:bottom w:val="nil"/>
              <w:right w:val="nil"/>
            </w:tcBorders>
            <w:shd w:val="clear" w:color="auto" w:fill="auto"/>
            <w:noWrap/>
            <w:vAlign w:val="center"/>
            <w:hideMark/>
          </w:tcPr>
          <w:p w14:paraId="73DC07AC" w14:textId="32770EAD" w:rsidR="00327DDB"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327DDB" w:rsidRPr="0084077C">
              <w:rPr>
                <w:rFonts w:ascii="Times New Roman" w:eastAsia="Times New Roman" w:hAnsi="Times New Roman" w:cs="Times New Roman"/>
                <w:color w:val="000000"/>
                <w:sz w:val="24"/>
                <w:szCs w:val="24"/>
                <w:lang w:eastAsia="tr-TR"/>
              </w:rPr>
              <w:t>738</w:t>
            </w:r>
          </w:p>
        </w:tc>
        <w:tc>
          <w:tcPr>
            <w:tcW w:w="632" w:type="dxa"/>
            <w:tcBorders>
              <w:top w:val="nil"/>
              <w:left w:val="nil"/>
              <w:bottom w:val="nil"/>
              <w:right w:val="nil"/>
            </w:tcBorders>
            <w:shd w:val="clear" w:color="auto" w:fill="auto"/>
            <w:noWrap/>
            <w:vAlign w:val="center"/>
            <w:hideMark/>
          </w:tcPr>
          <w:p w14:paraId="5B1F4ED7" w14:textId="77777777" w:rsidR="00327DDB" w:rsidRPr="0084077C" w:rsidRDefault="00327DDB" w:rsidP="007F372B">
            <w:pPr>
              <w:spacing w:after="0" w:line="240" w:lineRule="auto"/>
              <w:jc w:val="center"/>
              <w:rPr>
                <w:rFonts w:ascii="Times New Roman" w:eastAsia="Times New Roman" w:hAnsi="Times New Roman" w:cs="Times New Roman"/>
                <w:color w:val="000000"/>
                <w:sz w:val="24"/>
                <w:szCs w:val="24"/>
                <w:lang w:eastAsia="tr-TR"/>
              </w:rPr>
            </w:pPr>
          </w:p>
        </w:tc>
        <w:tc>
          <w:tcPr>
            <w:tcW w:w="632" w:type="dxa"/>
            <w:tcBorders>
              <w:top w:val="nil"/>
              <w:left w:val="nil"/>
              <w:bottom w:val="nil"/>
              <w:right w:val="nil"/>
            </w:tcBorders>
            <w:shd w:val="clear" w:color="auto" w:fill="auto"/>
            <w:noWrap/>
            <w:vAlign w:val="center"/>
            <w:hideMark/>
          </w:tcPr>
          <w:p w14:paraId="5B206399" w14:textId="77777777" w:rsidR="00327DDB" w:rsidRPr="0084077C" w:rsidRDefault="00327DDB" w:rsidP="007F372B">
            <w:pPr>
              <w:spacing w:after="0" w:line="240" w:lineRule="auto"/>
              <w:jc w:val="center"/>
              <w:rPr>
                <w:rFonts w:ascii="Times New Roman" w:eastAsia="Times New Roman" w:hAnsi="Times New Roman" w:cs="Times New Roman"/>
                <w:sz w:val="24"/>
                <w:szCs w:val="24"/>
                <w:lang w:eastAsia="tr-TR"/>
              </w:rPr>
            </w:pPr>
          </w:p>
        </w:tc>
        <w:tc>
          <w:tcPr>
            <w:tcW w:w="634" w:type="dxa"/>
            <w:tcBorders>
              <w:top w:val="nil"/>
              <w:left w:val="nil"/>
              <w:bottom w:val="nil"/>
              <w:right w:val="nil"/>
            </w:tcBorders>
            <w:shd w:val="clear" w:color="auto" w:fill="auto"/>
            <w:noWrap/>
            <w:vAlign w:val="center"/>
            <w:hideMark/>
          </w:tcPr>
          <w:p w14:paraId="0499C817" w14:textId="77777777" w:rsidR="00327DDB" w:rsidRPr="0084077C" w:rsidRDefault="00327DDB" w:rsidP="007F372B">
            <w:pPr>
              <w:spacing w:after="0" w:line="240" w:lineRule="auto"/>
              <w:jc w:val="center"/>
              <w:rPr>
                <w:rFonts w:ascii="Times New Roman" w:eastAsia="Times New Roman" w:hAnsi="Times New Roman" w:cs="Times New Roman"/>
                <w:sz w:val="24"/>
                <w:szCs w:val="24"/>
                <w:lang w:eastAsia="tr-TR"/>
              </w:rPr>
            </w:pPr>
          </w:p>
        </w:tc>
      </w:tr>
      <w:tr w:rsidR="00327DDB" w:rsidRPr="0084077C" w14:paraId="53A678BD" w14:textId="77777777" w:rsidTr="003C00BC">
        <w:trPr>
          <w:trHeight w:val="227"/>
        </w:trPr>
        <w:tc>
          <w:tcPr>
            <w:tcW w:w="711" w:type="dxa"/>
            <w:vMerge/>
            <w:tcBorders>
              <w:left w:val="nil"/>
              <w:right w:val="nil"/>
            </w:tcBorders>
            <w:vAlign w:val="center"/>
            <w:hideMark/>
          </w:tcPr>
          <w:p w14:paraId="34302791"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p>
        </w:tc>
        <w:tc>
          <w:tcPr>
            <w:tcW w:w="951" w:type="dxa"/>
            <w:tcBorders>
              <w:top w:val="nil"/>
              <w:left w:val="nil"/>
              <w:bottom w:val="nil"/>
              <w:right w:val="nil"/>
            </w:tcBorders>
            <w:shd w:val="clear" w:color="auto" w:fill="auto"/>
            <w:noWrap/>
            <w:vAlign w:val="center"/>
            <w:hideMark/>
          </w:tcPr>
          <w:p w14:paraId="366ABDDE"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2</w:t>
            </w:r>
          </w:p>
        </w:tc>
        <w:tc>
          <w:tcPr>
            <w:tcW w:w="4910" w:type="dxa"/>
            <w:tcBorders>
              <w:top w:val="nil"/>
              <w:left w:val="nil"/>
              <w:bottom w:val="nil"/>
              <w:right w:val="nil"/>
            </w:tcBorders>
            <w:shd w:val="clear" w:color="auto" w:fill="auto"/>
            <w:noWrap/>
            <w:vAlign w:val="center"/>
            <w:hideMark/>
          </w:tcPr>
          <w:p w14:paraId="3802BF79" w14:textId="77777777" w:rsidR="00327DDB" w:rsidRPr="0084077C" w:rsidRDefault="00327DDB" w:rsidP="007F372B">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Sınıf dışında yerine getirebilecekleri bireysel sorumluluklar veririm.</w:t>
            </w:r>
          </w:p>
        </w:tc>
        <w:tc>
          <w:tcPr>
            <w:tcW w:w="651" w:type="dxa"/>
            <w:gridSpan w:val="2"/>
            <w:tcBorders>
              <w:top w:val="nil"/>
              <w:left w:val="nil"/>
              <w:bottom w:val="nil"/>
              <w:right w:val="nil"/>
            </w:tcBorders>
            <w:shd w:val="clear" w:color="auto" w:fill="auto"/>
            <w:noWrap/>
            <w:vAlign w:val="center"/>
            <w:hideMark/>
          </w:tcPr>
          <w:p w14:paraId="5C7845EB" w14:textId="30B61A82" w:rsidR="00327DDB"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327DDB" w:rsidRPr="0084077C">
              <w:rPr>
                <w:rFonts w:ascii="Times New Roman" w:eastAsia="Times New Roman" w:hAnsi="Times New Roman" w:cs="Times New Roman"/>
                <w:color w:val="000000"/>
                <w:sz w:val="24"/>
                <w:szCs w:val="24"/>
                <w:lang w:eastAsia="tr-TR"/>
              </w:rPr>
              <w:t>730</w:t>
            </w:r>
          </w:p>
        </w:tc>
        <w:tc>
          <w:tcPr>
            <w:tcW w:w="632" w:type="dxa"/>
            <w:tcBorders>
              <w:top w:val="nil"/>
              <w:left w:val="nil"/>
              <w:bottom w:val="nil"/>
              <w:right w:val="nil"/>
            </w:tcBorders>
            <w:shd w:val="clear" w:color="auto" w:fill="auto"/>
            <w:noWrap/>
            <w:vAlign w:val="center"/>
            <w:hideMark/>
          </w:tcPr>
          <w:p w14:paraId="0D1F34B9" w14:textId="77777777" w:rsidR="00327DDB" w:rsidRPr="0084077C" w:rsidRDefault="00327DDB" w:rsidP="007F372B">
            <w:pPr>
              <w:spacing w:after="0" w:line="240" w:lineRule="auto"/>
              <w:jc w:val="center"/>
              <w:rPr>
                <w:rFonts w:ascii="Times New Roman" w:eastAsia="Times New Roman" w:hAnsi="Times New Roman" w:cs="Times New Roman"/>
                <w:color w:val="000000"/>
                <w:sz w:val="24"/>
                <w:szCs w:val="24"/>
                <w:lang w:eastAsia="tr-TR"/>
              </w:rPr>
            </w:pPr>
          </w:p>
        </w:tc>
        <w:tc>
          <w:tcPr>
            <w:tcW w:w="632" w:type="dxa"/>
            <w:tcBorders>
              <w:top w:val="nil"/>
              <w:left w:val="nil"/>
              <w:bottom w:val="nil"/>
              <w:right w:val="nil"/>
            </w:tcBorders>
            <w:shd w:val="clear" w:color="auto" w:fill="auto"/>
            <w:noWrap/>
            <w:vAlign w:val="center"/>
            <w:hideMark/>
          </w:tcPr>
          <w:p w14:paraId="0136435A" w14:textId="77777777" w:rsidR="00327DDB" w:rsidRPr="0084077C" w:rsidRDefault="00327DDB" w:rsidP="007F372B">
            <w:pPr>
              <w:spacing w:after="0" w:line="240" w:lineRule="auto"/>
              <w:jc w:val="center"/>
              <w:rPr>
                <w:rFonts w:ascii="Times New Roman" w:eastAsia="Times New Roman" w:hAnsi="Times New Roman" w:cs="Times New Roman"/>
                <w:sz w:val="24"/>
                <w:szCs w:val="24"/>
                <w:lang w:eastAsia="tr-TR"/>
              </w:rPr>
            </w:pPr>
          </w:p>
        </w:tc>
        <w:tc>
          <w:tcPr>
            <w:tcW w:w="634" w:type="dxa"/>
            <w:tcBorders>
              <w:top w:val="nil"/>
              <w:left w:val="nil"/>
              <w:bottom w:val="nil"/>
              <w:right w:val="nil"/>
            </w:tcBorders>
            <w:shd w:val="clear" w:color="auto" w:fill="auto"/>
            <w:noWrap/>
            <w:vAlign w:val="center"/>
            <w:hideMark/>
          </w:tcPr>
          <w:p w14:paraId="19C27245" w14:textId="77777777" w:rsidR="00327DDB" w:rsidRPr="0084077C" w:rsidRDefault="00327DDB" w:rsidP="007F372B">
            <w:pPr>
              <w:spacing w:after="0" w:line="240" w:lineRule="auto"/>
              <w:jc w:val="center"/>
              <w:rPr>
                <w:rFonts w:ascii="Times New Roman" w:eastAsia="Times New Roman" w:hAnsi="Times New Roman" w:cs="Times New Roman"/>
                <w:sz w:val="24"/>
                <w:szCs w:val="24"/>
                <w:lang w:eastAsia="tr-TR"/>
              </w:rPr>
            </w:pPr>
          </w:p>
        </w:tc>
      </w:tr>
      <w:tr w:rsidR="00327DDB" w:rsidRPr="0084077C" w14:paraId="34A90C8C" w14:textId="77777777" w:rsidTr="003C00BC">
        <w:trPr>
          <w:trHeight w:val="227"/>
        </w:trPr>
        <w:tc>
          <w:tcPr>
            <w:tcW w:w="711" w:type="dxa"/>
            <w:vMerge/>
            <w:tcBorders>
              <w:left w:val="nil"/>
              <w:right w:val="nil"/>
            </w:tcBorders>
            <w:vAlign w:val="center"/>
            <w:hideMark/>
          </w:tcPr>
          <w:p w14:paraId="3472CE6E"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p>
        </w:tc>
        <w:tc>
          <w:tcPr>
            <w:tcW w:w="951" w:type="dxa"/>
            <w:tcBorders>
              <w:top w:val="nil"/>
              <w:left w:val="nil"/>
              <w:bottom w:val="nil"/>
              <w:right w:val="nil"/>
            </w:tcBorders>
            <w:shd w:val="clear" w:color="auto" w:fill="auto"/>
            <w:noWrap/>
            <w:vAlign w:val="center"/>
            <w:hideMark/>
          </w:tcPr>
          <w:p w14:paraId="33661300"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3</w:t>
            </w:r>
          </w:p>
        </w:tc>
        <w:tc>
          <w:tcPr>
            <w:tcW w:w="4910" w:type="dxa"/>
            <w:tcBorders>
              <w:top w:val="nil"/>
              <w:left w:val="nil"/>
              <w:bottom w:val="nil"/>
              <w:right w:val="nil"/>
            </w:tcBorders>
            <w:shd w:val="clear" w:color="auto" w:fill="auto"/>
            <w:noWrap/>
            <w:vAlign w:val="center"/>
            <w:hideMark/>
          </w:tcPr>
          <w:p w14:paraId="6DF3B3F3" w14:textId="77777777" w:rsidR="00327DDB" w:rsidRPr="0084077C" w:rsidRDefault="00327DDB" w:rsidP="007F372B">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Belirli gün ve hafta uygulamalarında çocuklara özel görevler veririm</w:t>
            </w:r>
          </w:p>
        </w:tc>
        <w:tc>
          <w:tcPr>
            <w:tcW w:w="651" w:type="dxa"/>
            <w:gridSpan w:val="2"/>
            <w:tcBorders>
              <w:top w:val="nil"/>
              <w:left w:val="nil"/>
              <w:bottom w:val="nil"/>
              <w:right w:val="nil"/>
            </w:tcBorders>
            <w:shd w:val="clear" w:color="auto" w:fill="auto"/>
            <w:noWrap/>
            <w:vAlign w:val="center"/>
            <w:hideMark/>
          </w:tcPr>
          <w:p w14:paraId="394B6006" w14:textId="55348FE7" w:rsidR="00327DDB"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327DDB" w:rsidRPr="0084077C">
              <w:rPr>
                <w:rFonts w:ascii="Times New Roman" w:eastAsia="Times New Roman" w:hAnsi="Times New Roman" w:cs="Times New Roman"/>
                <w:color w:val="000000"/>
                <w:sz w:val="24"/>
                <w:szCs w:val="24"/>
                <w:lang w:eastAsia="tr-TR"/>
              </w:rPr>
              <w:t>712</w:t>
            </w:r>
          </w:p>
        </w:tc>
        <w:tc>
          <w:tcPr>
            <w:tcW w:w="632" w:type="dxa"/>
            <w:tcBorders>
              <w:top w:val="nil"/>
              <w:left w:val="nil"/>
              <w:bottom w:val="nil"/>
              <w:right w:val="nil"/>
            </w:tcBorders>
            <w:shd w:val="clear" w:color="auto" w:fill="auto"/>
            <w:noWrap/>
            <w:vAlign w:val="center"/>
            <w:hideMark/>
          </w:tcPr>
          <w:p w14:paraId="1BAF8BA4" w14:textId="77777777" w:rsidR="00327DDB" w:rsidRPr="0084077C" w:rsidRDefault="00327DDB" w:rsidP="007F372B">
            <w:pPr>
              <w:spacing w:after="0" w:line="240" w:lineRule="auto"/>
              <w:jc w:val="center"/>
              <w:rPr>
                <w:rFonts w:ascii="Times New Roman" w:eastAsia="Times New Roman" w:hAnsi="Times New Roman" w:cs="Times New Roman"/>
                <w:color w:val="000000"/>
                <w:sz w:val="24"/>
                <w:szCs w:val="24"/>
                <w:lang w:eastAsia="tr-TR"/>
              </w:rPr>
            </w:pPr>
          </w:p>
        </w:tc>
        <w:tc>
          <w:tcPr>
            <w:tcW w:w="632" w:type="dxa"/>
            <w:tcBorders>
              <w:top w:val="nil"/>
              <w:left w:val="nil"/>
              <w:bottom w:val="nil"/>
              <w:right w:val="nil"/>
            </w:tcBorders>
            <w:shd w:val="clear" w:color="auto" w:fill="auto"/>
            <w:noWrap/>
            <w:vAlign w:val="center"/>
            <w:hideMark/>
          </w:tcPr>
          <w:p w14:paraId="388CD4AA" w14:textId="77777777" w:rsidR="00327DDB" w:rsidRPr="0084077C" w:rsidRDefault="00327DDB" w:rsidP="007F372B">
            <w:pPr>
              <w:spacing w:after="0" w:line="240" w:lineRule="auto"/>
              <w:jc w:val="center"/>
              <w:rPr>
                <w:rFonts w:ascii="Times New Roman" w:eastAsia="Times New Roman" w:hAnsi="Times New Roman" w:cs="Times New Roman"/>
                <w:sz w:val="24"/>
                <w:szCs w:val="24"/>
                <w:lang w:eastAsia="tr-TR"/>
              </w:rPr>
            </w:pPr>
          </w:p>
        </w:tc>
        <w:tc>
          <w:tcPr>
            <w:tcW w:w="634" w:type="dxa"/>
            <w:tcBorders>
              <w:top w:val="nil"/>
              <w:left w:val="nil"/>
              <w:bottom w:val="nil"/>
              <w:right w:val="nil"/>
            </w:tcBorders>
            <w:shd w:val="clear" w:color="auto" w:fill="auto"/>
            <w:noWrap/>
            <w:vAlign w:val="center"/>
            <w:hideMark/>
          </w:tcPr>
          <w:p w14:paraId="0DC75F8B" w14:textId="77777777" w:rsidR="00327DDB" w:rsidRPr="0084077C" w:rsidRDefault="00327DDB" w:rsidP="007F372B">
            <w:pPr>
              <w:spacing w:after="0" w:line="240" w:lineRule="auto"/>
              <w:jc w:val="center"/>
              <w:rPr>
                <w:rFonts w:ascii="Times New Roman" w:eastAsia="Times New Roman" w:hAnsi="Times New Roman" w:cs="Times New Roman"/>
                <w:sz w:val="24"/>
                <w:szCs w:val="24"/>
                <w:lang w:eastAsia="tr-TR"/>
              </w:rPr>
            </w:pPr>
          </w:p>
        </w:tc>
      </w:tr>
      <w:tr w:rsidR="00327DDB" w:rsidRPr="0084077C" w14:paraId="24CC9CC7" w14:textId="77777777" w:rsidTr="003C00BC">
        <w:trPr>
          <w:trHeight w:val="227"/>
        </w:trPr>
        <w:tc>
          <w:tcPr>
            <w:tcW w:w="711" w:type="dxa"/>
            <w:vMerge/>
            <w:tcBorders>
              <w:left w:val="nil"/>
              <w:right w:val="nil"/>
            </w:tcBorders>
            <w:vAlign w:val="center"/>
            <w:hideMark/>
          </w:tcPr>
          <w:p w14:paraId="5453216A"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p>
        </w:tc>
        <w:tc>
          <w:tcPr>
            <w:tcW w:w="951" w:type="dxa"/>
            <w:tcBorders>
              <w:top w:val="nil"/>
              <w:left w:val="nil"/>
              <w:bottom w:val="nil"/>
              <w:right w:val="nil"/>
            </w:tcBorders>
            <w:shd w:val="clear" w:color="auto" w:fill="auto"/>
            <w:noWrap/>
            <w:vAlign w:val="center"/>
            <w:hideMark/>
          </w:tcPr>
          <w:p w14:paraId="1435AF16"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4</w:t>
            </w:r>
          </w:p>
        </w:tc>
        <w:tc>
          <w:tcPr>
            <w:tcW w:w="4910" w:type="dxa"/>
            <w:tcBorders>
              <w:top w:val="nil"/>
              <w:left w:val="nil"/>
              <w:bottom w:val="nil"/>
              <w:right w:val="nil"/>
            </w:tcBorders>
            <w:shd w:val="clear" w:color="auto" w:fill="auto"/>
            <w:noWrap/>
            <w:vAlign w:val="center"/>
            <w:hideMark/>
          </w:tcPr>
          <w:p w14:paraId="6A8A8EB8" w14:textId="77777777" w:rsidR="00327DDB" w:rsidRPr="0084077C" w:rsidRDefault="00327DDB" w:rsidP="007F372B">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Evde yapması gereken sorumluluklarla ilgili velilere kontrol listeleri gönderirim.</w:t>
            </w:r>
          </w:p>
        </w:tc>
        <w:tc>
          <w:tcPr>
            <w:tcW w:w="651" w:type="dxa"/>
            <w:gridSpan w:val="2"/>
            <w:tcBorders>
              <w:top w:val="nil"/>
              <w:left w:val="nil"/>
              <w:bottom w:val="nil"/>
              <w:right w:val="nil"/>
            </w:tcBorders>
            <w:shd w:val="clear" w:color="auto" w:fill="auto"/>
            <w:noWrap/>
            <w:vAlign w:val="center"/>
            <w:hideMark/>
          </w:tcPr>
          <w:p w14:paraId="60921DBB" w14:textId="6E61C9B2" w:rsidR="00327DDB"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327DDB" w:rsidRPr="0084077C">
              <w:rPr>
                <w:rFonts w:ascii="Times New Roman" w:eastAsia="Times New Roman" w:hAnsi="Times New Roman" w:cs="Times New Roman"/>
                <w:color w:val="000000"/>
                <w:sz w:val="24"/>
                <w:szCs w:val="24"/>
                <w:lang w:eastAsia="tr-TR"/>
              </w:rPr>
              <w:t>662</w:t>
            </w:r>
          </w:p>
        </w:tc>
        <w:tc>
          <w:tcPr>
            <w:tcW w:w="632" w:type="dxa"/>
            <w:tcBorders>
              <w:top w:val="nil"/>
              <w:left w:val="nil"/>
              <w:bottom w:val="nil"/>
              <w:right w:val="nil"/>
            </w:tcBorders>
            <w:shd w:val="clear" w:color="auto" w:fill="auto"/>
            <w:noWrap/>
            <w:vAlign w:val="center"/>
            <w:hideMark/>
          </w:tcPr>
          <w:p w14:paraId="608B768F" w14:textId="77777777" w:rsidR="00327DDB" w:rsidRPr="0084077C" w:rsidRDefault="00327DDB" w:rsidP="007F372B">
            <w:pPr>
              <w:spacing w:after="0" w:line="240" w:lineRule="auto"/>
              <w:jc w:val="center"/>
              <w:rPr>
                <w:rFonts w:ascii="Times New Roman" w:eastAsia="Times New Roman" w:hAnsi="Times New Roman" w:cs="Times New Roman"/>
                <w:color w:val="000000"/>
                <w:sz w:val="24"/>
                <w:szCs w:val="24"/>
                <w:lang w:eastAsia="tr-TR"/>
              </w:rPr>
            </w:pPr>
          </w:p>
        </w:tc>
        <w:tc>
          <w:tcPr>
            <w:tcW w:w="632" w:type="dxa"/>
            <w:tcBorders>
              <w:top w:val="nil"/>
              <w:left w:val="nil"/>
              <w:bottom w:val="nil"/>
              <w:right w:val="nil"/>
            </w:tcBorders>
            <w:shd w:val="clear" w:color="auto" w:fill="auto"/>
            <w:noWrap/>
            <w:vAlign w:val="center"/>
            <w:hideMark/>
          </w:tcPr>
          <w:p w14:paraId="61502DCE" w14:textId="77777777" w:rsidR="00327DDB" w:rsidRPr="0084077C" w:rsidRDefault="00327DDB" w:rsidP="007F372B">
            <w:pPr>
              <w:spacing w:after="0" w:line="240" w:lineRule="auto"/>
              <w:jc w:val="center"/>
              <w:rPr>
                <w:rFonts w:ascii="Times New Roman" w:eastAsia="Times New Roman" w:hAnsi="Times New Roman" w:cs="Times New Roman"/>
                <w:sz w:val="24"/>
                <w:szCs w:val="24"/>
                <w:lang w:eastAsia="tr-TR"/>
              </w:rPr>
            </w:pPr>
          </w:p>
        </w:tc>
        <w:tc>
          <w:tcPr>
            <w:tcW w:w="634" w:type="dxa"/>
            <w:tcBorders>
              <w:top w:val="nil"/>
              <w:left w:val="nil"/>
              <w:bottom w:val="nil"/>
              <w:right w:val="nil"/>
            </w:tcBorders>
            <w:shd w:val="clear" w:color="auto" w:fill="auto"/>
            <w:noWrap/>
            <w:vAlign w:val="center"/>
            <w:hideMark/>
          </w:tcPr>
          <w:p w14:paraId="5BFA1A37" w14:textId="77777777" w:rsidR="00327DDB" w:rsidRPr="0084077C" w:rsidRDefault="00327DDB" w:rsidP="007F372B">
            <w:pPr>
              <w:spacing w:after="0" w:line="240" w:lineRule="auto"/>
              <w:jc w:val="center"/>
              <w:rPr>
                <w:rFonts w:ascii="Times New Roman" w:eastAsia="Times New Roman" w:hAnsi="Times New Roman" w:cs="Times New Roman"/>
                <w:sz w:val="24"/>
                <w:szCs w:val="24"/>
                <w:lang w:eastAsia="tr-TR"/>
              </w:rPr>
            </w:pPr>
          </w:p>
        </w:tc>
      </w:tr>
      <w:tr w:rsidR="00327DDB" w:rsidRPr="0084077C" w14:paraId="12C7BC59" w14:textId="77777777" w:rsidTr="003C00BC">
        <w:trPr>
          <w:trHeight w:val="227"/>
        </w:trPr>
        <w:tc>
          <w:tcPr>
            <w:tcW w:w="711" w:type="dxa"/>
            <w:vMerge/>
            <w:tcBorders>
              <w:left w:val="nil"/>
              <w:right w:val="nil"/>
            </w:tcBorders>
            <w:vAlign w:val="center"/>
            <w:hideMark/>
          </w:tcPr>
          <w:p w14:paraId="58A74E3E"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p>
        </w:tc>
        <w:tc>
          <w:tcPr>
            <w:tcW w:w="951" w:type="dxa"/>
            <w:tcBorders>
              <w:top w:val="nil"/>
              <w:left w:val="nil"/>
              <w:bottom w:val="nil"/>
              <w:right w:val="nil"/>
            </w:tcBorders>
            <w:shd w:val="clear" w:color="auto" w:fill="auto"/>
            <w:noWrap/>
            <w:vAlign w:val="center"/>
            <w:hideMark/>
          </w:tcPr>
          <w:p w14:paraId="25717319"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5</w:t>
            </w:r>
          </w:p>
        </w:tc>
        <w:tc>
          <w:tcPr>
            <w:tcW w:w="4910" w:type="dxa"/>
            <w:tcBorders>
              <w:top w:val="nil"/>
              <w:left w:val="nil"/>
              <w:bottom w:val="nil"/>
              <w:right w:val="nil"/>
            </w:tcBorders>
            <w:shd w:val="clear" w:color="auto" w:fill="auto"/>
            <w:noWrap/>
            <w:vAlign w:val="center"/>
            <w:hideMark/>
          </w:tcPr>
          <w:p w14:paraId="0C594001" w14:textId="77777777" w:rsidR="00327DDB" w:rsidRPr="0084077C" w:rsidRDefault="00327DDB" w:rsidP="007F372B">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Oyun/drama etkinliklerini düzenlerken sorumluluk içeren oyunlara/dramalara yer veririm.</w:t>
            </w:r>
          </w:p>
        </w:tc>
        <w:tc>
          <w:tcPr>
            <w:tcW w:w="651" w:type="dxa"/>
            <w:gridSpan w:val="2"/>
            <w:tcBorders>
              <w:top w:val="nil"/>
              <w:left w:val="nil"/>
              <w:bottom w:val="nil"/>
              <w:right w:val="nil"/>
            </w:tcBorders>
            <w:shd w:val="clear" w:color="auto" w:fill="auto"/>
            <w:noWrap/>
            <w:vAlign w:val="center"/>
            <w:hideMark/>
          </w:tcPr>
          <w:p w14:paraId="56F9297F" w14:textId="2B96CE13" w:rsidR="00327DDB"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327DDB" w:rsidRPr="0084077C">
              <w:rPr>
                <w:rFonts w:ascii="Times New Roman" w:eastAsia="Times New Roman" w:hAnsi="Times New Roman" w:cs="Times New Roman"/>
                <w:color w:val="000000"/>
                <w:sz w:val="24"/>
                <w:szCs w:val="24"/>
                <w:lang w:eastAsia="tr-TR"/>
              </w:rPr>
              <w:t>654</w:t>
            </w:r>
          </w:p>
        </w:tc>
        <w:tc>
          <w:tcPr>
            <w:tcW w:w="632" w:type="dxa"/>
            <w:tcBorders>
              <w:top w:val="nil"/>
              <w:left w:val="nil"/>
              <w:bottom w:val="nil"/>
              <w:right w:val="nil"/>
            </w:tcBorders>
            <w:shd w:val="clear" w:color="auto" w:fill="auto"/>
            <w:noWrap/>
            <w:vAlign w:val="center"/>
            <w:hideMark/>
          </w:tcPr>
          <w:p w14:paraId="2FB9E3C0" w14:textId="77777777" w:rsidR="00327DDB" w:rsidRPr="0084077C" w:rsidRDefault="00327DDB" w:rsidP="007F372B">
            <w:pPr>
              <w:spacing w:after="0" w:line="240" w:lineRule="auto"/>
              <w:jc w:val="center"/>
              <w:rPr>
                <w:rFonts w:ascii="Times New Roman" w:eastAsia="Times New Roman" w:hAnsi="Times New Roman" w:cs="Times New Roman"/>
                <w:color w:val="000000"/>
                <w:sz w:val="24"/>
                <w:szCs w:val="24"/>
                <w:lang w:eastAsia="tr-TR"/>
              </w:rPr>
            </w:pPr>
          </w:p>
        </w:tc>
        <w:tc>
          <w:tcPr>
            <w:tcW w:w="632" w:type="dxa"/>
            <w:tcBorders>
              <w:top w:val="nil"/>
              <w:left w:val="nil"/>
              <w:bottom w:val="nil"/>
              <w:right w:val="nil"/>
            </w:tcBorders>
            <w:shd w:val="clear" w:color="auto" w:fill="auto"/>
            <w:noWrap/>
            <w:vAlign w:val="center"/>
            <w:hideMark/>
          </w:tcPr>
          <w:p w14:paraId="096304D6" w14:textId="77777777" w:rsidR="00327DDB" w:rsidRPr="0084077C" w:rsidRDefault="00327DDB" w:rsidP="007F372B">
            <w:pPr>
              <w:spacing w:after="0" w:line="240" w:lineRule="auto"/>
              <w:jc w:val="center"/>
              <w:rPr>
                <w:rFonts w:ascii="Times New Roman" w:eastAsia="Times New Roman" w:hAnsi="Times New Roman" w:cs="Times New Roman"/>
                <w:sz w:val="24"/>
                <w:szCs w:val="24"/>
                <w:lang w:eastAsia="tr-TR"/>
              </w:rPr>
            </w:pPr>
          </w:p>
        </w:tc>
        <w:tc>
          <w:tcPr>
            <w:tcW w:w="634" w:type="dxa"/>
            <w:tcBorders>
              <w:top w:val="nil"/>
              <w:left w:val="nil"/>
              <w:bottom w:val="nil"/>
              <w:right w:val="nil"/>
            </w:tcBorders>
            <w:shd w:val="clear" w:color="auto" w:fill="auto"/>
            <w:noWrap/>
            <w:vAlign w:val="center"/>
            <w:hideMark/>
          </w:tcPr>
          <w:p w14:paraId="36BD2F2E" w14:textId="77777777" w:rsidR="00327DDB" w:rsidRPr="0084077C" w:rsidRDefault="00327DDB" w:rsidP="007F372B">
            <w:pPr>
              <w:spacing w:after="0" w:line="240" w:lineRule="auto"/>
              <w:jc w:val="center"/>
              <w:rPr>
                <w:rFonts w:ascii="Times New Roman" w:eastAsia="Times New Roman" w:hAnsi="Times New Roman" w:cs="Times New Roman"/>
                <w:sz w:val="24"/>
                <w:szCs w:val="24"/>
                <w:lang w:eastAsia="tr-TR"/>
              </w:rPr>
            </w:pPr>
          </w:p>
        </w:tc>
      </w:tr>
      <w:tr w:rsidR="00327DDB" w:rsidRPr="0084077C" w14:paraId="54D77D50" w14:textId="77777777" w:rsidTr="003C00BC">
        <w:trPr>
          <w:trHeight w:val="227"/>
        </w:trPr>
        <w:tc>
          <w:tcPr>
            <w:tcW w:w="711" w:type="dxa"/>
            <w:vMerge/>
            <w:tcBorders>
              <w:left w:val="nil"/>
              <w:right w:val="nil"/>
            </w:tcBorders>
            <w:vAlign w:val="center"/>
            <w:hideMark/>
          </w:tcPr>
          <w:p w14:paraId="1391647F"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p>
        </w:tc>
        <w:tc>
          <w:tcPr>
            <w:tcW w:w="951" w:type="dxa"/>
            <w:tcBorders>
              <w:top w:val="nil"/>
              <w:left w:val="nil"/>
              <w:bottom w:val="nil"/>
              <w:right w:val="nil"/>
            </w:tcBorders>
            <w:shd w:val="clear" w:color="auto" w:fill="auto"/>
            <w:noWrap/>
            <w:vAlign w:val="center"/>
            <w:hideMark/>
          </w:tcPr>
          <w:p w14:paraId="4BC91E86"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6</w:t>
            </w:r>
          </w:p>
        </w:tc>
        <w:tc>
          <w:tcPr>
            <w:tcW w:w="4910" w:type="dxa"/>
            <w:tcBorders>
              <w:top w:val="nil"/>
              <w:left w:val="nil"/>
              <w:bottom w:val="nil"/>
              <w:right w:val="nil"/>
            </w:tcBorders>
            <w:shd w:val="clear" w:color="auto" w:fill="auto"/>
            <w:noWrap/>
            <w:vAlign w:val="center"/>
            <w:hideMark/>
          </w:tcPr>
          <w:p w14:paraId="7DA4D1F8" w14:textId="77777777" w:rsidR="00327DDB" w:rsidRPr="0084077C" w:rsidRDefault="00327DDB" w:rsidP="007F372B">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Çocukların sorumluluklarıyla ilgili sınıfta görsel uyaranlar (resim, broşür vb.) bulundururum</w:t>
            </w:r>
          </w:p>
        </w:tc>
        <w:tc>
          <w:tcPr>
            <w:tcW w:w="651" w:type="dxa"/>
            <w:gridSpan w:val="2"/>
            <w:tcBorders>
              <w:top w:val="nil"/>
              <w:left w:val="nil"/>
              <w:bottom w:val="nil"/>
              <w:right w:val="nil"/>
            </w:tcBorders>
            <w:shd w:val="clear" w:color="auto" w:fill="auto"/>
            <w:noWrap/>
            <w:vAlign w:val="center"/>
            <w:hideMark/>
          </w:tcPr>
          <w:p w14:paraId="37180863" w14:textId="03962BEB" w:rsidR="00327DDB"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327DDB" w:rsidRPr="0084077C">
              <w:rPr>
                <w:rFonts w:ascii="Times New Roman" w:eastAsia="Times New Roman" w:hAnsi="Times New Roman" w:cs="Times New Roman"/>
                <w:color w:val="000000"/>
                <w:sz w:val="24"/>
                <w:szCs w:val="24"/>
                <w:lang w:eastAsia="tr-TR"/>
              </w:rPr>
              <w:t>635</w:t>
            </w:r>
          </w:p>
        </w:tc>
        <w:tc>
          <w:tcPr>
            <w:tcW w:w="632" w:type="dxa"/>
            <w:tcBorders>
              <w:top w:val="nil"/>
              <w:left w:val="nil"/>
              <w:bottom w:val="nil"/>
              <w:right w:val="nil"/>
            </w:tcBorders>
            <w:shd w:val="clear" w:color="auto" w:fill="auto"/>
            <w:noWrap/>
            <w:vAlign w:val="center"/>
            <w:hideMark/>
          </w:tcPr>
          <w:p w14:paraId="30068A05" w14:textId="77777777" w:rsidR="00327DDB" w:rsidRPr="0084077C" w:rsidRDefault="00327DDB" w:rsidP="007F372B">
            <w:pPr>
              <w:spacing w:after="0" w:line="240" w:lineRule="auto"/>
              <w:jc w:val="center"/>
              <w:rPr>
                <w:rFonts w:ascii="Times New Roman" w:eastAsia="Times New Roman" w:hAnsi="Times New Roman" w:cs="Times New Roman"/>
                <w:color w:val="000000"/>
                <w:sz w:val="24"/>
                <w:szCs w:val="24"/>
                <w:lang w:eastAsia="tr-TR"/>
              </w:rPr>
            </w:pPr>
          </w:p>
        </w:tc>
        <w:tc>
          <w:tcPr>
            <w:tcW w:w="632" w:type="dxa"/>
            <w:tcBorders>
              <w:top w:val="nil"/>
              <w:left w:val="nil"/>
              <w:bottom w:val="nil"/>
              <w:right w:val="nil"/>
            </w:tcBorders>
            <w:shd w:val="clear" w:color="auto" w:fill="auto"/>
            <w:noWrap/>
            <w:vAlign w:val="center"/>
            <w:hideMark/>
          </w:tcPr>
          <w:p w14:paraId="05E9A34F" w14:textId="77777777" w:rsidR="00327DDB" w:rsidRPr="0084077C" w:rsidRDefault="00327DDB" w:rsidP="007F372B">
            <w:pPr>
              <w:spacing w:after="0" w:line="240" w:lineRule="auto"/>
              <w:jc w:val="center"/>
              <w:rPr>
                <w:rFonts w:ascii="Times New Roman" w:eastAsia="Times New Roman" w:hAnsi="Times New Roman" w:cs="Times New Roman"/>
                <w:sz w:val="24"/>
                <w:szCs w:val="24"/>
                <w:lang w:eastAsia="tr-TR"/>
              </w:rPr>
            </w:pPr>
          </w:p>
        </w:tc>
        <w:tc>
          <w:tcPr>
            <w:tcW w:w="634" w:type="dxa"/>
            <w:tcBorders>
              <w:top w:val="nil"/>
              <w:left w:val="nil"/>
              <w:bottom w:val="nil"/>
              <w:right w:val="nil"/>
            </w:tcBorders>
            <w:shd w:val="clear" w:color="auto" w:fill="auto"/>
            <w:noWrap/>
            <w:vAlign w:val="center"/>
            <w:hideMark/>
          </w:tcPr>
          <w:p w14:paraId="6F2AB7BB" w14:textId="77777777" w:rsidR="00327DDB" w:rsidRPr="0084077C" w:rsidRDefault="00327DDB" w:rsidP="007F372B">
            <w:pPr>
              <w:spacing w:after="0" w:line="240" w:lineRule="auto"/>
              <w:jc w:val="center"/>
              <w:rPr>
                <w:rFonts w:ascii="Times New Roman" w:eastAsia="Times New Roman" w:hAnsi="Times New Roman" w:cs="Times New Roman"/>
                <w:sz w:val="24"/>
                <w:szCs w:val="24"/>
                <w:lang w:eastAsia="tr-TR"/>
              </w:rPr>
            </w:pPr>
          </w:p>
        </w:tc>
      </w:tr>
      <w:tr w:rsidR="00327DDB" w:rsidRPr="0084077C" w14:paraId="6631BBBF" w14:textId="77777777" w:rsidTr="003C00BC">
        <w:trPr>
          <w:trHeight w:val="227"/>
        </w:trPr>
        <w:tc>
          <w:tcPr>
            <w:tcW w:w="711" w:type="dxa"/>
            <w:vMerge/>
            <w:tcBorders>
              <w:left w:val="nil"/>
              <w:right w:val="nil"/>
            </w:tcBorders>
            <w:vAlign w:val="center"/>
            <w:hideMark/>
          </w:tcPr>
          <w:p w14:paraId="69EF53FB"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p>
        </w:tc>
        <w:tc>
          <w:tcPr>
            <w:tcW w:w="951" w:type="dxa"/>
            <w:tcBorders>
              <w:top w:val="nil"/>
              <w:left w:val="nil"/>
              <w:bottom w:val="nil"/>
              <w:right w:val="nil"/>
            </w:tcBorders>
            <w:shd w:val="clear" w:color="auto" w:fill="auto"/>
            <w:noWrap/>
            <w:vAlign w:val="center"/>
            <w:hideMark/>
          </w:tcPr>
          <w:p w14:paraId="1D75AFEF"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7</w:t>
            </w:r>
          </w:p>
        </w:tc>
        <w:tc>
          <w:tcPr>
            <w:tcW w:w="4910" w:type="dxa"/>
            <w:tcBorders>
              <w:top w:val="nil"/>
              <w:left w:val="nil"/>
              <w:bottom w:val="nil"/>
              <w:right w:val="nil"/>
            </w:tcBorders>
            <w:shd w:val="clear" w:color="auto" w:fill="auto"/>
            <w:noWrap/>
            <w:vAlign w:val="center"/>
            <w:hideMark/>
          </w:tcPr>
          <w:p w14:paraId="46EB1EF1" w14:textId="77777777" w:rsidR="00327DDB" w:rsidRPr="0084077C" w:rsidRDefault="00327DDB" w:rsidP="007F372B">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Grup çalışmalarında iş birliği kurmaları yönünde sorumluluklar veririm.</w:t>
            </w:r>
          </w:p>
        </w:tc>
        <w:tc>
          <w:tcPr>
            <w:tcW w:w="651" w:type="dxa"/>
            <w:gridSpan w:val="2"/>
            <w:tcBorders>
              <w:top w:val="nil"/>
              <w:left w:val="nil"/>
              <w:bottom w:val="nil"/>
              <w:right w:val="nil"/>
            </w:tcBorders>
            <w:shd w:val="clear" w:color="auto" w:fill="auto"/>
            <w:noWrap/>
            <w:vAlign w:val="center"/>
            <w:hideMark/>
          </w:tcPr>
          <w:p w14:paraId="450EE974" w14:textId="5B993FC5" w:rsidR="00327DDB"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327DDB" w:rsidRPr="0084077C">
              <w:rPr>
                <w:rFonts w:ascii="Times New Roman" w:eastAsia="Times New Roman" w:hAnsi="Times New Roman" w:cs="Times New Roman"/>
                <w:color w:val="000000"/>
                <w:sz w:val="24"/>
                <w:szCs w:val="24"/>
                <w:lang w:eastAsia="tr-TR"/>
              </w:rPr>
              <w:t>613</w:t>
            </w:r>
          </w:p>
        </w:tc>
        <w:tc>
          <w:tcPr>
            <w:tcW w:w="632" w:type="dxa"/>
            <w:tcBorders>
              <w:top w:val="nil"/>
              <w:left w:val="nil"/>
              <w:bottom w:val="nil"/>
              <w:right w:val="nil"/>
            </w:tcBorders>
            <w:shd w:val="clear" w:color="auto" w:fill="auto"/>
            <w:noWrap/>
            <w:vAlign w:val="center"/>
            <w:hideMark/>
          </w:tcPr>
          <w:p w14:paraId="681EE22D" w14:textId="77777777" w:rsidR="00327DDB" w:rsidRPr="0084077C" w:rsidRDefault="00327DDB" w:rsidP="007F372B">
            <w:pPr>
              <w:spacing w:after="0" w:line="240" w:lineRule="auto"/>
              <w:jc w:val="center"/>
              <w:rPr>
                <w:rFonts w:ascii="Times New Roman" w:eastAsia="Times New Roman" w:hAnsi="Times New Roman" w:cs="Times New Roman"/>
                <w:color w:val="000000"/>
                <w:sz w:val="24"/>
                <w:szCs w:val="24"/>
                <w:lang w:eastAsia="tr-TR"/>
              </w:rPr>
            </w:pPr>
          </w:p>
        </w:tc>
        <w:tc>
          <w:tcPr>
            <w:tcW w:w="632" w:type="dxa"/>
            <w:tcBorders>
              <w:top w:val="nil"/>
              <w:left w:val="nil"/>
              <w:bottom w:val="nil"/>
              <w:right w:val="nil"/>
            </w:tcBorders>
            <w:shd w:val="clear" w:color="auto" w:fill="auto"/>
            <w:noWrap/>
            <w:vAlign w:val="center"/>
            <w:hideMark/>
          </w:tcPr>
          <w:p w14:paraId="03D7CCCA" w14:textId="77777777" w:rsidR="00327DDB" w:rsidRPr="0084077C" w:rsidRDefault="00327DDB" w:rsidP="007F372B">
            <w:pPr>
              <w:spacing w:after="0" w:line="240" w:lineRule="auto"/>
              <w:jc w:val="center"/>
              <w:rPr>
                <w:rFonts w:ascii="Times New Roman" w:eastAsia="Times New Roman" w:hAnsi="Times New Roman" w:cs="Times New Roman"/>
                <w:sz w:val="24"/>
                <w:szCs w:val="24"/>
                <w:lang w:eastAsia="tr-TR"/>
              </w:rPr>
            </w:pPr>
          </w:p>
        </w:tc>
        <w:tc>
          <w:tcPr>
            <w:tcW w:w="634" w:type="dxa"/>
            <w:tcBorders>
              <w:top w:val="nil"/>
              <w:left w:val="nil"/>
              <w:bottom w:val="nil"/>
              <w:right w:val="nil"/>
            </w:tcBorders>
            <w:shd w:val="clear" w:color="auto" w:fill="auto"/>
            <w:noWrap/>
            <w:vAlign w:val="center"/>
            <w:hideMark/>
          </w:tcPr>
          <w:p w14:paraId="08D81F34" w14:textId="77777777" w:rsidR="00327DDB" w:rsidRPr="0084077C" w:rsidRDefault="00327DDB" w:rsidP="007F372B">
            <w:pPr>
              <w:spacing w:after="0" w:line="240" w:lineRule="auto"/>
              <w:jc w:val="center"/>
              <w:rPr>
                <w:rFonts w:ascii="Times New Roman" w:eastAsia="Times New Roman" w:hAnsi="Times New Roman" w:cs="Times New Roman"/>
                <w:sz w:val="24"/>
                <w:szCs w:val="24"/>
                <w:lang w:eastAsia="tr-TR"/>
              </w:rPr>
            </w:pPr>
          </w:p>
        </w:tc>
      </w:tr>
      <w:tr w:rsidR="00327DDB" w:rsidRPr="0084077C" w14:paraId="26F35DB5" w14:textId="77777777" w:rsidTr="003C00BC">
        <w:trPr>
          <w:trHeight w:val="349"/>
        </w:trPr>
        <w:tc>
          <w:tcPr>
            <w:tcW w:w="711" w:type="dxa"/>
            <w:vMerge/>
            <w:tcBorders>
              <w:left w:val="nil"/>
              <w:right w:val="nil"/>
            </w:tcBorders>
            <w:vAlign w:val="center"/>
            <w:hideMark/>
          </w:tcPr>
          <w:p w14:paraId="1CFC6E86"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p>
        </w:tc>
        <w:tc>
          <w:tcPr>
            <w:tcW w:w="951" w:type="dxa"/>
            <w:tcBorders>
              <w:top w:val="nil"/>
              <w:left w:val="nil"/>
              <w:bottom w:val="nil"/>
              <w:right w:val="nil"/>
            </w:tcBorders>
            <w:shd w:val="clear" w:color="auto" w:fill="auto"/>
            <w:noWrap/>
            <w:vAlign w:val="center"/>
            <w:hideMark/>
          </w:tcPr>
          <w:p w14:paraId="1B28BFE2"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8</w:t>
            </w:r>
          </w:p>
        </w:tc>
        <w:tc>
          <w:tcPr>
            <w:tcW w:w="4910" w:type="dxa"/>
            <w:tcBorders>
              <w:top w:val="nil"/>
              <w:left w:val="nil"/>
              <w:bottom w:val="nil"/>
              <w:right w:val="nil"/>
            </w:tcBorders>
            <w:shd w:val="clear" w:color="auto" w:fill="auto"/>
            <w:vAlign w:val="center"/>
            <w:hideMark/>
          </w:tcPr>
          <w:p w14:paraId="0555F33C" w14:textId="77777777" w:rsidR="00327DDB" w:rsidRPr="0084077C" w:rsidRDefault="00327DDB" w:rsidP="007F372B">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Çocuğun başladığı bir işi bitirmekte zorlandığını fark ettiğimde sonuçlarıyla ilgili açıklamalar yaparım ve işi bitirmesi için ona zaman tanırım.</w:t>
            </w:r>
          </w:p>
        </w:tc>
        <w:tc>
          <w:tcPr>
            <w:tcW w:w="651" w:type="dxa"/>
            <w:gridSpan w:val="2"/>
            <w:tcBorders>
              <w:top w:val="nil"/>
              <w:left w:val="nil"/>
              <w:bottom w:val="nil"/>
              <w:right w:val="nil"/>
            </w:tcBorders>
            <w:shd w:val="clear" w:color="auto" w:fill="auto"/>
            <w:noWrap/>
            <w:vAlign w:val="center"/>
            <w:hideMark/>
          </w:tcPr>
          <w:p w14:paraId="4D60E5C4" w14:textId="56811E25" w:rsidR="00327DDB"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327DDB" w:rsidRPr="0084077C">
              <w:rPr>
                <w:rFonts w:ascii="Times New Roman" w:eastAsia="Times New Roman" w:hAnsi="Times New Roman" w:cs="Times New Roman"/>
                <w:color w:val="000000"/>
                <w:sz w:val="24"/>
                <w:szCs w:val="24"/>
                <w:lang w:eastAsia="tr-TR"/>
              </w:rPr>
              <w:t>592</w:t>
            </w:r>
          </w:p>
        </w:tc>
        <w:tc>
          <w:tcPr>
            <w:tcW w:w="632" w:type="dxa"/>
            <w:tcBorders>
              <w:top w:val="nil"/>
              <w:left w:val="nil"/>
              <w:bottom w:val="nil"/>
              <w:right w:val="nil"/>
            </w:tcBorders>
            <w:shd w:val="clear" w:color="auto" w:fill="auto"/>
            <w:noWrap/>
            <w:vAlign w:val="center"/>
            <w:hideMark/>
          </w:tcPr>
          <w:p w14:paraId="195B670C" w14:textId="77777777" w:rsidR="00327DDB" w:rsidRPr="0084077C" w:rsidRDefault="00327DDB" w:rsidP="007F372B">
            <w:pPr>
              <w:spacing w:after="0" w:line="240" w:lineRule="auto"/>
              <w:jc w:val="center"/>
              <w:rPr>
                <w:rFonts w:ascii="Times New Roman" w:eastAsia="Times New Roman" w:hAnsi="Times New Roman" w:cs="Times New Roman"/>
                <w:color w:val="000000"/>
                <w:sz w:val="24"/>
                <w:szCs w:val="24"/>
                <w:lang w:eastAsia="tr-TR"/>
              </w:rPr>
            </w:pPr>
          </w:p>
        </w:tc>
        <w:tc>
          <w:tcPr>
            <w:tcW w:w="632" w:type="dxa"/>
            <w:tcBorders>
              <w:top w:val="nil"/>
              <w:left w:val="nil"/>
              <w:bottom w:val="nil"/>
              <w:right w:val="nil"/>
            </w:tcBorders>
            <w:shd w:val="clear" w:color="auto" w:fill="auto"/>
            <w:noWrap/>
            <w:vAlign w:val="center"/>
            <w:hideMark/>
          </w:tcPr>
          <w:p w14:paraId="628CFED7" w14:textId="77777777" w:rsidR="00327DDB" w:rsidRPr="0084077C" w:rsidRDefault="00327DDB" w:rsidP="007F372B">
            <w:pPr>
              <w:spacing w:after="0" w:line="240" w:lineRule="auto"/>
              <w:jc w:val="center"/>
              <w:rPr>
                <w:rFonts w:ascii="Times New Roman" w:eastAsia="Times New Roman" w:hAnsi="Times New Roman" w:cs="Times New Roman"/>
                <w:sz w:val="24"/>
                <w:szCs w:val="24"/>
                <w:lang w:eastAsia="tr-TR"/>
              </w:rPr>
            </w:pPr>
          </w:p>
        </w:tc>
        <w:tc>
          <w:tcPr>
            <w:tcW w:w="634" w:type="dxa"/>
            <w:tcBorders>
              <w:top w:val="nil"/>
              <w:left w:val="nil"/>
              <w:bottom w:val="nil"/>
              <w:right w:val="nil"/>
            </w:tcBorders>
            <w:shd w:val="clear" w:color="auto" w:fill="auto"/>
            <w:noWrap/>
            <w:vAlign w:val="center"/>
            <w:hideMark/>
          </w:tcPr>
          <w:p w14:paraId="561962E2" w14:textId="77777777" w:rsidR="00327DDB" w:rsidRPr="0084077C" w:rsidRDefault="00327DDB" w:rsidP="007F372B">
            <w:pPr>
              <w:spacing w:after="0" w:line="240" w:lineRule="auto"/>
              <w:jc w:val="center"/>
              <w:rPr>
                <w:rFonts w:ascii="Times New Roman" w:eastAsia="Times New Roman" w:hAnsi="Times New Roman" w:cs="Times New Roman"/>
                <w:sz w:val="24"/>
                <w:szCs w:val="24"/>
                <w:lang w:eastAsia="tr-TR"/>
              </w:rPr>
            </w:pPr>
          </w:p>
        </w:tc>
      </w:tr>
      <w:tr w:rsidR="00327DDB" w:rsidRPr="0084077C" w14:paraId="56F69340" w14:textId="77777777" w:rsidTr="003C00BC">
        <w:trPr>
          <w:trHeight w:val="227"/>
        </w:trPr>
        <w:tc>
          <w:tcPr>
            <w:tcW w:w="711" w:type="dxa"/>
            <w:vMerge/>
            <w:tcBorders>
              <w:left w:val="nil"/>
              <w:right w:val="nil"/>
            </w:tcBorders>
            <w:vAlign w:val="center"/>
            <w:hideMark/>
          </w:tcPr>
          <w:p w14:paraId="615EA7EB"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p>
        </w:tc>
        <w:tc>
          <w:tcPr>
            <w:tcW w:w="951" w:type="dxa"/>
            <w:tcBorders>
              <w:top w:val="nil"/>
              <w:left w:val="nil"/>
              <w:bottom w:val="nil"/>
              <w:right w:val="nil"/>
            </w:tcBorders>
            <w:shd w:val="clear" w:color="auto" w:fill="auto"/>
            <w:noWrap/>
            <w:vAlign w:val="center"/>
            <w:hideMark/>
          </w:tcPr>
          <w:p w14:paraId="075CC0EF"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9</w:t>
            </w:r>
          </w:p>
        </w:tc>
        <w:tc>
          <w:tcPr>
            <w:tcW w:w="4910" w:type="dxa"/>
            <w:tcBorders>
              <w:top w:val="nil"/>
              <w:left w:val="nil"/>
              <w:bottom w:val="nil"/>
              <w:right w:val="nil"/>
            </w:tcBorders>
            <w:shd w:val="clear" w:color="auto" w:fill="auto"/>
            <w:noWrap/>
            <w:vAlign w:val="center"/>
            <w:hideMark/>
          </w:tcPr>
          <w:p w14:paraId="0C624D25" w14:textId="77777777" w:rsidR="00327DDB" w:rsidRPr="0084077C" w:rsidRDefault="00327DDB" w:rsidP="007F372B">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Sorumlu ve sorumsuz davranışlarla ilgili hikâyeler okurum ya da film izletirim</w:t>
            </w:r>
          </w:p>
        </w:tc>
        <w:tc>
          <w:tcPr>
            <w:tcW w:w="651" w:type="dxa"/>
            <w:gridSpan w:val="2"/>
            <w:tcBorders>
              <w:top w:val="nil"/>
              <w:left w:val="nil"/>
              <w:bottom w:val="nil"/>
              <w:right w:val="nil"/>
            </w:tcBorders>
            <w:shd w:val="clear" w:color="auto" w:fill="auto"/>
            <w:noWrap/>
            <w:vAlign w:val="center"/>
            <w:hideMark/>
          </w:tcPr>
          <w:p w14:paraId="32364063" w14:textId="50194EFC" w:rsidR="00327DDB"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327DDB" w:rsidRPr="0084077C">
              <w:rPr>
                <w:rFonts w:ascii="Times New Roman" w:eastAsia="Times New Roman" w:hAnsi="Times New Roman" w:cs="Times New Roman"/>
                <w:color w:val="000000"/>
                <w:sz w:val="24"/>
                <w:szCs w:val="24"/>
                <w:lang w:eastAsia="tr-TR"/>
              </w:rPr>
              <w:t>587</w:t>
            </w:r>
          </w:p>
        </w:tc>
        <w:tc>
          <w:tcPr>
            <w:tcW w:w="632" w:type="dxa"/>
            <w:tcBorders>
              <w:top w:val="nil"/>
              <w:left w:val="nil"/>
              <w:bottom w:val="nil"/>
              <w:right w:val="nil"/>
            </w:tcBorders>
            <w:shd w:val="clear" w:color="auto" w:fill="auto"/>
            <w:noWrap/>
            <w:vAlign w:val="center"/>
            <w:hideMark/>
          </w:tcPr>
          <w:p w14:paraId="6650D56D" w14:textId="77777777" w:rsidR="00327DDB" w:rsidRPr="0084077C" w:rsidRDefault="00327DDB" w:rsidP="007F372B">
            <w:pPr>
              <w:spacing w:after="0" w:line="240" w:lineRule="auto"/>
              <w:jc w:val="center"/>
              <w:rPr>
                <w:rFonts w:ascii="Times New Roman" w:eastAsia="Times New Roman" w:hAnsi="Times New Roman" w:cs="Times New Roman"/>
                <w:color w:val="000000"/>
                <w:sz w:val="24"/>
                <w:szCs w:val="24"/>
                <w:lang w:eastAsia="tr-TR"/>
              </w:rPr>
            </w:pPr>
          </w:p>
        </w:tc>
        <w:tc>
          <w:tcPr>
            <w:tcW w:w="632" w:type="dxa"/>
            <w:tcBorders>
              <w:top w:val="nil"/>
              <w:left w:val="nil"/>
              <w:bottom w:val="nil"/>
              <w:right w:val="nil"/>
            </w:tcBorders>
            <w:shd w:val="clear" w:color="auto" w:fill="auto"/>
            <w:noWrap/>
            <w:vAlign w:val="center"/>
            <w:hideMark/>
          </w:tcPr>
          <w:p w14:paraId="4618B108" w14:textId="77777777" w:rsidR="00327DDB" w:rsidRPr="0084077C" w:rsidRDefault="00327DDB" w:rsidP="007F372B">
            <w:pPr>
              <w:spacing w:after="0" w:line="240" w:lineRule="auto"/>
              <w:jc w:val="center"/>
              <w:rPr>
                <w:rFonts w:ascii="Times New Roman" w:eastAsia="Times New Roman" w:hAnsi="Times New Roman" w:cs="Times New Roman"/>
                <w:sz w:val="24"/>
                <w:szCs w:val="24"/>
                <w:lang w:eastAsia="tr-TR"/>
              </w:rPr>
            </w:pPr>
          </w:p>
        </w:tc>
        <w:tc>
          <w:tcPr>
            <w:tcW w:w="634" w:type="dxa"/>
            <w:tcBorders>
              <w:top w:val="nil"/>
              <w:left w:val="nil"/>
              <w:bottom w:val="nil"/>
              <w:right w:val="nil"/>
            </w:tcBorders>
            <w:shd w:val="clear" w:color="auto" w:fill="auto"/>
            <w:noWrap/>
            <w:vAlign w:val="center"/>
            <w:hideMark/>
          </w:tcPr>
          <w:p w14:paraId="3C4C521A" w14:textId="77777777" w:rsidR="00327DDB" w:rsidRPr="0084077C" w:rsidRDefault="00327DDB" w:rsidP="007F372B">
            <w:pPr>
              <w:spacing w:after="0" w:line="240" w:lineRule="auto"/>
              <w:jc w:val="center"/>
              <w:rPr>
                <w:rFonts w:ascii="Times New Roman" w:eastAsia="Times New Roman" w:hAnsi="Times New Roman" w:cs="Times New Roman"/>
                <w:sz w:val="24"/>
                <w:szCs w:val="24"/>
                <w:lang w:eastAsia="tr-TR"/>
              </w:rPr>
            </w:pPr>
          </w:p>
        </w:tc>
      </w:tr>
      <w:tr w:rsidR="00327DDB" w:rsidRPr="0084077C" w14:paraId="5C911672" w14:textId="77777777" w:rsidTr="003C00BC">
        <w:trPr>
          <w:trHeight w:val="349"/>
        </w:trPr>
        <w:tc>
          <w:tcPr>
            <w:tcW w:w="711" w:type="dxa"/>
            <w:vMerge/>
            <w:tcBorders>
              <w:left w:val="nil"/>
              <w:right w:val="nil"/>
            </w:tcBorders>
            <w:vAlign w:val="center"/>
            <w:hideMark/>
          </w:tcPr>
          <w:p w14:paraId="4C7BD5FE"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p>
        </w:tc>
        <w:tc>
          <w:tcPr>
            <w:tcW w:w="951" w:type="dxa"/>
            <w:tcBorders>
              <w:top w:val="nil"/>
              <w:left w:val="nil"/>
              <w:bottom w:val="nil"/>
              <w:right w:val="nil"/>
            </w:tcBorders>
            <w:shd w:val="clear" w:color="auto" w:fill="auto"/>
            <w:noWrap/>
            <w:vAlign w:val="center"/>
            <w:hideMark/>
          </w:tcPr>
          <w:p w14:paraId="45CD3FA6"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10</w:t>
            </w:r>
          </w:p>
        </w:tc>
        <w:tc>
          <w:tcPr>
            <w:tcW w:w="4910" w:type="dxa"/>
            <w:tcBorders>
              <w:top w:val="nil"/>
              <w:left w:val="nil"/>
              <w:bottom w:val="nil"/>
              <w:right w:val="nil"/>
            </w:tcBorders>
            <w:shd w:val="clear" w:color="auto" w:fill="auto"/>
            <w:vAlign w:val="center"/>
            <w:hideMark/>
          </w:tcPr>
          <w:p w14:paraId="6E0F9CFE" w14:textId="77777777" w:rsidR="00327DDB" w:rsidRPr="0084077C" w:rsidRDefault="00327DDB" w:rsidP="007F372B">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Çocukların sorumlulukları ile ilgili kendi hatalarını bulmalarını ve düzeltmelerini bekler, onlara bunun için zaman tanırım.</w:t>
            </w:r>
          </w:p>
        </w:tc>
        <w:tc>
          <w:tcPr>
            <w:tcW w:w="651" w:type="dxa"/>
            <w:gridSpan w:val="2"/>
            <w:tcBorders>
              <w:top w:val="nil"/>
              <w:left w:val="nil"/>
              <w:bottom w:val="nil"/>
              <w:right w:val="nil"/>
            </w:tcBorders>
            <w:shd w:val="clear" w:color="auto" w:fill="auto"/>
            <w:noWrap/>
            <w:vAlign w:val="center"/>
            <w:hideMark/>
          </w:tcPr>
          <w:p w14:paraId="6806A65F" w14:textId="478B28BE" w:rsidR="00327DDB"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327DDB" w:rsidRPr="0084077C">
              <w:rPr>
                <w:rFonts w:ascii="Times New Roman" w:eastAsia="Times New Roman" w:hAnsi="Times New Roman" w:cs="Times New Roman"/>
                <w:color w:val="000000"/>
                <w:sz w:val="24"/>
                <w:szCs w:val="24"/>
                <w:lang w:eastAsia="tr-TR"/>
              </w:rPr>
              <w:t>570</w:t>
            </w:r>
          </w:p>
        </w:tc>
        <w:tc>
          <w:tcPr>
            <w:tcW w:w="632" w:type="dxa"/>
            <w:tcBorders>
              <w:top w:val="nil"/>
              <w:left w:val="nil"/>
              <w:bottom w:val="nil"/>
              <w:right w:val="nil"/>
            </w:tcBorders>
            <w:shd w:val="clear" w:color="auto" w:fill="auto"/>
            <w:noWrap/>
            <w:vAlign w:val="center"/>
            <w:hideMark/>
          </w:tcPr>
          <w:p w14:paraId="62296C24" w14:textId="77777777" w:rsidR="00327DDB" w:rsidRPr="0084077C" w:rsidRDefault="00327DDB" w:rsidP="007F372B">
            <w:pPr>
              <w:spacing w:after="0" w:line="240" w:lineRule="auto"/>
              <w:jc w:val="center"/>
              <w:rPr>
                <w:rFonts w:ascii="Times New Roman" w:eastAsia="Times New Roman" w:hAnsi="Times New Roman" w:cs="Times New Roman"/>
                <w:color w:val="000000"/>
                <w:sz w:val="24"/>
                <w:szCs w:val="24"/>
                <w:lang w:eastAsia="tr-TR"/>
              </w:rPr>
            </w:pPr>
          </w:p>
        </w:tc>
        <w:tc>
          <w:tcPr>
            <w:tcW w:w="632" w:type="dxa"/>
            <w:tcBorders>
              <w:top w:val="nil"/>
              <w:left w:val="nil"/>
              <w:bottom w:val="nil"/>
              <w:right w:val="nil"/>
            </w:tcBorders>
            <w:shd w:val="clear" w:color="auto" w:fill="auto"/>
            <w:noWrap/>
            <w:vAlign w:val="center"/>
            <w:hideMark/>
          </w:tcPr>
          <w:p w14:paraId="6A2694EA" w14:textId="77777777" w:rsidR="00327DDB" w:rsidRPr="0084077C" w:rsidRDefault="00327DDB" w:rsidP="007F372B">
            <w:pPr>
              <w:spacing w:after="0" w:line="240" w:lineRule="auto"/>
              <w:jc w:val="center"/>
              <w:rPr>
                <w:rFonts w:ascii="Times New Roman" w:eastAsia="Times New Roman" w:hAnsi="Times New Roman" w:cs="Times New Roman"/>
                <w:sz w:val="24"/>
                <w:szCs w:val="24"/>
                <w:lang w:eastAsia="tr-TR"/>
              </w:rPr>
            </w:pPr>
          </w:p>
        </w:tc>
        <w:tc>
          <w:tcPr>
            <w:tcW w:w="634" w:type="dxa"/>
            <w:tcBorders>
              <w:top w:val="nil"/>
              <w:left w:val="nil"/>
              <w:bottom w:val="nil"/>
              <w:right w:val="nil"/>
            </w:tcBorders>
            <w:shd w:val="clear" w:color="auto" w:fill="auto"/>
            <w:noWrap/>
            <w:vAlign w:val="center"/>
            <w:hideMark/>
          </w:tcPr>
          <w:p w14:paraId="652BCE2A" w14:textId="77777777" w:rsidR="00327DDB" w:rsidRPr="0084077C" w:rsidRDefault="00327DDB" w:rsidP="007F372B">
            <w:pPr>
              <w:spacing w:after="0" w:line="240" w:lineRule="auto"/>
              <w:jc w:val="center"/>
              <w:rPr>
                <w:rFonts w:ascii="Times New Roman" w:eastAsia="Times New Roman" w:hAnsi="Times New Roman" w:cs="Times New Roman"/>
                <w:sz w:val="24"/>
                <w:szCs w:val="24"/>
                <w:lang w:eastAsia="tr-TR"/>
              </w:rPr>
            </w:pPr>
          </w:p>
        </w:tc>
      </w:tr>
      <w:tr w:rsidR="00327DDB" w:rsidRPr="0084077C" w14:paraId="083A6B5C" w14:textId="77777777" w:rsidTr="003C00BC">
        <w:trPr>
          <w:trHeight w:val="547"/>
        </w:trPr>
        <w:tc>
          <w:tcPr>
            <w:tcW w:w="711" w:type="dxa"/>
            <w:vMerge/>
            <w:tcBorders>
              <w:left w:val="nil"/>
              <w:right w:val="nil"/>
            </w:tcBorders>
            <w:vAlign w:val="center"/>
            <w:hideMark/>
          </w:tcPr>
          <w:p w14:paraId="4516F08D"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p>
        </w:tc>
        <w:tc>
          <w:tcPr>
            <w:tcW w:w="951" w:type="dxa"/>
            <w:tcBorders>
              <w:top w:val="nil"/>
              <w:left w:val="nil"/>
              <w:bottom w:val="nil"/>
              <w:right w:val="nil"/>
            </w:tcBorders>
            <w:shd w:val="clear" w:color="auto" w:fill="auto"/>
            <w:noWrap/>
            <w:vAlign w:val="center"/>
            <w:hideMark/>
          </w:tcPr>
          <w:p w14:paraId="1C172299"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11</w:t>
            </w:r>
          </w:p>
        </w:tc>
        <w:tc>
          <w:tcPr>
            <w:tcW w:w="4910" w:type="dxa"/>
            <w:tcBorders>
              <w:top w:val="nil"/>
              <w:left w:val="nil"/>
              <w:bottom w:val="nil"/>
              <w:right w:val="nil"/>
            </w:tcBorders>
            <w:shd w:val="clear" w:color="auto" w:fill="auto"/>
            <w:noWrap/>
            <w:vAlign w:val="center"/>
            <w:hideMark/>
          </w:tcPr>
          <w:p w14:paraId="3E970519" w14:textId="77777777" w:rsidR="00327DDB" w:rsidRPr="0084077C" w:rsidRDefault="00327DDB" w:rsidP="007F372B">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Aile katılım çalışmalarıyla çocukların sorumluluk duygusunu pekiştiririm</w:t>
            </w:r>
          </w:p>
        </w:tc>
        <w:tc>
          <w:tcPr>
            <w:tcW w:w="651" w:type="dxa"/>
            <w:gridSpan w:val="2"/>
            <w:tcBorders>
              <w:top w:val="nil"/>
              <w:left w:val="nil"/>
              <w:bottom w:val="nil"/>
              <w:right w:val="nil"/>
            </w:tcBorders>
            <w:shd w:val="clear" w:color="auto" w:fill="auto"/>
            <w:noWrap/>
            <w:vAlign w:val="center"/>
            <w:hideMark/>
          </w:tcPr>
          <w:p w14:paraId="42AB6ECB" w14:textId="5F1DFFD0" w:rsidR="00327DDB"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327DDB" w:rsidRPr="0084077C">
              <w:rPr>
                <w:rFonts w:ascii="Times New Roman" w:eastAsia="Times New Roman" w:hAnsi="Times New Roman" w:cs="Times New Roman"/>
                <w:color w:val="000000"/>
                <w:sz w:val="24"/>
                <w:szCs w:val="24"/>
                <w:lang w:eastAsia="tr-TR"/>
              </w:rPr>
              <w:t>554</w:t>
            </w:r>
          </w:p>
        </w:tc>
        <w:tc>
          <w:tcPr>
            <w:tcW w:w="632" w:type="dxa"/>
            <w:tcBorders>
              <w:top w:val="nil"/>
              <w:left w:val="nil"/>
              <w:bottom w:val="nil"/>
              <w:right w:val="nil"/>
            </w:tcBorders>
            <w:shd w:val="clear" w:color="auto" w:fill="auto"/>
            <w:noWrap/>
            <w:vAlign w:val="center"/>
            <w:hideMark/>
          </w:tcPr>
          <w:p w14:paraId="45C62C00" w14:textId="77777777" w:rsidR="00327DDB" w:rsidRPr="0084077C" w:rsidRDefault="00327DDB" w:rsidP="007F372B">
            <w:pPr>
              <w:spacing w:after="0" w:line="240" w:lineRule="auto"/>
              <w:jc w:val="center"/>
              <w:rPr>
                <w:rFonts w:ascii="Times New Roman" w:eastAsia="Times New Roman" w:hAnsi="Times New Roman" w:cs="Times New Roman"/>
                <w:color w:val="000000"/>
                <w:sz w:val="24"/>
                <w:szCs w:val="24"/>
                <w:lang w:eastAsia="tr-TR"/>
              </w:rPr>
            </w:pPr>
          </w:p>
        </w:tc>
        <w:tc>
          <w:tcPr>
            <w:tcW w:w="632" w:type="dxa"/>
            <w:tcBorders>
              <w:top w:val="nil"/>
              <w:left w:val="nil"/>
              <w:bottom w:val="nil"/>
              <w:right w:val="nil"/>
            </w:tcBorders>
            <w:shd w:val="clear" w:color="auto" w:fill="auto"/>
            <w:noWrap/>
            <w:vAlign w:val="center"/>
            <w:hideMark/>
          </w:tcPr>
          <w:p w14:paraId="5E92D610" w14:textId="77777777" w:rsidR="00327DDB" w:rsidRPr="0084077C" w:rsidRDefault="00327DDB" w:rsidP="007F372B">
            <w:pPr>
              <w:spacing w:after="0" w:line="240" w:lineRule="auto"/>
              <w:jc w:val="center"/>
              <w:rPr>
                <w:rFonts w:ascii="Times New Roman" w:eastAsia="Times New Roman" w:hAnsi="Times New Roman" w:cs="Times New Roman"/>
                <w:sz w:val="24"/>
                <w:szCs w:val="24"/>
                <w:lang w:eastAsia="tr-TR"/>
              </w:rPr>
            </w:pPr>
          </w:p>
        </w:tc>
        <w:tc>
          <w:tcPr>
            <w:tcW w:w="634" w:type="dxa"/>
            <w:tcBorders>
              <w:top w:val="nil"/>
              <w:left w:val="nil"/>
              <w:bottom w:val="nil"/>
              <w:right w:val="nil"/>
            </w:tcBorders>
            <w:shd w:val="clear" w:color="auto" w:fill="auto"/>
            <w:noWrap/>
            <w:vAlign w:val="center"/>
            <w:hideMark/>
          </w:tcPr>
          <w:p w14:paraId="422B0A64" w14:textId="77777777" w:rsidR="00327DDB" w:rsidRPr="0084077C" w:rsidRDefault="00327DDB" w:rsidP="007F372B">
            <w:pPr>
              <w:spacing w:after="0" w:line="240" w:lineRule="auto"/>
              <w:jc w:val="center"/>
              <w:rPr>
                <w:rFonts w:ascii="Times New Roman" w:eastAsia="Times New Roman" w:hAnsi="Times New Roman" w:cs="Times New Roman"/>
                <w:sz w:val="24"/>
                <w:szCs w:val="24"/>
                <w:lang w:eastAsia="tr-TR"/>
              </w:rPr>
            </w:pPr>
          </w:p>
        </w:tc>
      </w:tr>
      <w:tr w:rsidR="00327DDB" w:rsidRPr="0084077C" w14:paraId="261A201E" w14:textId="77777777" w:rsidTr="003C00BC">
        <w:trPr>
          <w:trHeight w:val="487"/>
        </w:trPr>
        <w:tc>
          <w:tcPr>
            <w:tcW w:w="711" w:type="dxa"/>
            <w:vMerge/>
            <w:tcBorders>
              <w:left w:val="nil"/>
              <w:right w:val="nil"/>
            </w:tcBorders>
            <w:vAlign w:val="center"/>
            <w:hideMark/>
          </w:tcPr>
          <w:p w14:paraId="44355168"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p>
        </w:tc>
        <w:tc>
          <w:tcPr>
            <w:tcW w:w="951" w:type="dxa"/>
            <w:tcBorders>
              <w:top w:val="nil"/>
              <w:left w:val="nil"/>
              <w:bottom w:val="nil"/>
              <w:right w:val="nil"/>
            </w:tcBorders>
            <w:shd w:val="clear" w:color="auto" w:fill="auto"/>
            <w:noWrap/>
            <w:vAlign w:val="center"/>
            <w:hideMark/>
          </w:tcPr>
          <w:p w14:paraId="4C80EA55"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12</w:t>
            </w:r>
          </w:p>
        </w:tc>
        <w:tc>
          <w:tcPr>
            <w:tcW w:w="4910" w:type="dxa"/>
            <w:tcBorders>
              <w:top w:val="nil"/>
              <w:left w:val="nil"/>
              <w:bottom w:val="nil"/>
              <w:right w:val="nil"/>
            </w:tcBorders>
            <w:shd w:val="clear" w:color="auto" w:fill="auto"/>
            <w:noWrap/>
            <w:vAlign w:val="center"/>
            <w:hideMark/>
          </w:tcPr>
          <w:p w14:paraId="08AA99C5" w14:textId="77777777" w:rsidR="00327DDB" w:rsidRPr="0084077C" w:rsidRDefault="00327DDB" w:rsidP="007F372B">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Çocukların kendilerine karşı sorumluluklarını yerine getirmelerine daha çok önem veririm.</w:t>
            </w:r>
          </w:p>
        </w:tc>
        <w:tc>
          <w:tcPr>
            <w:tcW w:w="651" w:type="dxa"/>
            <w:gridSpan w:val="2"/>
            <w:tcBorders>
              <w:top w:val="nil"/>
              <w:left w:val="nil"/>
              <w:bottom w:val="nil"/>
              <w:right w:val="nil"/>
            </w:tcBorders>
            <w:shd w:val="clear" w:color="auto" w:fill="auto"/>
            <w:noWrap/>
            <w:vAlign w:val="center"/>
            <w:hideMark/>
          </w:tcPr>
          <w:p w14:paraId="13D9DAB5" w14:textId="1B45DF73" w:rsidR="00327DDB"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327DDB" w:rsidRPr="0084077C">
              <w:rPr>
                <w:rFonts w:ascii="Times New Roman" w:eastAsia="Times New Roman" w:hAnsi="Times New Roman" w:cs="Times New Roman"/>
                <w:color w:val="000000"/>
                <w:sz w:val="24"/>
                <w:szCs w:val="24"/>
                <w:lang w:eastAsia="tr-TR"/>
              </w:rPr>
              <w:t>533</w:t>
            </w:r>
          </w:p>
        </w:tc>
        <w:tc>
          <w:tcPr>
            <w:tcW w:w="632" w:type="dxa"/>
            <w:tcBorders>
              <w:top w:val="nil"/>
              <w:left w:val="nil"/>
              <w:bottom w:val="nil"/>
              <w:right w:val="nil"/>
            </w:tcBorders>
            <w:shd w:val="clear" w:color="auto" w:fill="auto"/>
            <w:noWrap/>
            <w:vAlign w:val="center"/>
            <w:hideMark/>
          </w:tcPr>
          <w:p w14:paraId="27A817D0" w14:textId="77777777" w:rsidR="00327DDB" w:rsidRPr="0084077C" w:rsidRDefault="00327DDB" w:rsidP="007F372B">
            <w:pPr>
              <w:spacing w:after="0" w:line="240" w:lineRule="auto"/>
              <w:jc w:val="center"/>
              <w:rPr>
                <w:rFonts w:ascii="Times New Roman" w:eastAsia="Times New Roman" w:hAnsi="Times New Roman" w:cs="Times New Roman"/>
                <w:color w:val="000000"/>
                <w:sz w:val="24"/>
                <w:szCs w:val="24"/>
                <w:lang w:eastAsia="tr-TR"/>
              </w:rPr>
            </w:pPr>
          </w:p>
        </w:tc>
        <w:tc>
          <w:tcPr>
            <w:tcW w:w="632" w:type="dxa"/>
            <w:tcBorders>
              <w:top w:val="nil"/>
              <w:left w:val="nil"/>
              <w:bottom w:val="nil"/>
              <w:right w:val="nil"/>
            </w:tcBorders>
            <w:shd w:val="clear" w:color="auto" w:fill="auto"/>
            <w:noWrap/>
            <w:vAlign w:val="center"/>
            <w:hideMark/>
          </w:tcPr>
          <w:p w14:paraId="76A65A08" w14:textId="77777777" w:rsidR="00327DDB" w:rsidRPr="0084077C" w:rsidRDefault="00327DDB" w:rsidP="007F372B">
            <w:pPr>
              <w:spacing w:after="0" w:line="240" w:lineRule="auto"/>
              <w:jc w:val="center"/>
              <w:rPr>
                <w:rFonts w:ascii="Times New Roman" w:eastAsia="Times New Roman" w:hAnsi="Times New Roman" w:cs="Times New Roman"/>
                <w:sz w:val="24"/>
                <w:szCs w:val="24"/>
                <w:lang w:eastAsia="tr-TR"/>
              </w:rPr>
            </w:pPr>
          </w:p>
        </w:tc>
        <w:tc>
          <w:tcPr>
            <w:tcW w:w="634" w:type="dxa"/>
            <w:tcBorders>
              <w:top w:val="nil"/>
              <w:left w:val="nil"/>
              <w:bottom w:val="nil"/>
              <w:right w:val="nil"/>
            </w:tcBorders>
            <w:shd w:val="clear" w:color="auto" w:fill="auto"/>
            <w:noWrap/>
            <w:vAlign w:val="center"/>
            <w:hideMark/>
          </w:tcPr>
          <w:p w14:paraId="66D8CC15" w14:textId="77777777" w:rsidR="00327DDB" w:rsidRPr="0084077C" w:rsidRDefault="00327DDB" w:rsidP="007F372B">
            <w:pPr>
              <w:spacing w:after="0" w:line="240" w:lineRule="auto"/>
              <w:jc w:val="center"/>
              <w:rPr>
                <w:rFonts w:ascii="Times New Roman" w:eastAsia="Times New Roman" w:hAnsi="Times New Roman" w:cs="Times New Roman"/>
                <w:sz w:val="24"/>
                <w:szCs w:val="24"/>
                <w:lang w:eastAsia="tr-TR"/>
              </w:rPr>
            </w:pPr>
          </w:p>
        </w:tc>
      </w:tr>
      <w:tr w:rsidR="00327DDB" w:rsidRPr="0084077C" w14:paraId="66DDD23A" w14:textId="77777777" w:rsidTr="003C00BC">
        <w:trPr>
          <w:trHeight w:val="649"/>
        </w:trPr>
        <w:tc>
          <w:tcPr>
            <w:tcW w:w="711" w:type="dxa"/>
            <w:vMerge/>
            <w:tcBorders>
              <w:left w:val="nil"/>
              <w:right w:val="nil"/>
            </w:tcBorders>
            <w:vAlign w:val="center"/>
            <w:hideMark/>
          </w:tcPr>
          <w:p w14:paraId="534ED43F"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p>
        </w:tc>
        <w:tc>
          <w:tcPr>
            <w:tcW w:w="951" w:type="dxa"/>
            <w:tcBorders>
              <w:top w:val="nil"/>
              <w:left w:val="nil"/>
              <w:bottom w:val="nil"/>
              <w:right w:val="nil"/>
            </w:tcBorders>
            <w:shd w:val="clear" w:color="auto" w:fill="auto"/>
            <w:noWrap/>
            <w:vAlign w:val="center"/>
            <w:hideMark/>
          </w:tcPr>
          <w:p w14:paraId="12315B51"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13</w:t>
            </w:r>
          </w:p>
        </w:tc>
        <w:tc>
          <w:tcPr>
            <w:tcW w:w="4910" w:type="dxa"/>
            <w:tcBorders>
              <w:top w:val="nil"/>
              <w:left w:val="nil"/>
              <w:bottom w:val="nil"/>
              <w:right w:val="nil"/>
            </w:tcBorders>
            <w:shd w:val="clear" w:color="auto" w:fill="auto"/>
            <w:vAlign w:val="center"/>
            <w:hideMark/>
          </w:tcPr>
          <w:p w14:paraId="0A88F185" w14:textId="77777777" w:rsidR="00327DDB" w:rsidRPr="0084077C" w:rsidRDefault="00327DDB" w:rsidP="007F372B">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Çocuğun sorumlu davranışı hangi zamanlarda yaptığına ve yapmadığına ilişkin tespitler yapmaya çalışır, eğitim çalışmalarını buna göre düzenlerim.</w:t>
            </w:r>
          </w:p>
        </w:tc>
        <w:tc>
          <w:tcPr>
            <w:tcW w:w="651" w:type="dxa"/>
            <w:gridSpan w:val="2"/>
            <w:tcBorders>
              <w:top w:val="nil"/>
              <w:left w:val="nil"/>
              <w:bottom w:val="nil"/>
              <w:right w:val="nil"/>
            </w:tcBorders>
            <w:shd w:val="clear" w:color="auto" w:fill="auto"/>
            <w:noWrap/>
            <w:vAlign w:val="center"/>
            <w:hideMark/>
          </w:tcPr>
          <w:p w14:paraId="42A62C8B" w14:textId="4939DEE7" w:rsidR="00327DDB"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327DDB" w:rsidRPr="0084077C">
              <w:rPr>
                <w:rFonts w:ascii="Times New Roman" w:eastAsia="Times New Roman" w:hAnsi="Times New Roman" w:cs="Times New Roman"/>
                <w:color w:val="000000"/>
                <w:sz w:val="24"/>
                <w:szCs w:val="24"/>
                <w:lang w:eastAsia="tr-TR"/>
              </w:rPr>
              <w:t>529</w:t>
            </w:r>
          </w:p>
        </w:tc>
        <w:tc>
          <w:tcPr>
            <w:tcW w:w="632" w:type="dxa"/>
            <w:tcBorders>
              <w:top w:val="nil"/>
              <w:left w:val="nil"/>
              <w:bottom w:val="nil"/>
              <w:right w:val="nil"/>
            </w:tcBorders>
            <w:shd w:val="clear" w:color="auto" w:fill="auto"/>
            <w:noWrap/>
            <w:vAlign w:val="center"/>
            <w:hideMark/>
          </w:tcPr>
          <w:p w14:paraId="7C07B74B" w14:textId="77777777" w:rsidR="00327DDB" w:rsidRPr="0084077C" w:rsidRDefault="00327DDB" w:rsidP="007F372B">
            <w:pPr>
              <w:spacing w:after="0" w:line="240" w:lineRule="auto"/>
              <w:jc w:val="center"/>
              <w:rPr>
                <w:rFonts w:ascii="Times New Roman" w:eastAsia="Times New Roman" w:hAnsi="Times New Roman" w:cs="Times New Roman"/>
                <w:color w:val="000000"/>
                <w:sz w:val="24"/>
                <w:szCs w:val="24"/>
                <w:lang w:eastAsia="tr-TR"/>
              </w:rPr>
            </w:pPr>
          </w:p>
        </w:tc>
        <w:tc>
          <w:tcPr>
            <w:tcW w:w="632" w:type="dxa"/>
            <w:tcBorders>
              <w:top w:val="nil"/>
              <w:left w:val="nil"/>
              <w:bottom w:val="nil"/>
              <w:right w:val="nil"/>
            </w:tcBorders>
            <w:shd w:val="clear" w:color="auto" w:fill="auto"/>
            <w:noWrap/>
            <w:vAlign w:val="center"/>
            <w:hideMark/>
          </w:tcPr>
          <w:p w14:paraId="4F0FC08A" w14:textId="77777777" w:rsidR="00327DDB" w:rsidRPr="0084077C" w:rsidRDefault="00327DDB" w:rsidP="007F372B">
            <w:pPr>
              <w:spacing w:after="0" w:line="240" w:lineRule="auto"/>
              <w:jc w:val="center"/>
              <w:rPr>
                <w:rFonts w:ascii="Times New Roman" w:eastAsia="Times New Roman" w:hAnsi="Times New Roman" w:cs="Times New Roman"/>
                <w:sz w:val="24"/>
                <w:szCs w:val="24"/>
                <w:lang w:eastAsia="tr-TR"/>
              </w:rPr>
            </w:pPr>
          </w:p>
        </w:tc>
        <w:tc>
          <w:tcPr>
            <w:tcW w:w="634" w:type="dxa"/>
            <w:tcBorders>
              <w:top w:val="nil"/>
              <w:left w:val="nil"/>
              <w:bottom w:val="nil"/>
              <w:right w:val="nil"/>
            </w:tcBorders>
            <w:shd w:val="clear" w:color="auto" w:fill="auto"/>
            <w:noWrap/>
            <w:vAlign w:val="center"/>
            <w:hideMark/>
          </w:tcPr>
          <w:p w14:paraId="2A5A578F" w14:textId="77777777" w:rsidR="00327DDB" w:rsidRPr="0084077C" w:rsidRDefault="00327DDB" w:rsidP="007F372B">
            <w:pPr>
              <w:spacing w:after="0" w:line="240" w:lineRule="auto"/>
              <w:jc w:val="center"/>
              <w:rPr>
                <w:rFonts w:ascii="Times New Roman" w:eastAsia="Times New Roman" w:hAnsi="Times New Roman" w:cs="Times New Roman"/>
                <w:sz w:val="24"/>
                <w:szCs w:val="24"/>
                <w:lang w:eastAsia="tr-TR"/>
              </w:rPr>
            </w:pPr>
          </w:p>
        </w:tc>
      </w:tr>
      <w:tr w:rsidR="00327DDB" w:rsidRPr="0084077C" w14:paraId="1CF87425" w14:textId="77777777" w:rsidTr="003C00BC">
        <w:trPr>
          <w:trHeight w:val="543"/>
        </w:trPr>
        <w:tc>
          <w:tcPr>
            <w:tcW w:w="711" w:type="dxa"/>
            <w:vMerge/>
            <w:tcBorders>
              <w:left w:val="nil"/>
              <w:right w:val="nil"/>
            </w:tcBorders>
            <w:vAlign w:val="center"/>
            <w:hideMark/>
          </w:tcPr>
          <w:p w14:paraId="66D6EDA2"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p>
        </w:tc>
        <w:tc>
          <w:tcPr>
            <w:tcW w:w="951" w:type="dxa"/>
            <w:tcBorders>
              <w:top w:val="nil"/>
              <w:left w:val="nil"/>
              <w:bottom w:val="single" w:sz="12" w:space="0" w:color="auto"/>
              <w:right w:val="nil"/>
            </w:tcBorders>
            <w:shd w:val="clear" w:color="auto" w:fill="auto"/>
            <w:noWrap/>
            <w:vAlign w:val="center"/>
            <w:hideMark/>
          </w:tcPr>
          <w:p w14:paraId="5E6755A3"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14</w:t>
            </w:r>
          </w:p>
        </w:tc>
        <w:tc>
          <w:tcPr>
            <w:tcW w:w="4910" w:type="dxa"/>
            <w:tcBorders>
              <w:top w:val="nil"/>
              <w:left w:val="nil"/>
              <w:bottom w:val="single" w:sz="12" w:space="0" w:color="auto"/>
              <w:right w:val="nil"/>
            </w:tcBorders>
            <w:shd w:val="clear" w:color="auto" w:fill="auto"/>
            <w:noWrap/>
            <w:vAlign w:val="center"/>
            <w:hideMark/>
          </w:tcPr>
          <w:p w14:paraId="3D4D3CBC" w14:textId="77777777" w:rsidR="00327DDB" w:rsidRPr="0084077C" w:rsidRDefault="00327DDB" w:rsidP="007F372B">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Sorumlulukları tek başına yapabilmeleri konusunda çocukları cesaretlendiririm.</w:t>
            </w:r>
          </w:p>
        </w:tc>
        <w:tc>
          <w:tcPr>
            <w:tcW w:w="651" w:type="dxa"/>
            <w:gridSpan w:val="2"/>
            <w:tcBorders>
              <w:top w:val="nil"/>
              <w:left w:val="nil"/>
              <w:bottom w:val="single" w:sz="12" w:space="0" w:color="auto"/>
              <w:right w:val="nil"/>
            </w:tcBorders>
            <w:shd w:val="clear" w:color="auto" w:fill="auto"/>
            <w:noWrap/>
            <w:vAlign w:val="center"/>
            <w:hideMark/>
          </w:tcPr>
          <w:p w14:paraId="571FCF10" w14:textId="60D4A83B" w:rsidR="00327DDB"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327DDB" w:rsidRPr="0084077C">
              <w:rPr>
                <w:rFonts w:ascii="Times New Roman" w:eastAsia="Times New Roman" w:hAnsi="Times New Roman" w:cs="Times New Roman"/>
                <w:color w:val="000000"/>
                <w:sz w:val="24"/>
                <w:szCs w:val="24"/>
                <w:lang w:eastAsia="tr-TR"/>
              </w:rPr>
              <w:t>457</w:t>
            </w:r>
          </w:p>
        </w:tc>
        <w:tc>
          <w:tcPr>
            <w:tcW w:w="632" w:type="dxa"/>
            <w:tcBorders>
              <w:top w:val="nil"/>
              <w:left w:val="nil"/>
              <w:bottom w:val="single" w:sz="12" w:space="0" w:color="auto"/>
              <w:right w:val="nil"/>
            </w:tcBorders>
            <w:shd w:val="clear" w:color="auto" w:fill="auto"/>
            <w:noWrap/>
            <w:vAlign w:val="center"/>
            <w:hideMark/>
          </w:tcPr>
          <w:p w14:paraId="7A577FB0" w14:textId="77777777" w:rsidR="00327DDB" w:rsidRPr="0084077C" w:rsidRDefault="00327DDB" w:rsidP="007F372B">
            <w:pPr>
              <w:spacing w:after="0" w:line="240" w:lineRule="auto"/>
              <w:jc w:val="center"/>
              <w:rPr>
                <w:rFonts w:ascii="Times New Roman" w:eastAsia="Times New Roman" w:hAnsi="Times New Roman" w:cs="Times New Roman"/>
                <w:color w:val="000000"/>
                <w:sz w:val="24"/>
                <w:szCs w:val="24"/>
                <w:lang w:eastAsia="tr-TR"/>
              </w:rPr>
            </w:pPr>
          </w:p>
        </w:tc>
        <w:tc>
          <w:tcPr>
            <w:tcW w:w="632" w:type="dxa"/>
            <w:tcBorders>
              <w:top w:val="nil"/>
              <w:left w:val="nil"/>
              <w:bottom w:val="single" w:sz="12" w:space="0" w:color="auto"/>
              <w:right w:val="nil"/>
            </w:tcBorders>
            <w:shd w:val="clear" w:color="auto" w:fill="auto"/>
            <w:noWrap/>
            <w:vAlign w:val="center"/>
            <w:hideMark/>
          </w:tcPr>
          <w:p w14:paraId="09CA6BD7" w14:textId="77777777" w:rsidR="00327DDB" w:rsidRPr="0084077C" w:rsidRDefault="00327DDB" w:rsidP="007F372B">
            <w:pPr>
              <w:spacing w:after="0" w:line="240" w:lineRule="auto"/>
              <w:jc w:val="center"/>
              <w:rPr>
                <w:rFonts w:ascii="Times New Roman" w:eastAsia="Times New Roman" w:hAnsi="Times New Roman" w:cs="Times New Roman"/>
                <w:color w:val="000000"/>
                <w:sz w:val="24"/>
                <w:szCs w:val="24"/>
                <w:lang w:eastAsia="tr-TR"/>
              </w:rPr>
            </w:pPr>
          </w:p>
        </w:tc>
        <w:tc>
          <w:tcPr>
            <w:tcW w:w="634" w:type="dxa"/>
            <w:tcBorders>
              <w:top w:val="nil"/>
              <w:left w:val="nil"/>
              <w:bottom w:val="single" w:sz="12" w:space="0" w:color="auto"/>
              <w:right w:val="nil"/>
            </w:tcBorders>
            <w:shd w:val="clear" w:color="auto" w:fill="auto"/>
            <w:noWrap/>
            <w:vAlign w:val="center"/>
            <w:hideMark/>
          </w:tcPr>
          <w:p w14:paraId="3597D5F9" w14:textId="77777777" w:rsidR="00327DDB" w:rsidRPr="0084077C" w:rsidRDefault="00327DDB" w:rsidP="007F372B">
            <w:pPr>
              <w:spacing w:after="0" w:line="240" w:lineRule="auto"/>
              <w:jc w:val="center"/>
              <w:rPr>
                <w:rFonts w:ascii="Times New Roman" w:eastAsia="Times New Roman" w:hAnsi="Times New Roman" w:cs="Times New Roman"/>
                <w:color w:val="000000"/>
                <w:sz w:val="24"/>
                <w:szCs w:val="24"/>
                <w:lang w:eastAsia="tr-TR"/>
              </w:rPr>
            </w:pPr>
          </w:p>
        </w:tc>
      </w:tr>
      <w:tr w:rsidR="00327DDB" w:rsidRPr="0084077C" w14:paraId="7862856E" w14:textId="77777777" w:rsidTr="003C00BC">
        <w:trPr>
          <w:trHeight w:val="264"/>
        </w:trPr>
        <w:tc>
          <w:tcPr>
            <w:tcW w:w="711" w:type="dxa"/>
            <w:vMerge/>
            <w:tcBorders>
              <w:left w:val="nil"/>
              <w:bottom w:val="single" w:sz="12" w:space="0" w:color="000000"/>
              <w:right w:val="nil"/>
            </w:tcBorders>
            <w:vAlign w:val="center"/>
          </w:tcPr>
          <w:p w14:paraId="028C7C3F"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p>
        </w:tc>
        <w:tc>
          <w:tcPr>
            <w:tcW w:w="8410" w:type="dxa"/>
            <w:gridSpan w:val="7"/>
            <w:tcBorders>
              <w:top w:val="nil"/>
              <w:left w:val="nil"/>
              <w:bottom w:val="single" w:sz="12" w:space="0" w:color="auto"/>
              <w:right w:val="nil"/>
            </w:tcBorders>
            <w:shd w:val="clear" w:color="auto" w:fill="auto"/>
            <w:noWrap/>
            <w:vAlign w:val="center"/>
          </w:tcPr>
          <w:p w14:paraId="62873754" w14:textId="408F8A07" w:rsidR="00327DDB" w:rsidRPr="0084077C" w:rsidRDefault="00327DDB" w:rsidP="003C00BC">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b/>
                <w:color w:val="000000"/>
                <w:sz w:val="24"/>
                <w:szCs w:val="24"/>
                <w:lang w:eastAsia="tr-TR"/>
              </w:rPr>
              <w:t xml:space="preserve">Açıklanan Varyans </w:t>
            </w:r>
            <w:r w:rsidR="009C0CEC" w:rsidRPr="0084077C">
              <w:rPr>
                <w:rFonts w:ascii="Times New Roman" w:eastAsia="Times New Roman" w:hAnsi="Times New Roman" w:cs="Times New Roman"/>
                <w:b/>
                <w:color w:val="000000"/>
                <w:sz w:val="24"/>
                <w:szCs w:val="24"/>
                <w:lang w:eastAsia="tr-TR"/>
              </w:rPr>
              <w:t>Miktarı</w:t>
            </w:r>
            <w:r w:rsidR="009C0CEC" w:rsidRPr="0084077C">
              <w:rPr>
                <w:rFonts w:ascii="Times New Roman" w:eastAsia="Times New Roman" w:hAnsi="Times New Roman" w:cs="Times New Roman"/>
                <w:color w:val="000000"/>
                <w:sz w:val="24"/>
                <w:szCs w:val="24"/>
                <w:lang w:eastAsia="tr-TR"/>
              </w:rPr>
              <w:t>: %</w:t>
            </w:r>
            <w:r w:rsidRPr="0084077C">
              <w:rPr>
                <w:rFonts w:ascii="Times New Roman" w:eastAsia="Times New Roman" w:hAnsi="Times New Roman" w:cs="Times New Roman"/>
                <w:color w:val="000000"/>
                <w:sz w:val="24"/>
                <w:szCs w:val="24"/>
                <w:lang w:eastAsia="tr-TR"/>
              </w:rPr>
              <w:t xml:space="preserve">16,7 </w:t>
            </w:r>
            <w:r w:rsidRPr="0084077C">
              <w:rPr>
                <w:rFonts w:ascii="Times New Roman" w:eastAsia="Times New Roman" w:hAnsi="Times New Roman" w:cs="Times New Roman"/>
                <w:b/>
                <w:color w:val="000000"/>
                <w:sz w:val="24"/>
                <w:szCs w:val="24"/>
                <w:lang w:eastAsia="tr-TR"/>
              </w:rPr>
              <w:t xml:space="preserve">Öz değeri: </w:t>
            </w:r>
            <w:r w:rsidRPr="0084077C">
              <w:rPr>
                <w:rFonts w:ascii="Times New Roman" w:eastAsia="Times New Roman" w:hAnsi="Times New Roman" w:cs="Times New Roman"/>
                <w:color w:val="000000"/>
                <w:sz w:val="24"/>
                <w:szCs w:val="24"/>
                <w:lang w:eastAsia="tr-TR"/>
              </w:rPr>
              <w:t>6,01</w:t>
            </w:r>
          </w:p>
        </w:tc>
      </w:tr>
      <w:tr w:rsidR="00327DDB" w:rsidRPr="0084077C" w14:paraId="6BBD947E" w14:textId="77777777" w:rsidTr="003C00BC">
        <w:trPr>
          <w:trHeight w:val="325"/>
        </w:trPr>
        <w:tc>
          <w:tcPr>
            <w:tcW w:w="711" w:type="dxa"/>
            <w:vMerge w:val="restart"/>
            <w:tcBorders>
              <w:top w:val="nil"/>
              <w:left w:val="nil"/>
              <w:right w:val="nil"/>
            </w:tcBorders>
            <w:shd w:val="clear" w:color="auto" w:fill="auto"/>
            <w:textDirection w:val="btLr"/>
            <w:vAlign w:val="center"/>
            <w:hideMark/>
          </w:tcPr>
          <w:p w14:paraId="76A5BDBA" w14:textId="77777777" w:rsidR="00327DDB" w:rsidRPr="0084077C" w:rsidRDefault="00327DDB" w:rsidP="003C00BC">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BU</w:t>
            </w:r>
            <w:r w:rsidR="003C00BC" w:rsidRPr="0084077C">
              <w:rPr>
                <w:rFonts w:ascii="Times New Roman" w:eastAsia="Times New Roman" w:hAnsi="Times New Roman" w:cs="Times New Roman"/>
                <w:b/>
                <w:bCs/>
                <w:color w:val="000000"/>
                <w:sz w:val="24"/>
                <w:szCs w:val="24"/>
                <w:lang w:eastAsia="tr-TR"/>
              </w:rPr>
              <w:t xml:space="preserve"> </w:t>
            </w:r>
            <w:r w:rsidRPr="0084077C">
              <w:rPr>
                <w:rFonts w:ascii="Times New Roman" w:eastAsia="Times New Roman" w:hAnsi="Times New Roman" w:cs="Times New Roman"/>
                <w:b/>
                <w:bCs/>
                <w:color w:val="000000"/>
                <w:sz w:val="24"/>
                <w:szCs w:val="24"/>
                <w:lang w:eastAsia="tr-TR"/>
              </w:rPr>
              <w:t>Faktörü</w:t>
            </w:r>
            <w:r w:rsidR="003C00BC" w:rsidRPr="0084077C">
              <w:rPr>
                <w:rFonts w:ascii="Times New Roman" w:eastAsia="Times New Roman" w:hAnsi="Times New Roman" w:cs="Times New Roman"/>
                <w:b/>
                <w:bCs/>
                <w:color w:val="000000"/>
                <w:sz w:val="24"/>
                <w:szCs w:val="24"/>
                <w:lang w:eastAsia="tr-TR"/>
              </w:rPr>
              <w:t xml:space="preserve"> </w:t>
            </w:r>
          </w:p>
        </w:tc>
        <w:tc>
          <w:tcPr>
            <w:tcW w:w="951" w:type="dxa"/>
            <w:tcBorders>
              <w:top w:val="nil"/>
              <w:left w:val="nil"/>
              <w:bottom w:val="nil"/>
              <w:right w:val="nil"/>
            </w:tcBorders>
            <w:shd w:val="clear" w:color="auto" w:fill="auto"/>
            <w:noWrap/>
            <w:vAlign w:val="center"/>
            <w:hideMark/>
          </w:tcPr>
          <w:p w14:paraId="4F6C70A5"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15</w:t>
            </w:r>
          </w:p>
        </w:tc>
        <w:tc>
          <w:tcPr>
            <w:tcW w:w="4910" w:type="dxa"/>
            <w:tcBorders>
              <w:top w:val="nil"/>
              <w:left w:val="nil"/>
              <w:bottom w:val="nil"/>
              <w:right w:val="nil"/>
            </w:tcBorders>
            <w:shd w:val="clear" w:color="auto" w:fill="auto"/>
            <w:noWrap/>
            <w:vAlign w:val="center"/>
            <w:hideMark/>
          </w:tcPr>
          <w:p w14:paraId="0E2A4F53" w14:textId="77777777" w:rsidR="00327DDB" w:rsidRPr="0084077C" w:rsidRDefault="00327DDB" w:rsidP="007F372B">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Çocukları yeri geldikçe sorumlulukları konusunda bilgilendiririm</w:t>
            </w:r>
          </w:p>
        </w:tc>
        <w:tc>
          <w:tcPr>
            <w:tcW w:w="651" w:type="dxa"/>
            <w:gridSpan w:val="2"/>
            <w:tcBorders>
              <w:top w:val="nil"/>
              <w:left w:val="nil"/>
              <w:bottom w:val="nil"/>
              <w:right w:val="nil"/>
            </w:tcBorders>
            <w:shd w:val="clear" w:color="auto" w:fill="auto"/>
            <w:noWrap/>
            <w:vAlign w:val="center"/>
            <w:hideMark/>
          </w:tcPr>
          <w:p w14:paraId="0831CD6A" w14:textId="77777777" w:rsidR="00327DDB" w:rsidRPr="0084077C" w:rsidRDefault="00327DDB" w:rsidP="007F372B">
            <w:pPr>
              <w:spacing w:after="0" w:line="240" w:lineRule="auto"/>
              <w:jc w:val="center"/>
              <w:rPr>
                <w:rFonts w:ascii="Times New Roman" w:eastAsia="Times New Roman" w:hAnsi="Times New Roman" w:cs="Times New Roman"/>
                <w:color w:val="000000"/>
                <w:sz w:val="24"/>
                <w:szCs w:val="24"/>
                <w:lang w:eastAsia="tr-TR"/>
              </w:rPr>
            </w:pPr>
          </w:p>
        </w:tc>
        <w:tc>
          <w:tcPr>
            <w:tcW w:w="632" w:type="dxa"/>
            <w:shd w:val="clear" w:color="auto" w:fill="auto"/>
            <w:noWrap/>
            <w:vAlign w:val="center"/>
          </w:tcPr>
          <w:p w14:paraId="79A22010" w14:textId="0E744819" w:rsidR="00327DDB"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327DDB" w:rsidRPr="0084077C">
              <w:rPr>
                <w:rFonts w:ascii="Times New Roman" w:eastAsia="Times New Roman" w:hAnsi="Times New Roman" w:cs="Times New Roman"/>
                <w:color w:val="000000"/>
                <w:sz w:val="24"/>
                <w:szCs w:val="24"/>
                <w:lang w:eastAsia="tr-TR"/>
              </w:rPr>
              <w:t>757</w:t>
            </w:r>
          </w:p>
        </w:tc>
        <w:tc>
          <w:tcPr>
            <w:tcW w:w="632" w:type="dxa"/>
            <w:tcBorders>
              <w:top w:val="nil"/>
              <w:left w:val="nil"/>
              <w:bottom w:val="nil"/>
              <w:right w:val="nil"/>
            </w:tcBorders>
            <w:shd w:val="clear" w:color="auto" w:fill="auto"/>
            <w:noWrap/>
            <w:vAlign w:val="center"/>
            <w:hideMark/>
          </w:tcPr>
          <w:p w14:paraId="5BB50DBB" w14:textId="77777777" w:rsidR="00327DDB" w:rsidRPr="0084077C" w:rsidRDefault="00327DDB" w:rsidP="007F372B">
            <w:pPr>
              <w:spacing w:after="0" w:line="240" w:lineRule="auto"/>
              <w:jc w:val="center"/>
              <w:rPr>
                <w:rFonts w:ascii="Times New Roman" w:eastAsia="Times New Roman" w:hAnsi="Times New Roman" w:cs="Times New Roman"/>
                <w:color w:val="000000"/>
                <w:sz w:val="24"/>
                <w:szCs w:val="24"/>
                <w:lang w:eastAsia="tr-TR"/>
              </w:rPr>
            </w:pPr>
          </w:p>
        </w:tc>
        <w:tc>
          <w:tcPr>
            <w:tcW w:w="634" w:type="dxa"/>
            <w:tcBorders>
              <w:top w:val="nil"/>
              <w:left w:val="nil"/>
              <w:bottom w:val="nil"/>
              <w:right w:val="nil"/>
            </w:tcBorders>
            <w:shd w:val="clear" w:color="auto" w:fill="auto"/>
            <w:noWrap/>
            <w:vAlign w:val="center"/>
            <w:hideMark/>
          </w:tcPr>
          <w:p w14:paraId="4BDCABF4" w14:textId="77777777" w:rsidR="00327DDB" w:rsidRPr="0084077C" w:rsidRDefault="00327DDB" w:rsidP="007F372B">
            <w:pPr>
              <w:spacing w:after="0" w:line="240" w:lineRule="auto"/>
              <w:jc w:val="center"/>
              <w:rPr>
                <w:rFonts w:ascii="Times New Roman" w:eastAsia="Times New Roman" w:hAnsi="Times New Roman" w:cs="Times New Roman"/>
                <w:sz w:val="24"/>
                <w:szCs w:val="24"/>
                <w:lang w:eastAsia="tr-TR"/>
              </w:rPr>
            </w:pPr>
          </w:p>
        </w:tc>
      </w:tr>
      <w:tr w:rsidR="00327DDB" w:rsidRPr="0084077C" w14:paraId="48BA076B" w14:textId="77777777" w:rsidTr="003C00BC">
        <w:trPr>
          <w:trHeight w:val="356"/>
        </w:trPr>
        <w:tc>
          <w:tcPr>
            <w:tcW w:w="711" w:type="dxa"/>
            <w:vMerge/>
            <w:tcBorders>
              <w:left w:val="nil"/>
              <w:right w:val="nil"/>
            </w:tcBorders>
            <w:vAlign w:val="center"/>
            <w:hideMark/>
          </w:tcPr>
          <w:p w14:paraId="62F69258"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p>
        </w:tc>
        <w:tc>
          <w:tcPr>
            <w:tcW w:w="951" w:type="dxa"/>
            <w:tcBorders>
              <w:top w:val="nil"/>
              <w:left w:val="nil"/>
              <w:bottom w:val="nil"/>
              <w:right w:val="nil"/>
            </w:tcBorders>
            <w:shd w:val="clear" w:color="auto" w:fill="auto"/>
            <w:noWrap/>
            <w:vAlign w:val="center"/>
            <w:hideMark/>
          </w:tcPr>
          <w:p w14:paraId="28591B74"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16</w:t>
            </w:r>
          </w:p>
        </w:tc>
        <w:tc>
          <w:tcPr>
            <w:tcW w:w="4910" w:type="dxa"/>
            <w:tcBorders>
              <w:top w:val="nil"/>
              <w:left w:val="nil"/>
              <w:bottom w:val="nil"/>
              <w:right w:val="nil"/>
            </w:tcBorders>
            <w:shd w:val="clear" w:color="auto" w:fill="auto"/>
            <w:noWrap/>
            <w:vAlign w:val="center"/>
            <w:hideMark/>
          </w:tcPr>
          <w:p w14:paraId="7D7EF0AD" w14:textId="77777777" w:rsidR="00327DDB" w:rsidRPr="0084077C" w:rsidRDefault="00327DDB" w:rsidP="007F372B">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Çocuklara, sorumluluğun önemini ve gerekliliğini anlatırım</w:t>
            </w:r>
          </w:p>
        </w:tc>
        <w:tc>
          <w:tcPr>
            <w:tcW w:w="651" w:type="dxa"/>
            <w:gridSpan w:val="2"/>
            <w:tcBorders>
              <w:top w:val="nil"/>
              <w:left w:val="nil"/>
              <w:bottom w:val="nil"/>
              <w:right w:val="nil"/>
            </w:tcBorders>
            <w:shd w:val="clear" w:color="auto" w:fill="auto"/>
            <w:noWrap/>
            <w:vAlign w:val="center"/>
            <w:hideMark/>
          </w:tcPr>
          <w:p w14:paraId="09E41E41" w14:textId="77777777" w:rsidR="00327DDB" w:rsidRPr="0084077C" w:rsidRDefault="00327DDB" w:rsidP="007F372B">
            <w:pPr>
              <w:spacing w:after="0" w:line="240" w:lineRule="auto"/>
              <w:jc w:val="center"/>
              <w:rPr>
                <w:rFonts w:ascii="Times New Roman" w:eastAsia="Times New Roman" w:hAnsi="Times New Roman" w:cs="Times New Roman"/>
                <w:color w:val="000000"/>
                <w:sz w:val="24"/>
                <w:szCs w:val="24"/>
                <w:lang w:eastAsia="tr-TR"/>
              </w:rPr>
            </w:pPr>
          </w:p>
        </w:tc>
        <w:tc>
          <w:tcPr>
            <w:tcW w:w="632" w:type="dxa"/>
            <w:shd w:val="clear" w:color="auto" w:fill="auto"/>
            <w:noWrap/>
            <w:vAlign w:val="center"/>
          </w:tcPr>
          <w:p w14:paraId="0F694B67" w14:textId="4C50E80D" w:rsidR="00327DDB"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327DDB" w:rsidRPr="0084077C">
              <w:rPr>
                <w:rFonts w:ascii="Times New Roman" w:eastAsia="Times New Roman" w:hAnsi="Times New Roman" w:cs="Times New Roman"/>
                <w:color w:val="000000"/>
                <w:sz w:val="24"/>
                <w:szCs w:val="24"/>
                <w:lang w:eastAsia="tr-TR"/>
              </w:rPr>
              <w:t>722</w:t>
            </w:r>
          </w:p>
        </w:tc>
        <w:tc>
          <w:tcPr>
            <w:tcW w:w="632" w:type="dxa"/>
            <w:tcBorders>
              <w:top w:val="nil"/>
              <w:left w:val="nil"/>
              <w:bottom w:val="nil"/>
              <w:right w:val="nil"/>
            </w:tcBorders>
            <w:shd w:val="clear" w:color="auto" w:fill="auto"/>
            <w:noWrap/>
            <w:vAlign w:val="center"/>
            <w:hideMark/>
          </w:tcPr>
          <w:p w14:paraId="557E7333" w14:textId="77777777" w:rsidR="00327DDB" w:rsidRPr="0084077C" w:rsidRDefault="00327DDB" w:rsidP="007F372B">
            <w:pPr>
              <w:spacing w:after="0" w:line="240" w:lineRule="auto"/>
              <w:jc w:val="center"/>
              <w:rPr>
                <w:rFonts w:ascii="Times New Roman" w:eastAsia="Times New Roman" w:hAnsi="Times New Roman" w:cs="Times New Roman"/>
                <w:color w:val="000000"/>
                <w:sz w:val="24"/>
                <w:szCs w:val="24"/>
                <w:lang w:eastAsia="tr-TR"/>
              </w:rPr>
            </w:pPr>
          </w:p>
        </w:tc>
        <w:tc>
          <w:tcPr>
            <w:tcW w:w="634" w:type="dxa"/>
            <w:tcBorders>
              <w:top w:val="nil"/>
              <w:left w:val="nil"/>
              <w:bottom w:val="nil"/>
              <w:right w:val="nil"/>
            </w:tcBorders>
            <w:shd w:val="clear" w:color="auto" w:fill="auto"/>
            <w:noWrap/>
            <w:vAlign w:val="center"/>
            <w:hideMark/>
          </w:tcPr>
          <w:p w14:paraId="6F1661FD" w14:textId="77777777" w:rsidR="00327DDB" w:rsidRPr="0084077C" w:rsidRDefault="00327DDB" w:rsidP="007F372B">
            <w:pPr>
              <w:spacing w:after="0" w:line="240" w:lineRule="auto"/>
              <w:jc w:val="center"/>
              <w:rPr>
                <w:rFonts w:ascii="Times New Roman" w:eastAsia="Times New Roman" w:hAnsi="Times New Roman" w:cs="Times New Roman"/>
                <w:sz w:val="24"/>
                <w:szCs w:val="24"/>
                <w:lang w:eastAsia="tr-TR"/>
              </w:rPr>
            </w:pPr>
          </w:p>
        </w:tc>
      </w:tr>
      <w:tr w:rsidR="00327DDB" w:rsidRPr="0084077C" w14:paraId="16B3212F" w14:textId="77777777" w:rsidTr="003C00BC">
        <w:trPr>
          <w:trHeight w:val="254"/>
        </w:trPr>
        <w:tc>
          <w:tcPr>
            <w:tcW w:w="711" w:type="dxa"/>
            <w:vMerge/>
            <w:tcBorders>
              <w:left w:val="nil"/>
              <w:right w:val="nil"/>
            </w:tcBorders>
            <w:vAlign w:val="center"/>
            <w:hideMark/>
          </w:tcPr>
          <w:p w14:paraId="23BB6BEA"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p>
        </w:tc>
        <w:tc>
          <w:tcPr>
            <w:tcW w:w="951" w:type="dxa"/>
            <w:tcBorders>
              <w:top w:val="nil"/>
              <w:left w:val="nil"/>
              <w:bottom w:val="nil"/>
              <w:right w:val="nil"/>
            </w:tcBorders>
            <w:shd w:val="clear" w:color="auto" w:fill="auto"/>
            <w:noWrap/>
            <w:vAlign w:val="center"/>
            <w:hideMark/>
          </w:tcPr>
          <w:p w14:paraId="6827B3E4"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17</w:t>
            </w:r>
          </w:p>
        </w:tc>
        <w:tc>
          <w:tcPr>
            <w:tcW w:w="4910" w:type="dxa"/>
            <w:tcBorders>
              <w:top w:val="nil"/>
              <w:left w:val="nil"/>
              <w:bottom w:val="nil"/>
              <w:right w:val="nil"/>
            </w:tcBorders>
            <w:shd w:val="clear" w:color="auto" w:fill="auto"/>
            <w:noWrap/>
            <w:vAlign w:val="center"/>
            <w:hideMark/>
          </w:tcPr>
          <w:p w14:paraId="562D2165" w14:textId="77777777" w:rsidR="00327DDB" w:rsidRPr="0084077C" w:rsidRDefault="00327DDB" w:rsidP="007F372B">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Çocuklara, verdiğim sorumlulukların nedenlerini açıklarım.</w:t>
            </w:r>
          </w:p>
        </w:tc>
        <w:tc>
          <w:tcPr>
            <w:tcW w:w="651" w:type="dxa"/>
            <w:gridSpan w:val="2"/>
            <w:tcBorders>
              <w:top w:val="nil"/>
              <w:left w:val="nil"/>
              <w:bottom w:val="nil"/>
              <w:right w:val="nil"/>
            </w:tcBorders>
            <w:shd w:val="clear" w:color="auto" w:fill="auto"/>
            <w:noWrap/>
            <w:vAlign w:val="center"/>
            <w:hideMark/>
          </w:tcPr>
          <w:p w14:paraId="1C670B4A" w14:textId="77777777" w:rsidR="00327DDB" w:rsidRPr="0084077C" w:rsidRDefault="00327DDB" w:rsidP="007F372B">
            <w:pPr>
              <w:spacing w:after="0" w:line="240" w:lineRule="auto"/>
              <w:jc w:val="center"/>
              <w:rPr>
                <w:rFonts w:ascii="Times New Roman" w:eastAsia="Times New Roman" w:hAnsi="Times New Roman" w:cs="Times New Roman"/>
                <w:color w:val="000000"/>
                <w:sz w:val="24"/>
                <w:szCs w:val="24"/>
                <w:lang w:eastAsia="tr-TR"/>
              </w:rPr>
            </w:pPr>
          </w:p>
        </w:tc>
        <w:tc>
          <w:tcPr>
            <w:tcW w:w="632" w:type="dxa"/>
            <w:shd w:val="clear" w:color="auto" w:fill="auto"/>
            <w:noWrap/>
            <w:vAlign w:val="center"/>
          </w:tcPr>
          <w:p w14:paraId="3828E96E" w14:textId="60D22765" w:rsidR="00327DDB"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327DDB" w:rsidRPr="0084077C">
              <w:rPr>
                <w:rFonts w:ascii="Times New Roman" w:eastAsia="Times New Roman" w:hAnsi="Times New Roman" w:cs="Times New Roman"/>
                <w:color w:val="000000"/>
                <w:sz w:val="24"/>
                <w:szCs w:val="24"/>
                <w:lang w:eastAsia="tr-TR"/>
              </w:rPr>
              <w:t>705</w:t>
            </w:r>
          </w:p>
        </w:tc>
        <w:tc>
          <w:tcPr>
            <w:tcW w:w="632" w:type="dxa"/>
            <w:tcBorders>
              <w:top w:val="nil"/>
              <w:left w:val="nil"/>
              <w:bottom w:val="nil"/>
              <w:right w:val="nil"/>
            </w:tcBorders>
            <w:shd w:val="clear" w:color="auto" w:fill="auto"/>
            <w:noWrap/>
            <w:vAlign w:val="center"/>
            <w:hideMark/>
          </w:tcPr>
          <w:p w14:paraId="148FE8BF" w14:textId="77777777" w:rsidR="00327DDB" w:rsidRPr="0084077C" w:rsidRDefault="00327DDB" w:rsidP="007F372B">
            <w:pPr>
              <w:spacing w:after="0" w:line="240" w:lineRule="auto"/>
              <w:jc w:val="center"/>
              <w:rPr>
                <w:rFonts w:ascii="Times New Roman" w:eastAsia="Times New Roman" w:hAnsi="Times New Roman" w:cs="Times New Roman"/>
                <w:color w:val="000000"/>
                <w:sz w:val="24"/>
                <w:szCs w:val="24"/>
                <w:lang w:eastAsia="tr-TR"/>
              </w:rPr>
            </w:pPr>
          </w:p>
        </w:tc>
        <w:tc>
          <w:tcPr>
            <w:tcW w:w="634" w:type="dxa"/>
            <w:tcBorders>
              <w:top w:val="nil"/>
              <w:left w:val="nil"/>
              <w:bottom w:val="nil"/>
              <w:right w:val="nil"/>
            </w:tcBorders>
            <w:shd w:val="clear" w:color="auto" w:fill="auto"/>
            <w:noWrap/>
            <w:vAlign w:val="center"/>
            <w:hideMark/>
          </w:tcPr>
          <w:p w14:paraId="6FE09B4F" w14:textId="77777777" w:rsidR="00327DDB" w:rsidRPr="0084077C" w:rsidRDefault="00327DDB" w:rsidP="007F372B">
            <w:pPr>
              <w:spacing w:after="0" w:line="240" w:lineRule="auto"/>
              <w:jc w:val="center"/>
              <w:rPr>
                <w:rFonts w:ascii="Times New Roman" w:eastAsia="Times New Roman" w:hAnsi="Times New Roman" w:cs="Times New Roman"/>
                <w:sz w:val="24"/>
                <w:szCs w:val="24"/>
                <w:lang w:eastAsia="tr-TR"/>
              </w:rPr>
            </w:pPr>
          </w:p>
        </w:tc>
      </w:tr>
      <w:tr w:rsidR="00327DDB" w:rsidRPr="0084077C" w14:paraId="09CE85B3" w14:textId="77777777" w:rsidTr="003C00BC">
        <w:trPr>
          <w:trHeight w:val="227"/>
        </w:trPr>
        <w:tc>
          <w:tcPr>
            <w:tcW w:w="711" w:type="dxa"/>
            <w:vMerge/>
            <w:tcBorders>
              <w:left w:val="nil"/>
              <w:right w:val="nil"/>
            </w:tcBorders>
            <w:vAlign w:val="center"/>
            <w:hideMark/>
          </w:tcPr>
          <w:p w14:paraId="710CC8BC"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p>
        </w:tc>
        <w:tc>
          <w:tcPr>
            <w:tcW w:w="951" w:type="dxa"/>
            <w:tcBorders>
              <w:top w:val="nil"/>
              <w:left w:val="nil"/>
              <w:bottom w:val="nil"/>
              <w:right w:val="nil"/>
            </w:tcBorders>
            <w:shd w:val="clear" w:color="auto" w:fill="auto"/>
            <w:noWrap/>
            <w:vAlign w:val="center"/>
            <w:hideMark/>
          </w:tcPr>
          <w:p w14:paraId="127DCB23"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18</w:t>
            </w:r>
          </w:p>
        </w:tc>
        <w:tc>
          <w:tcPr>
            <w:tcW w:w="4910" w:type="dxa"/>
            <w:tcBorders>
              <w:top w:val="nil"/>
              <w:left w:val="nil"/>
              <w:bottom w:val="nil"/>
              <w:right w:val="nil"/>
            </w:tcBorders>
            <w:shd w:val="clear" w:color="auto" w:fill="auto"/>
            <w:noWrap/>
            <w:vAlign w:val="center"/>
            <w:hideMark/>
          </w:tcPr>
          <w:p w14:paraId="7EE6B47C" w14:textId="77777777" w:rsidR="00327DDB" w:rsidRPr="0084077C" w:rsidRDefault="00327DDB" w:rsidP="007F372B">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Çocukların sorumlulukları ile ilgili sorularına cevap verir, gerekli açıklamalarda bulunurum.</w:t>
            </w:r>
          </w:p>
        </w:tc>
        <w:tc>
          <w:tcPr>
            <w:tcW w:w="651" w:type="dxa"/>
            <w:gridSpan w:val="2"/>
            <w:tcBorders>
              <w:top w:val="nil"/>
              <w:left w:val="nil"/>
              <w:bottom w:val="nil"/>
              <w:right w:val="nil"/>
            </w:tcBorders>
            <w:shd w:val="clear" w:color="auto" w:fill="auto"/>
            <w:noWrap/>
            <w:vAlign w:val="center"/>
            <w:hideMark/>
          </w:tcPr>
          <w:p w14:paraId="73A6F0C8" w14:textId="77777777" w:rsidR="00327DDB" w:rsidRPr="0084077C" w:rsidRDefault="00327DDB" w:rsidP="007F372B">
            <w:pPr>
              <w:spacing w:after="0" w:line="240" w:lineRule="auto"/>
              <w:jc w:val="center"/>
              <w:rPr>
                <w:rFonts w:ascii="Times New Roman" w:eastAsia="Times New Roman" w:hAnsi="Times New Roman" w:cs="Times New Roman"/>
                <w:color w:val="000000"/>
                <w:sz w:val="24"/>
                <w:szCs w:val="24"/>
                <w:lang w:eastAsia="tr-TR"/>
              </w:rPr>
            </w:pPr>
          </w:p>
        </w:tc>
        <w:tc>
          <w:tcPr>
            <w:tcW w:w="632" w:type="dxa"/>
            <w:shd w:val="clear" w:color="auto" w:fill="auto"/>
            <w:noWrap/>
            <w:vAlign w:val="center"/>
          </w:tcPr>
          <w:p w14:paraId="66700CAF" w14:textId="65536677" w:rsidR="00327DDB"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327DDB" w:rsidRPr="0084077C">
              <w:rPr>
                <w:rFonts w:ascii="Times New Roman" w:eastAsia="Times New Roman" w:hAnsi="Times New Roman" w:cs="Times New Roman"/>
                <w:color w:val="000000"/>
                <w:sz w:val="24"/>
                <w:szCs w:val="24"/>
                <w:lang w:eastAsia="tr-TR"/>
              </w:rPr>
              <w:t>622</w:t>
            </w:r>
          </w:p>
        </w:tc>
        <w:tc>
          <w:tcPr>
            <w:tcW w:w="632" w:type="dxa"/>
            <w:tcBorders>
              <w:top w:val="nil"/>
              <w:left w:val="nil"/>
              <w:bottom w:val="nil"/>
              <w:right w:val="nil"/>
            </w:tcBorders>
            <w:shd w:val="clear" w:color="auto" w:fill="auto"/>
            <w:noWrap/>
            <w:vAlign w:val="center"/>
            <w:hideMark/>
          </w:tcPr>
          <w:p w14:paraId="73A3824B" w14:textId="77777777" w:rsidR="00327DDB" w:rsidRPr="0084077C" w:rsidRDefault="00327DDB" w:rsidP="007F372B">
            <w:pPr>
              <w:spacing w:after="0" w:line="240" w:lineRule="auto"/>
              <w:jc w:val="center"/>
              <w:rPr>
                <w:rFonts w:ascii="Times New Roman" w:eastAsia="Times New Roman" w:hAnsi="Times New Roman" w:cs="Times New Roman"/>
                <w:color w:val="000000"/>
                <w:sz w:val="24"/>
                <w:szCs w:val="24"/>
                <w:lang w:eastAsia="tr-TR"/>
              </w:rPr>
            </w:pPr>
          </w:p>
        </w:tc>
        <w:tc>
          <w:tcPr>
            <w:tcW w:w="634" w:type="dxa"/>
            <w:tcBorders>
              <w:top w:val="nil"/>
              <w:left w:val="nil"/>
              <w:bottom w:val="nil"/>
              <w:right w:val="nil"/>
            </w:tcBorders>
            <w:shd w:val="clear" w:color="auto" w:fill="auto"/>
            <w:noWrap/>
            <w:vAlign w:val="center"/>
            <w:hideMark/>
          </w:tcPr>
          <w:p w14:paraId="62CA6696" w14:textId="77777777" w:rsidR="00327DDB" w:rsidRPr="0084077C" w:rsidRDefault="00327DDB" w:rsidP="007F372B">
            <w:pPr>
              <w:spacing w:after="0" w:line="240" w:lineRule="auto"/>
              <w:jc w:val="center"/>
              <w:rPr>
                <w:rFonts w:ascii="Times New Roman" w:eastAsia="Times New Roman" w:hAnsi="Times New Roman" w:cs="Times New Roman"/>
                <w:sz w:val="24"/>
                <w:szCs w:val="24"/>
                <w:lang w:eastAsia="tr-TR"/>
              </w:rPr>
            </w:pPr>
          </w:p>
        </w:tc>
      </w:tr>
      <w:tr w:rsidR="00327DDB" w:rsidRPr="0084077C" w14:paraId="21A30475" w14:textId="77777777" w:rsidTr="003C00BC">
        <w:trPr>
          <w:trHeight w:val="263"/>
        </w:trPr>
        <w:tc>
          <w:tcPr>
            <w:tcW w:w="711" w:type="dxa"/>
            <w:vMerge/>
            <w:tcBorders>
              <w:left w:val="nil"/>
              <w:right w:val="nil"/>
            </w:tcBorders>
            <w:vAlign w:val="center"/>
            <w:hideMark/>
          </w:tcPr>
          <w:p w14:paraId="52EBEB82"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p>
        </w:tc>
        <w:tc>
          <w:tcPr>
            <w:tcW w:w="951" w:type="dxa"/>
            <w:tcBorders>
              <w:top w:val="nil"/>
              <w:left w:val="nil"/>
              <w:bottom w:val="nil"/>
              <w:right w:val="nil"/>
            </w:tcBorders>
            <w:shd w:val="clear" w:color="auto" w:fill="auto"/>
            <w:noWrap/>
            <w:vAlign w:val="center"/>
            <w:hideMark/>
          </w:tcPr>
          <w:p w14:paraId="3FB6BF01"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19</w:t>
            </w:r>
          </w:p>
        </w:tc>
        <w:tc>
          <w:tcPr>
            <w:tcW w:w="4910" w:type="dxa"/>
            <w:tcBorders>
              <w:top w:val="nil"/>
              <w:left w:val="nil"/>
              <w:bottom w:val="nil"/>
              <w:right w:val="nil"/>
            </w:tcBorders>
            <w:shd w:val="clear" w:color="auto" w:fill="auto"/>
            <w:noWrap/>
            <w:vAlign w:val="center"/>
            <w:hideMark/>
          </w:tcPr>
          <w:p w14:paraId="60CA6EF7" w14:textId="77777777" w:rsidR="00327DDB" w:rsidRPr="0084077C" w:rsidRDefault="00327DDB" w:rsidP="007F372B">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Beklediğim sorumlu davranışları çocuklara sık sık hatırlatırım.</w:t>
            </w:r>
          </w:p>
        </w:tc>
        <w:tc>
          <w:tcPr>
            <w:tcW w:w="651" w:type="dxa"/>
            <w:gridSpan w:val="2"/>
            <w:tcBorders>
              <w:top w:val="nil"/>
              <w:left w:val="nil"/>
              <w:bottom w:val="nil"/>
              <w:right w:val="nil"/>
            </w:tcBorders>
            <w:shd w:val="clear" w:color="auto" w:fill="auto"/>
            <w:noWrap/>
            <w:vAlign w:val="center"/>
            <w:hideMark/>
          </w:tcPr>
          <w:p w14:paraId="510FDF42" w14:textId="77777777" w:rsidR="00327DDB" w:rsidRPr="0084077C" w:rsidRDefault="00327DDB" w:rsidP="007F372B">
            <w:pPr>
              <w:spacing w:after="0" w:line="240" w:lineRule="auto"/>
              <w:jc w:val="center"/>
              <w:rPr>
                <w:rFonts w:ascii="Times New Roman" w:eastAsia="Times New Roman" w:hAnsi="Times New Roman" w:cs="Times New Roman"/>
                <w:color w:val="000000"/>
                <w:sz w:val="24"/>
                <w:szCs w:val="24"/>
                <w:lang w:eastAsia="tr-TR"/>
              </w:rPr>
            </w:pPr>
          </w:p>
        </w:tc>
        <w:tc>
          <w:tcPr>
            <w:tcW w:w="632" w:type="dxa"/>
            <w:shd w:val="clear" w:color="auto" w:fill="auto"/>
            <w:noWrap/>
            <w:vAlign w:val="center"/>
          </w:tcPr>
          <w:p w14:paraId="68F4C589" w14:textId="428CF872" w:rsidR="00327DDB"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327DDB" w:rsidRPr="0084077C">
              <w:rPr>
                <w:rFonts w:ascii="Times New Roman" w:eastAsia="Times New Roman" w:hAnsi="Times New Roman" w:cs="Times New Roman"/>
                <w:color w:val="000000"/>
                <w:sz w:val="24"/>
                <w:szCs w:val="24"/>
                <w:lang w:eastAsia="tr-TR"/>
              </w:rPr>
              <w:t>512</w:t>
            </w:r>
          </w:p>
        </w:tc>
        <w:tc>
          <w:tcPr>
            <w:tcW w:w="632" w:type="dxa"/>
            <w:tcBorders>
              <w:top w:val="nil"/>
              <w:left w:val="nil"/>
              <w:bottom w:val="nil"/>
              <w:right w:val="nil"/>
            </w:tcBorders>
            <w:shd w:val="clear" w:color="auto" w:fill="auto"/>
            <w:noWrap/>
            <w:vAlign w:val="center"/>
            <w:hideMark/>
          </w:tcPr>
          <w:p w14:paraId="114AFB74" w14:textId="77777777" w:rsidR="00327DDB" w:rsidRPr="0084077C" w:rsidRDefault="00327DDB" w:rsidP="007F372B">
            <w:pPr>
              <w:spacing w:after="0" w:line="240" w:lineRule="auto"/>
              <w:jc w:val="center"/>
              <w:rPr>
                <w:rFonts w:ascii="Times New Roman" w:eastAsia="Times New Roman" w:hAnsi="Times New Roman" w:cs="Times New Roman"/>
                <w:color w:val="000000"/>
                <w:sz w:val="24"/>
                <w:szCs w:val="24"/>
                <w:lang w:eastAsia="tr-TR"/>
              </w:rPr>
            </w:pPr>
          </w:p>
        </w:tc>
        <w:tc>
          <w:tcPr>
            <w:tcW w:w="634" w:type="dxa"/>
            <w:tcBorders>
              <w:top w:val="nil"/>
              <w:left w:val="nil"/>
              <w:bottom w:val="nil"/>
              <w:right w:val="nil"/>
            </w:tcBorders>
            <w:shd w:val="clear" w:color="auto" w:fill="auto"/>
            <w:noWrap/>
            <w:vAlign w:val="center"/>
            <w:hideMark/>
          </w:tcPr>
          <w:p w14:paraId="049D4D16" w14:textId="77777777" w:rsidR="00327DDB" w:rsidRPr="0084077C" w:rsidRDefault="00327DDB" w:rsidP="007F372B">
            <w:pPr>
              <w:spacing w:after="0" w:line="240" w:lineRule="auto"/>
              <w:jc w:val="center"/>
              <w:rPr>
                <w:rFonts w:ascii="Times New Roman" w:eastAsia="Times New Roman" w:hAnsi="Times New Roman" w:cs="Times New Roman"/>
                <w:sz w:val="24"/>
                <w:szCs w:val="24"/>
                <w:lang w:eastAsia="tr-TR"/>
              </w:rPr>
            </w:pPr>
          </w:p>
        </w:tc>
      </w:tr>
      <w:tr w:rsidR="00327DDB" w:rsidRPr="0084077C" w14:paraId="3AF5E78C" w14:textId="77777777" w:rsidTr="003C00BC">
        <w:trPr>
          <w:trHeight w:val="267"/>
        </w:trPr>
        <w:tc>
          <w:tcPr>
            <w:tcW w:w="711" w:type="dxa"/>
            <w:vMerge/>
            <w:tcBorders>
              <w:left w:val="nil"/>
              <w:right w:val="nil"/>
            </w:tcBorders>
            <w:vAlign w:val="center"/>
            <w:hideMark/>
          </w:tcPr>
          <w:p w14:paraId="05EED094"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p>
        </w:tc>
        <w:tc>
          <w:tcPr>
            <w:tcW w:w="951" w:type="dxa"/>
            <w:tcBorders>
              <w:top w:val="nil"/>
              <w:left w:val="nil"/>
              <w:bottom w:val="single" w:sz="12" w:space="0" w:color="auto"/>
              <w:right w:val="nil"/>
            </w:tcBorders>
            <w:shd w:val="clear" w:color="auto" w:fill="auto"/>
            <w:noWrap/>
            <w:vAlign w:val="center"/>
            <w:hideMark/>
          </w:tcPr>
          <w:p w14:paraId="35C4699A"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20</w:t>
            </w:r>
          </w:p>
        </w:tc>
        <w:tc>
          <w:tcPr>
            <w:tcW w:w="4910" w:type="dxa"/>
            <w:tcBorders>
              <w:top w:val="nil"/>
              <w:left w:val="nil"/>
              <w:bottom w:val="single" w:sz="12" w:space="0" w:color="auto"/>
              <w:right w:val="nil"/>
            </w:tcBorders>
            <w:shd w:val="clear" w:color="auto" w:fill="auto"/>
            <w:noWrap/>
            <w:vAlign w:val="center"/>
            <w:hideMark/>
          </w:tcPr>
          <w:p w14:paraId="4B13F663" w14:textId="77777777" w:rsidR="00327DDB" w:rsidRPr="0084077C" w:rsidRDefault="00327DDB" w:rsidP="007F372B">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Sorumluluklarını yapmadıklarında ne ile karşılaşacaklarını anlatırım</w:t>
            </w:r>
          </w:p>
        </w:tc>
        <w:tc>
          <w:tcPr>
            <w:tcW w:w="651" w:type="dxa"/>
            <w:gridSpan w:val="2"/>
            <w:tcBorders>
              <w:top w:val="nil"/>
              <w:left w:val="nil"/>
              <w:bottom w:val="single" w:sz="12" w:space="0" w:color="auto"/>
              <w:right w:val="nil"/>
            </w:tcBorders>
            <w:shd w:val="clear" w:color="auto" w:fill="auto"/>
            <w:noWrap/>
            <w:vAlign w:val="center"/>
            <w:hideMark/>
          </w:tcPr>
          <w:p w14:paraId="57E00BB4" w14:textId="77777777" w:rsidR="00327DDB" w:rsidRPr="0084077C" w:rsidRDefault="00327DDB" w:rsidP="007F372B">
            <w:pPr>
              <w:spacing w:after="0" w:line="240" w:lineRule="auto"/>
              <w:jc w:val="center"/>
              <w:rPr>
                <w:rFonts w:ascii="Times New Roman" w:eastAsia="Times New Roman" w:hAnsi="Times New Roman" w:cs="Times New Roman"/>
                <w:color w:val="000000"/>
                <w:sz w:val="24"/>
                <w:szCs w:val="24"/>
                <w:lang w:eastAsia="tr-TR"/>
              </w:rPr>
            </w:pPr>
          </w:p>
        </w:tc>
        <w:tc>
          <w:tcPr>
            <w:tcW w:w="632" w:type="dxa"/>
            <w:tcBorders>
              <w:bottom w:val="single" w:sz="12" w:space="0" w:color="auto"/>
            </w:tcBorders>
            <w:shd w:val="clear" w:color="auto" w:fill="auto"/>
            <w:noWrap/>
            <w:vAlign w:val="center"/>
          </w:tcPr>
          <w:p w14:paraId="492DED21" w14:textId="4322CFAE" w:rsidR="00327DDB"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327DDB" w:rsidRPr="0084077C">
              <w:rPr>
                <w:rFonts w:ascii="Times New Roman" w:eastAsia="Times New Roman" w:hAnsi="Times New Roman" w:cs="Times New Roman"/>
                <w:color w:val="000000"/>
                <w:sz w:val="24"/>
                <w:szCs w:val="24"/>
                <w:lang w:eastAsia="tr-TR"/>
              </w:rPr>
              <w:t>492</w:t>
            </w:r>
          </w:p>
        </w:tc>
        <w:tc>
          <w:tcPr>
            <w:tcW w:w="632" w:type="dxa"/>
            <w:tcBorders>
              <w:top w:val="nil"/>
              <w:left w:val="nil"/>
              <w:bottom w:val="single" w:sz="12" w:space="0" w:color="auto"/>
              <w:right w:val="nil"/>
            </w:tcBorders>
            <w:shd w:val="clear" w:color="auto" w:fill="auto"/>
            <w:noWrap/>
            <w:vAlign w:val="center"/>
            <w:hideMark/>
          </w:tcPr>
          <w:p w14:paraId="01EEE4AE" w14:textId="77777777" w:rsidR="00327DDB" w:rsidRPr="0084077C" w:rsidRDefault="00327DDB" w:rsidP="007F372B">
            <w:pPr>
              <w:spacing w:after="0" w:line="240" w:lineRule="auto"/>
              <w:jc w:val="center"/>
              <w:rPr>
                <w:rFonts w:ascii="Times New Roman" w:eastAsia="Times New Roman" w:hAnsi="Times New Roman" w:cs="Times New Roman"/>
                <w:color w:val="000000"/>
                <w:sz w:val="24"/>
                <w:szCs w:val="24"/>
                <w:lang w:eastAsia="tr-TR"/>
              </w:rPr>
            </w:pPr>
          </w:p>
        </w:tc>
        <w:tc>
          <w:tcPr>
            <w:tcW w:w="634" w:type="dxa"/>
            <w:tcBorders>
              <w:top w:val="nil"/>
              <w:left w:val="nil"/>
              <w:bottom w:val="single" w:sz="12" w:space="0" w:color="auto"/>
              <w:right w:val="nil"/>
            </w:tcBorders>
            <w:shd w:val="clear" w:color="auto" w:fill="auto"/>
            <w:noWrap/>
            <w:vAlign w:val="center"/>
            <w:hideMark/>
          </w:tcPr>
          <w:p w14:paraId="44C7AAF2" w14:textId="77777777" w:rsidR="00327DDB" w:rsidRPr="0084077C" w:rsidRDefault="00327DDB" w:rsidP="007F372B">
            <w:pPr>
              <w:spacing w:after="0" w:line="240" w:lineRule="auto"/>
              <w:jc w:val="center"/>
              <w:rPr>
                <w:rFonts w:ascii="Times New Roman" w:eastAsia="Times New Roman" w:hAnsi="Times New Roman" w:cs="Times New Roman"/>
                <w:color w:val="000000"/>
                <w:sz w:val="24"/>
                <w:szCs w:val="24"/>
                <w:lang w:eastAsia="tr-TR"/>
              </w:rPr>
            </w:pPr>
          </w:p>
        </w:tc>
      </w:tr>
      <w:tr w:rsidR="003C00BC" w:rsidRPr="0084077C" w14:paraId="214DF3E5" w14:textId="77777777" w:rsidTr="00746327">
        <w:trPr>
          <w:trHeight w:val="267"/>
        </w:trPr>
        <w:tc>
          <w:tcPr>
            <w:tcW w:w="711" w:type="dxa"/>
            <w:vMerge/>
            <w:tcBorders>
              <w:left w:val="nil"/>
              <w:bottom w:val="single" w:sz="12" w:space="0" w:color="auto"/>
              <w:right w:val="nil"/>
            </w:tcBorders>
            <w:vAlign w:val="center"/>
          </w:tcPr>
          <w:p w14:paraId="06C0CA58" w14:textId="77777777" w:rsidR="003C00BC" w:rsidRPr="0084077C" w:rsidRDefault="003C00BC" w:rsidP="007F372B">
            <w:pPr>
              <w:spacing w:after="0" w:line="240" w:lineRule="auto"/>
              <w:jc w:val="center"/>
              <w:rPr>
                <w:rFonts w:ascii="Times New Roman" w:eastAsia="Times New Roman" w:hAnsi="Times New Roman" w:cs="Times New Roman"/>
                <w:b/>
                <w:bCs/>
                <w:color w:val="000000"/>
                <w:sz w:val="24"/>
                <w:szCs w:val="24"/>
                <w:lang w:eastAsia="tr-TR"/>
              </w:rPr>
            </w:pPr>
          </w:p>
        </w:tc>
        <w:tc>
          <w:tcPr>
            <w:tcW w:w="8410" w:type="dxa"/>
            <w:gridSpan w:val="7"/>
            <w:tcBorders>
              <w:top w:val="nil"/>
              <w:left w:val="nil"/>
              <w:bottom w:val="single" w:sz="12" w:space="0" w:color="auto"/>
              <w:right w:val="nil"/>
            </w:tcBorders>
            <w:shd w:val="clear" w:color="auto" w:fill="auto"/>
            <w:noWrap/>
            <w:vAlign w:val="center"/>
          </w:tcPr>
          <w:p w14:paraId="2D1F3556" w14:textId="2339802A" w:rsidR="003C00BC" w:rsidRPr="0084077C" w:rsidRDefault="003C00BC" w:rsidP="003C00BC">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b/>
                <w:color w:val="000000"/>
                <w:sz w:val="24"/>
                <w:szCs w:val="24"/>
                <w:lang w:eastAsia="tr-TR"/>
              </w:rPr>
              <w:t xml:space="preserve">Açıklanan Varyans </w:t>
            </w:r>
            <w:r w:rsidR="009C0CEC" w:rsidRPr="0084077C">
              <w:rPr>
                <w:rFonts w:ascii="Times New Roman" w:eastAsia="Times New Roman" w:hAnsi="Times New Roman" w:cs="Times New Roman"/>
                <w:b/>
                <w:color w:val="000000"/>
                <w:sz w:val="24"/>
                <w:szCs w:val="24"/>
                <w:lang w:eastAsia="tr-TR"/>
              </w:rPr>
              <w:t>Miktarı:</w:t>
            </w:r>
            <w:r w:rsidR="009C0CEC" w:rsidRPr="0084077C">
              <w:rPr>
                <w:rFonts w:ascii="Times New Roman" w:eastAsia="Times New Roman" w:hAnsi="Times New Roman" w:cs="Times New Roman"/>
                <w:color w:val="000000"/>
                <w:sz w:val="24"/>
                <w:szCs w:val="24"/>
                <w:lang w:eastAsia="tr-TR"/>
              </w:rPr>
              <w:t xml:space="preserve"> %</w:t>
            </w:r>
            <w:r w:rsidRPr="0084077C">
              <w:rPr>
                <w:rFonts w:ascii="Times New Roman" w:eastAsia="Times New Roman" w:hAnsi="Times New Roman" w:cs="Times New Roman"/>
                <w:color w:val="000000"/>
                <w:sz w:val="24"/>
                <w:szCs w:val="24"/>
                <w:lang w:eastAsia="tr-TR"/>
              </w:rPr>
              <w:t>9,23</w:t>
            </w:r>
            <w:r w:rsidRPr="0084077C">
              <w:rPr>
                <w:rFonts w:ascii="Times New Roman" w:eastAsia="Times New Roman" w:hAnsi="Times New Roman" w:cs="Times New Roman"/>
                <w:b/>
                <w:color w:val="000000"/>
                <w:sz w:val="24"/>
                <w:szCs w:val="24"/>
                <w:lang w:eastAsia="tr-TR"/>
              </w:rPr>
              <w:t xml:space="preserve"> Öz değeri: </w:t>
            </w:r>
            <w:r w:rsidRPr="0084077C">
              <w:rPr>
                <w:rFonts w:ascii="Times New Roman" w:eastAsia="Times New Roman" w:hAnsi="Times New Roman" w:cs="Times New Roman"/>
                <w:color w:val="000000"/>
                <w:sz w:val="24"/>
                <w:szCs w:val="24"/>
                <w:lang w:eastAsia="tr-TR"/>
              </w:rPr>
              <w:t>3,32</w:t>
            </w:r>
          </w:p>
        </w:tc>
      </w:tr>
      <w:tr w:rsidR="00327DDB" w:rsidRPr="0084077C" w14:paraId="79F906E8" w14:textId="77777777" w:rsidTr="003C00BC">
        <w:trPr>
          <w:trHeight w:val="328"/>
        </w:trPr>
        <w:tc>
          <w:tcPr>
            <w:tcW w:w="711" w:type="dxa"/>
            <w:vMerge w:val="restart"/>
            <w:tcBorders>
              <w:top w:val="single" w:sz="12" w:space="0" w:color="auto"/>
              <w:left w:val="nil"/>
              <w:right w:val="nil"/>
            </w:tcBorders>
            <w:shd w:val="clear" w:color="auto" w:fill="auto"/>
            <w:textDirection w:val="btLr"/>
            <w:vAlign w:val="center"/>
            <w:hideMark/>
          </w:tcPr>
          <w:p w14:paraId="46924EE4"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SVU Faktörü</w:t>
            </w:r>
          </w:p>
        </w:tc>
        <w:tc>
          <w:tcPr>
            <w:tcW w:w="951" w:type="dxa"/>
            <w:tcBorders>
              <w:top w:val="nil"/>
              <w:left w:val="nil"/>
              <w:bottom w:val="nil"/>
              <w:right w:val="nil"/>
            </w:tcBorders>
            <w:shd w:val="clear" w:color="auto" w:fill="auto"/>
            <w:noWrap/>
            <w:vAlign w:val="center"/>
            <w:hideMark/>
          </w:tcPr>
          <w:p w14:paraId="75E94B3B"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21</w:t>
            </w:r>
          </w:p>
        </w:tc>
        <w:tc>
          <w:tcPr>
            <w:tcW w:w="4910" w:type="dxa"/>
            <w:tcBorders>
              <w:top w:val="nil"/>
              <w:left w:val="nil"/>
              <w:bottom w:val="nil"/>
              <w:right w:val="nil"/>
            </w:tcBorders>
            <w:shd w:val="clear" w:color="auto" w:fill="auto"/>
            <w:noWrap/>
            <w:vAlign w:val="center"/>
            <w:hideMark/>
          </w:tcPr>
          <w:p w14:paraId="11F7FE70" w14:textId="77777777" w:rsidR="00327DDB" w:rsidRPr="0084077C" w:rsidRDefault="00327DDB" w:rsidP="007F372B">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Serbest zaman saati sonrasında oyuncakları toplama görevini çocuklara veririm.</w:t>
            </w:r>
          </w:p>
        </w:tc>
        <w:tc>
          <w:tcPr>
            <w:tcW w:w="651" w:type="dxa"/>
            <w:gridSpan w:val="2"/>
            <w:tcBorders>
              <w:top w:val="nil"/>
              <w:left w:val="nil"/>
              <w:bottom w:val="nil"/>
              <w:right w:val="nil"/>
            </w:tcBorders>
            <w:shd w:val="clear" w:color="auto" w:fill="auto"/>
            <w:noWrap/>
            <w:vAlign w:val="center"/>
            <w:hideMark/>
          </w:tcPr>
          <w:p w14:paraId="71E8C6A8" w14:textId="77777777" w:rsidR="00327DDB" w:rsidRPr="0084077C" w:rsidRDefault="00327DDB" w:rsidP="007F372B">
            <w:pPr>
              <w:spacing w:after="0" w:line="240" w:lineRule="auto"/>
              <w:jc w:val="center"/>
              <w:rPr>
                <w:rFonts w:ascii="Times New Roman" w:eastAsia="Times New Roman" w:hAnsi="Times New Roman" w:cs="Times New Roman"/>
                <w:color w:val="000000"/>
                <w:sz w:val="24"/>
                <w:szCs w:val="24"/>
                <w:lang w:eastAsia="tr-TR"/>
              </w:rPr>
            </w:pPr>
          </w:p>
        </w:tc>
        <w:tc>
          <w:tcPr>
            <w:tcW w:w="632" w:type="dxa"/>
            <w:tcBorders>
              <w:top w:val="single" w:sz="12" w:space="0" w:color="auto"/>
              <w:left w:val="nil"/>
              <w:bottom w:val="nil"/>
              <w:right w:val="nil"/>
            </w:tcBorders>
            <w:shd w:val="clear" w:color="auto" w:fill="auto"/>
            <w:noWrap/>
            <w:vAlign w:val="center"/>
            <w:hideMark/>
          </w:tcPr>
          <w:p w14:paraId="0A1A0F2C" w14:textId="77777777" w:rsidR="00327DDB" w:rsidRPr="0084077C" w:rsidRDefault="00327DDB" w:rsidP="007F372B">
            <w:pPr>
              <w:spacing w:after="0" w:line="240" w:lineRule="auto"/>
              <w:jc w:val="center"/>
              <w:rPr>
                <w:rFonts w:ascii="Times New Roman" w:eastAsia="Times New Roman" w:hAnsi="Times New Roman" w:cs="Times New Roman"/>
                <w:sz w:val="24"/>
                <w:szCs w:val="24"/>
                <w:lang w:eastAsia="tr-TR"/>
              </w:rPr>
            </w:pPr>
          </w:p>
        </w:tc>
        <w:tc>
          <w:tcPr>
            <w:tcW w:w="632" w:type="dxa"/>
            <w:shd w:val="clear" w:color="auto" w:fill="auto"/>
            <w:noWrap/>
            <w:vAlign w:val="center"/>
          </w:tcPr>
          <w:p w14:paraId="24C4D371" w14:textId="1A90D880" w:rsidR="00327DDB"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327DDB" w:rsidRPr="0084077C">
              <w:rPr>
                <w:rFonts w:ascii="Times New Roman" w:eastAsia="Times New Roman" w:hAnsi="Times New Roman" w:cs="Times New Roman"/>
                <w:color w:val="000000"/>
                <w:sz w:val="24"/>
                <w:szCs w:val="24"/>
                <w:lang w:eastAsia="tr-TR"/>
              </w:rPr>
              <w:t>844</w:t>
            </w:r>
          </w:p>
        </w:tc>
        <w:tc>
          <w:tcPr>
            <w:tcW w:w="634" w:type="dxa"/>
            <w:tcBorders>
              <w:top w:val="nil"/>
              <w:left w:val="nil"/>
              <w:bottom w:val="nil"/>
              <w:right w:val="nil"/>
            </w:tcBorders>
            <w:shd w:val="clear" w:color="auto" w:fill="auto"/>
            <w:noWrap/>
            <w:vAlign w:val="center"/>
            <w:hideMark/>
          </w:tcPr>
          <w:p w14:paraId="2DF06254" w14:textId="77777777" w:rsidR="00327DDB" w:rsidRPr="0084077C" w:rsidRDefault="00327DDB" w:rsidP="005623DF">
            <w:pPr>
              <w:spacing w:after="0" w:line="240" w:lineRule="auto"/>
              <w:jc w:val="right"/>
              <w:rPr>
                <w:rFonts w:ascii="Times New Roman" w:eastAsia="Times New Roman" w:hAnsi="Times New Roman" w:cs="Times New Roman"/>
                <w:color w:val="000000"/>
                <w:sz w:val="24"/>
                <w:szCs w:val="24"/>
                <w:lang w:eastAsia="tr-TR"/>
              </w:rPr>
            </w:pPr>
          </w:p>
        </w:tc>
      </w:tr>
      <w:tr w:rsidR="00327DDB" w:rsidRPr="0084077C" w14:paraId="05A51529" w14:textId="77777777" w:rsidTr="003C00BC">
        <w:trPr>
          <w:trHeight w:val="349"/>
        </w:trPr>
        <w:tc>
          <w:tcPr>
            <w:tcW w:w="711" w:type="dxa"/>
            <w:vMerge/>
            <w:tcBorders>
              <w:left w:val="nil"/>
              <w:right w:val="nil"/>
            </w:tcBorders>
            <w:vAlign w:val="center"/>
            <w:hideMark/>
          </w:tcPr>
          <w:p w14:paraId="618ADCAD"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p>
        </w:tc>
        <w:tc>
          <w:tcPr>
            <w:tcW w:w="951" w:type="dxa"/>
            <w:tcBorders>
              <w:top w:val="nil"/>
              <w:left w:val="nil"/>
              <w:bottom w:val="nil"/>
              <w:right w:val="nil"/>
            </w:tcBorders>
            <w:shd w:val="clear" w:color="auto" w:fill="auto"/>
            <w:noWrap/>
            <w:vAlign w:val="center"/>
            <w:hideMark/>
          </w:tcPr>
          <w:p w14:paraId="2740D65B"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22</w:t>
            </w:r>
          </w:p>
        </w:tc>
        <w:tc>
          <w:tcPr>
            <w:tcW w:w="4910" w:type="dxa"/>
            <w:tcBorders>
              <w:top w:val="nil"/>
              <w:left w:val="nil"/>
              <w:bottom w:val="nil"/>
              <w:right w:val="nil"/>
            </w:tcBorders>
            <w:shd w:val="clear" w:color="auto" w:fill="auto"/>
            <w:noWrap/>
            <w:vAlign w:val="center"/>
            <w:hideMark/>
          </w:tcPr>
          <w:p w14:paraId="7D6C1E0C" w14:textId="77777777" w:rsidR="00327DDB" w:rsidRPr="0084077C" w:rsidRDefault="00327DDB" w:rsidP="007F372B">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Yemek öncesi ve sonrasında çocukların ellerini yıkamalarını sağlarım.</w:t>
            </w:r>
          </w:p>
        </w:tc>
        <w:tc>
          <w:tcPr>
            <w:tcW w:w="651" w:type="dxa"/>
            <w:gridSpan w:val="2"/>
            <w:tcBorders>
              <w:top w:val="nil"/>
              <w:left w:val="nil"/>
              <w:bottom w:val="nil"/>
              <w:right w:val="nil"/>
            </w:tcBorders>
            <w:shd w:val="clear" w:color="auto" w:fill="auto"/>
            <w:noWrap/>
            <w:vAlign w:val="center"/>
            <w:hideMark/>
          </w:tcPr>
          <w:p w14:paraId="37C9AD05" w14:textId="77777777" w:rsidR="00327DDB" w:rsidRPr="0084077C" w:rsidRDefault="00327DDB" w:rsidP="007F372B">
            <w:pPr>
              <w:spacing w:after="0" w:line="240" w:lineRule="auto"/>
              <w:jc w:val="center"/>
              <w:rPr>
                <w:rFonts w:ascii="Times New Roman" w:eastAsia="Times New Roman" w:hAnsi="Times New Roman" w:cs="Times New Roman"/>
                <w:color w:val="000000"/>
                <w:sz w:val="24"/>
                <w:szCs w:val="24"/>
                <w:lang w:eastAsia="tr-TR"/>
              </w:rPr>
            </w:pPr>
          </w:p>
        </w:tc>
        <w:tc>
          <w:tcPr>
            <w:tcW w:w="632" w:type="dxa"/>
            <w:tcBorders>
              <w:top w:val="nil"/>
              <w:left w:val="nil"/>
              <w:bottom w:val="nil"/>
              <w:right w:val="nil"/>
            </w:tcBorders>
            <w:shd w:val="clear" w:color="auto" w:fill="auto"/>
            <w:noWrap/>
            <w:vAlign w:val="center"/>
            <w:hideMark/>
          </w:tcPr>
          <w:p w14:paraId="4EFF59A1" w14:textId="77777777" w:rsidR="00327DDB" w:rsidRPr="0084077C" w:rsidRDefault="00327DDB" w:rsidP="007F372B">
            <w:pPr>
              <w:spacing w:after="0" w:line="240" w:lineRule="auto"/>
              <w:jc w:val="center"/>
              <w:rPr>
                <w:rFonts w:ascii="Times New Roman" w:eastAsia="Times New Roman" w:hAnsi="Times New Roman" w:cs="Times New Roman"/>
                <w:sz w:val="24"/>
                <w:szCs w:val="24"/>
                <w:lang w:eastAsia="tr-TR"/>
              </w:rPr>
            </w:pPr>
          </w:p>
        </w:tc>
        <w:tc>
          <w:tcPr>
            <w:tcW w:w="632" w:type="dxa"/>
            <w:shd w:val="clear" w:color="auto" w:fill="auto"/>
            <w:noWrap/>
            <w:vAlign w:val="center"/>
          </w:tcPr>
          <w:p w14:paraId="351E53E6" w14:textId="24F9D683" w:rsidR="00327DDB"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327DDB" w:rsidRPr="0084077C">
              <w:rPr>
                <w:rFonts w:ascii="Times New Roman" w:eastAsia="Times New Roman" w:hAnsi="Times New Roman" w:cs="Times New Roman"/>
                <w:color w:val="000000"/>
                <w:sz w:val="24"/>
                <w:szCs w:val="24"/>
                <w:lang w:eastAsia="tr-TR"/>
              </w:rPr>
              <w:t>800</w:t>
            </w:r>
          </w:p>
        </w:tc>
        <w:tc>
          <w:tcPr>
            <w:tcW w:w="634" w:type="dxa"/>
            <w:tcBorders>
              <w:top w:val="nil"/>
              <w:left w:val="nil"/>
              <w:bottom w:val="nil"/>
              <w:right w:val="nil"/>
            </w:tcBorders>
            <w:shd w:val="clear" w:color="auto" w:fill="auto"/>
            <w:noWrap/>
            <w:vAlign w:val="center"/>
            <w:hideMark/>
          </w:tcPr>
          <w:p w14:paraId="6785734C" w14:textId="77777777" w:rsidR="00327DDB" w:rsidRPr="0084077C" w:rsidRDefault="00327DDB" w:rsidP="005623DF">
            <w:pPr>
              <w:spacing w:after="0" w:line="240" w:lineRule="auto"/>
              <w:jc w:val="right"/>
              <w:rPr>
                <w:rFonts w:ascii="Times New Roman" w:eastAsia="Times New Roman" w:hAnsi="Times New Roman" w:cs="Times New Roman"/>
                <w:color w:val="000000"/>
                <w:sz w:val="24"/>
                <w:szCs w:val="24"/>
                <w:lang w:eastAsia="tr-TR"/>
              </w:rPr>
            </w:pPr>
          </w:p>
        </w:tc>
      </w:tr>
      <w:tr w:rsidR="00327DDB" w:rsidRPr="0084077C" w14:paraId="56C12F8E" w14:textId="77777777" w:rsidTr="003C00BC">
        <w:trPr>
          <w:trHeight w:val="349"/>
        </w:trPr>
        <w:tc>
          <w:tcPr>
            <w:tcW w:w="711" w:type="dxa"/>
            <w:vMerge/>
            <w:tcBorders>
              <w:left w:val="nil"/>
              <w:right w:val="nil"/>
            </w:tcBorders>
            <w:vAlign w:val="center"/>
            <w:hideMark/>
          </w:tcPr>
          <w:p w14:paraId="2929849C"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p>
        </w:tc>
        <w:tc>
          <w:tcPr>
            <w:tcW w:w="951" w:type="dxa"/>
            <w:tcBorders>
              <w:top w:val="nil"/>
              <w:left w:val="nil"/>
              <w:bottom w:val="nil"/>
              <w:right w:val="nil"/>
            </w:tcBorders>
            <w:shd w:val="clear" w:color="auto" w:fill="auto"/>
            <w:noWrap/>
            <w:vAlign w:val="center"/>
            <w:hideMark/>
          </w:tcPr>
          <w:p w14:paraId="38D12FC9"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23</w:t>
            </w:r>
          </w:p>
        </w:tc>
        <w:tc>
          <w:tcPr>
            <w:tcW w:w="4910" w:type="dxa"/>
            <w:tcBorders>
              <w:top w:val="nil"/>
              <w:left w:val="nil"/>
              <w:bottom w:val="nil"/>
              <w:right w:val="nil"/>
            </w:tcBorders>
            <w:shd w:val="clear" w:color="auto" w:fill="auto"/>
            <w:noWrap/>
            <w:vAlign w:val="center"/>
            <w:hideMark/>
          </w:tcPr>
          <w:p w14:paraId="4C230710" w14:textId="77777777" w:rsidR="00327DDB" w:rsidRPr="0084077C" w:rsidRDefault="00327DDB" w:rsidP="007F372B">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Yemeklerini kendilerinin yemesini sağlarım, başkasının yedirmesine izin vermem.</w:t>
            </w:r>
          </w:p>
        </w:tc>
        <w:tc>
          <w:tcPr>
            <w:tcW w:w="651" w:type="dxa"/>
            <w:gridSpan w:val="2"/>
            <w:tcBorders>
              <w:top w:val="nil"/>
              <w:left w:val="nil"/>
              <w:bottom w:val="nil"/>
              <w:right w:val="nil"/>
            </w:tcBorders>
            <w:shd w:val="clear" w:color="auto" w:fill="auto"/>
            <w:noWrap/>
            <w:vAlign w:val="center"/>
            <w:hideMark/>
          </w:tcPr>
          <w:p w14:paraId="76D2D0DE" w14:textId="77777777" w:rsidR="00327DDB" w:rsidRPr="0084077C" w:rsidRDefault="00327DDB" w:rsidP="007F372B">
            <w:pPr>
              <w:spacing w:after="0" w:line="240" w:lineRule="auto"/>
              <w:jc w:val="center"/>
              <w:rPr>
                <w:rFonts w:ascii="Times New Roman" w:eastAsia="Times New Roman" w:hAnsi="Times New Roman" w:cs="Times New Roman"/>
                <w:color w:val="000000"/>
                <w:sz w:val="24"/>
                <w:szCs w:val="24"/>
                <w:lang w:eastAsia="tr-TR"/>
              </w:rPr>
            </w:pPr>
          </w:p>
        </w:tc>
        <w:tc>
          <w:tcPr>
            <w:tcW w:w="632" w:type="dxa"/>
            <w:tcBorders>
              <w:top w:val="nil"/>
              <w:left w:val="nil"/>
              <w:bottom w:val="nil"/>
              <w:right w:val="nil"/>
            </w:tcBorders>
            <w:shd w:val="clear" w:color="auto" w:fill="auto"/>
            <w:noWrap/>
            <w:vAlign w:val="center"/>
            <w:hideMark/>
          </w:tcPr>
          <w:p w14:paraId="10A3CF9C" w14:textId="77777777" w:rsidR="00327DDB" w:rsidRPr="0084077C" w:rsidRDefault="00327DDB" w:rsidP="007F372B">
            <w:pPr>
              <w:spacing w:after="0" w:line="240" w:lineRule="auto"/>
              <w:jc w:val="center"/>
              <w:rPr>
                <w:rFonts w:ascii="Times New Roman" w:eastAsia="Times New Roman" w:hAnsi="Times New Roman" w:cs="Times New Roman"/>
                <w:sz w:val="24"/>
                <w:szCs w:val="24"/>
                <w:lang w:eastAsia="tr-TR"/>
              </w:rPr>
            </w:pPr>
          </w:p>
        </w:tc>
        <w:tc>
          <w:tcPr>
            <w:tcW w:w="632" w:type="dxa"/>
            <w:shd w:val="clear" w:color="auto" w:fill="auto"/>
            <w:noWrap/>
            <w:vAlign w:val="center"/>
          </w:tcPr>
          <w:p w14:paraId="776049FE" w14:textId="68A7386E" w:rsidR="00327DDB"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327DDB" w:rsidRPr="0084077C">
              <w:rPr>
                <w:rFonts w:ascii="Times New Roman" w:eastAsia="Times New Roman" w:hAnsi="Times New Roman" w:cs="Times New Roman"/>
                <w:color w:val="000000"/>
                <w:sz w:val="24"/>
                <w:szCs w:val="24"/>
                <w:lang w:eastAsia="tr-TR"/>
              </w:rPr>
              <w:t>751</w:t>
            </w:r>
          </w:p>
        </w:tc>
        <w:tc>
          <w:tcPr>
            <w:tcW w:w="634" w:type="dxa"/>
            <w:tcBorders>
              <w:top w:val="nil"/>
              <w:left w:val="nil"/>
              <w:bottom w:val="nil"/>
              <w:right w:val="nil"/>
            </w:tcBorders>
            <w:shd w:val="clear" w:color="auto" w:fill="auto"/>
            <w:noWrap/>
            <w:vAlign w:val="center"/>
            <w:hideMark/>
          </w:tcPr>
          <w:p w14:paraId="44038990" w14:textId="77777777" w:rsidR="00327DDB" w:rsidRPr="0084077C" w:rsidRDefault="00327DDB" w:rsidP="005623DF">
            <w:pPr>
              <w:spacing w:after="0" w:line="240" w:lineRule="auto"/>
              <w:jc w:val="right"/>
              <w:rPr>
                <w:rFonts w:ascii="Times New Roman" w:eastAsia="Times New Roman" w:hAnsi="Times New Roman" w:cs="Times New Roman"/>
                <w:color w:val="000000"/>
                <w:sz w:val="24"/>
                <w:szCs w:val="24"/>
                <w:lang w:eastAsia="tr-TR"/>
              </w:rPr>
            </w:pPr>
          </w:p>
        </w:tc>
      </w:tr>
      <w:tr w:rsidR="00327DDB" w:rsidRPr="0084077C" w14:paraId="70D8C1A7" w14:textId="77777777" w:rsidTr="003C00BC">
        <w:trPr>
          <w:trHeight w:val="349"/>
        </w:trPr>
        <w:tc>
          <w:tcPr>
            <w:tcW w:w="711" w:type="dxa"/>
            <w:vMerge/>
            <w:tcBorders>
              <w:left w:val="nil"/>
              <w:right w:val="nil"/>
            </w:tcBorders>
            <w:vAlign w:val="center"/>
            <w:hideMark/>
          </w:tcPr>
          <w:p w14:paraId="4C4A370C"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p>
        </w:tc>
        <w:tc>
          <w:tcPr>
            <w:tcW w:w="951" w:type="dxa"/>
            <w:tcBorders>
              <w:top w:val="nil"/>
              <w:left w:val="nil"/>
              <w:bottom w:val="single" w:sz="12" w:space="0" w:color="auto"/>
              <w:right w:val="nil"/>
            </w:tcBorders>
            <w:shd w:val="clear" w:color="auto" w:fill="auto"/>
            <w:noWrap/>
            <w:vAlign w:val="center"/>
            <w:hideMark/>
          </w:tcPr>
          <w:p w14:paraId="562EA6BE"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24</w:t>
            </w:r>
          </w:p>
        </w:tc>
        <w:tc>
          <w:tcPr>
            <w:tcW w:w="4910" w:type="dxa"/>
            <w:tcBorders>
              <w:top w:val="nil"/>
              <w:left w:val="nil"/>
              <w:bottom w:val="single" w:sz="12" w:space="0" w:color="auto"/>
              <w:right w:val="nil"/>
            </w:tcBorders>
            <w:shd w:val="clear" w:color="auto" w:fill="auto"/>
            <w:vAlign w:val="center"/>
            <w:hideMark/>
          </w:tcPr>
          <w:p w14:paraId="56BFA9A1" w14:textId="77777777" w:rsidR="00327DDB" w:rsidRPr="0084077C" w:rsidRDefault="00327DDB" w:rsidP="007F372B">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Çocukların etkinlik başlarken ve biterken kendi malzemelerini hazırlama ve toplama sorumluluğunu almasını beklerim.</w:t>
            </w:r>
          </w:p>
        </w:tc>
        <w:tc>
          <w:tcPr>
            <w:tcW w:w="651" w:type="dxa"/>
            <w:gridSpan w:val="2"/>
            <w:tcBorders>
              <w:top w:val="nil"/>
              <w:left w:val="nil"/>
              <w:bottom w:val="single" w:sz="12" w:space="0" w:color="auto"/>
              <w:right w:val="nil"/>
            </w:tcBorders>
            <w:shd w:val="clear" w:color="auto" w:fill="auto"/>
            <w:noWrap/>
            <w:vAlign w:val="center"/>
            <w:hideMark/>
          </w:tcPr>
          <w:p w14:paraId="11DB60D4" w14:textId="77777777" w:rsidR="00327DDB" w:rsidRPr="0084077C" w:rsidRDefault="00327DDB" w:rsidP="007F372B">
            <w:pPr>
              <w:spacing w:after="0" w:line="240" w:lineRule="auto"/>
              <w:jc w:val="center"/>
              <w:rPr>
                <w:rFonts w:ascii="Times New Roman" w:eastAsia="Times New Roman" w:hAnsi="Times New Roman" w:cs="Times New Roman"/>
                <w:color w:val="000000"/>
                <w:sz w:val="24"/>
                <w:szCs w:val="24"/>
                <w:lang w:eastAsia="tr-TR"/>
              </w:rPr>
            </w:pPr>
          </w:p>
        </w:tc>
        <w:tc>
          <w:tcPr>
            <w:tcW w:w="632" w:type="dxa"/>
            <w:tcBorders>
              <w:top w:val="nil"/>
              <w:left w:val="nil"/>
              <w:bottom w:val="single" w:sz="12" w:space="0" w:color="auto"/>
              <w:right w:val="nil"/>
            </w:tcBorders>
            <w:shd w:val="clear" w:color="auto" w:fill="auto"/>
            <w:noWrap/>
            <w:vAlign w:val="center"/>
            <w:hideMark/>
          </w:tcPr>
          <w:p w14:paraId="281E689A" w14:textId="77777777" w:rsidR="00327DDB" w:rsidRPr="0084077C" w:rsidRDefault="00327DDB" w:rsidP="007F372B">
            <w:pPr>
              <w:spacing w:after="0" w:line="240" w:lineRule="auto"/>
              <w:jc w:val="center"/>
              <w:rPr>
                <w:rFonts w:ascii="Times New Roman" w:eastAsia="Times New Roman" w:hAnsi="Times New Roman" w:cs="Times New Roman"/>
                <w:color w:val="000000"/>
                <w:sz w:val="24"/>
                <w:szCs w:val="24"/>
                <w:lang w:eastAsia="tr-TR"/>
              </w:rPr>
            </w:pPr>
          </w:p>
        </w:tc>
        <w:tc>
          <w:tcPr>
            <w:tcW w:w="632" w:type="dxa"/>
            <w:tcBorders>
              <w:bottom w:val="single" w:sz="12" w:space="0" w:color="auto"/>
            </w:tcBorders>
            <w:shd w:val="clear" w:color="auto" w:fill="auto"/>
            <w:noWrap/>
            <w:vAlign w:val="center"/>
          </w:tcPr>
          <w:p w14:paraId="319FAFA4" w14:textId="3AF6F666" w:rsidR="00327DDB"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327DDB" w:rsidRPr="0084077C">
              <w:rPr>
                <w:rFonts w:ascii="Times New Roman" w:eastAsia="Times New Roman" w:hAnsi="Times New Roman" w:cs="Times New Roman"/>
                <w:color w:val="000000"/>
                <w:sz w:val="24"/>
                <w:szCs w:val="24"/>
                <w:lang w:eastAsia="tr-TR"/>
              </w:rPr>
              <w:t>616</w:t>
            </w:r>
          </w:p>
        </w:tc>
        <w:tc>
          <w:tcPr>
            <w:tcW w:w="634" w:type="dxa"/>
            <w:tcBorders>
              <w:top w:val="nil"/>
              <w:left w:val="nil"/>
              <w:bottom w:val="single" w:sz="12" w:space="0" w:color="auto"/>
              <w:right w:val="nil"/>
            </w:tcBorders>
            <w:shd w:val="clear" w:color="auto" w:fill="auto"/>
            <w:noWrap/>
            <w:vAlign w:val="center"/>
            <w:hideMark/>
          </w:tcPr>
          <w:p w14:paraId="5621FC4C" w14:textId="77777777" w:rsidR="00327DDB" w:rsidRPr="0084077C" w:rsidRDefault="00327DDB" w:rsidP="005623DF">
            <w:pPr>
              <w:spacing w:after="0" w:line="240" w:lineRule="auto"/>
              <w:jc w:val="right"/>
              <w:rPr>
                <w:rFonts w:ascii="Times New Roman" w:eastAsia="Times New Roman" w:hAnsi="Times New Roman" w:cs="Times New Roman"/>
                <w:color w:val="000000"/>
                <w:sz w:val="24"/>
                <w:szCs w:val="24"/>
                <w:lang w:eastAsia="tr-TR"/>
              </w:rPr>
            </w:pPr>
          </w:p>
        </w:tc>
      </w:tr>
      <w:tr w:rsidR="003C00BC" w:rsidRPr="0084077C" w14:paraId="7E992D7F" w14:textId="77777777" w:rsidTr="00746327">
        <w:trPr>
          <w:trHeight w:val="264"/>
        </w:trPr>
        <w:tc>
          <w:tcPr>
            <w:tcW w:w="711" w:type="dxa"/>
            <w:vMerge/>
            <w:tcBorders>
              <w:left w:val="nil"/>
              <w:bottom w:val="single" w:sz="12" w:space="0" w:color="000000"/>
              <w:right w:val="nil"/>
            </w:tcBorders>
            <w:vAlign w:val="center"/>
          </w:tcPr>
          <w:p w14:paraId="468A1FE6" w14:textId="77777777" w:rsidR="003C00BC" w:rsidRPr="0084077C" w:rsidRDefault="003C00BC" w:rsidP="007F372B">
            <w:pPr>
              <w:spacing w:after="0" w:line="240" w:lineRule="auto"/>
              <w:jc w:val="center"/>
              <w:rPr>
                <w:rFonts w:ascii="Times New Roman" w:eastAsia="Times New Roman" w:hAnsi="Times New Roman" w:cs="Times New Roman"/>
                <w:b/>
                <w:bCs/>
                <w:color w:val="000000"/>
                <w:sz w:val="24"/>
                <w:szCs w:val="24"/>
                <w:lang w:eastAsia="tr-TR"/>
              </w:rPr>
            </w:pPr>
          </w:p>
        </w:tc>
        <w:tc>
          <w:tcPr>
            <w:tcW w:w="8410" w:type="dxa"/>
            <w:gridSpan w:val="7"/>
            <w:tcBorders>
              <w:top w:val="nil"/>
              <w:left w:val="nil"/>
              <w:bottom w:val="single" w:sz="12" w:space="0" w:color="auto"/>
              <w:right w:val="nil"/>
            </w:tcBorders>
            <w:shd w:val="clear" w:color="auto" w:fill="auto"/>
            <w:noWrap/>
            <w:vAlign w:val="center"/>
          </w:tcPr>
          <w:p w14:paraId="3BF69AB0" w14:textId="2F9835B5" w:rsidR="003C00BC" w:rsidRPr="0084077C" w:rsidRDefault="003C00BC" w:rsidP="003C00BC">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b/>
                <w:color w:val="000000"/>
                <w:sz w:val="24"/>
                <w:szCs w:val="24"/>
                <w:lang w:eastAsia="tr-TR"/>
              </w:rPr>
              <w:t xml:space="preserve">Açıklanan Varyans Miktarı: </w:t>
            </w:r>
            <w:r w:rsidRPr="0084077C">
              <w:rPr>
                <w:rFonts w:ascii="Times New Roman" w:eastAsia="Times New Roman" w:hAnsi="Times New Roman" w:cs="Times New Roman"/>
                <w:color w:val="000000"/>
                <w:sz w:val="24"/>
                <w:szCs w:val="24"/>
                <w:lang w:eastAsia="tr-TR"/>
              </w:rPr>
              <w:t>%9,</w:t>
            </w:r>
            <w:r w:rsidR="009C0CEC" w:rsidRPr="0084077C">
              <w:rPr>
                <w:rFonts w:ascii="Times New Roman" w:eastAsia="Times New Roman" w:hAnsi="Times New Roman" w:cs="Times New Roman"/>
                <w:color w:val="000000"/>
                <w:sz w:val="24"/>
                <w:szCs w:val="24"/>
                <w:lang w:eastAsia="tr-TR"/>
              </w:rPr>
              <w:t>11</w:t>
            </w:r>
            <w:r w:rsidR="009C0CEC" w:rsidRPr="0084077C">
              <w:rPr>
                <w:rFonts w:ascii="Times New Roman" w:eastAsia="Times New Roman" w:hAnsi="Times New Roman" w:cs="Times New Roman"/>
                <w:b/>
                <w:color w:val="000000"/>
                <w:sz w:val="24"/>
                <w:szCs w:val="24"/>
                <w:lang w:eastAsia="tr-TR"/>
              </w:rPr>
              <w:t xml:space="preserve"> Öz</w:t>
            </w:r>
            <w:r w:rsidRPr="0084077C">
              <w:rPr>
                <w:rFonts w:ascii="Times New Roman" w:eastAsia="Times New Roman" w:hAnsi="Times New Roman" w:cs="Times New Roman"/>
                <w:b/>
                <w:color w:val="000000"/>
                <w:sz w:val="24"/>
                <w:szCs w:val="24"/>
                <w:lang w:eastAsia="tr-TR"/>
              </w:rPr>
              <w:t xml:space="preserve"> değeri:</w:t>
            </w:r>
            <w:r w:rsidRPr="0084077C">
              <w:rPr>
                <w:rFonts w:ascii="Times New Roman" w:eastAsia="Times New Roman" w:hAnsi="Times New Roman" w:cs="Times New Roman"/>
                <w:color w:val="000000"/>
                <w:sz w:val="24"/>
                <w:szCs w:val="24"/>
                <w:lang w:eastAsia="tr-TR"/>
              </w:rPr>
              <w:t>3,28</w:t>
            </w:r>
          </w:p>
        </w:tc>
      </w:tr>
      <w:tr w:rsidR="00327DDB" w:rsidRPr="0084077C" w14:paraId="45EB9A15" w14:textId="77777777" w:rsidTr="003C00BC">
        <w:trPr>
          <w:trHeight w:val="90"/>
        </w:trPr>
        <w:tc>
          <w:tcPr>
            <w:tcW w:w="711" w:type="dxa"/>
            <w:vMerge w:val="restart"/>
            <w:tcBorders>
              <w:top w:val="nil"/>
              <w:left w:val="nil"/>
              <w:right w:val="nil"/>
            </w:tcBorders>
            <w:shd w:val="clear" w:color="auto" w:fill="auto"/>
            <w:textDirection w:val="btLr"/>
            <w:vAlign w:val="center"/>
            <w:hideMark/>
          </w:tcPr>
          <w:p w14:paraId="55735FFD"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GbU Faktörü</w:t>
            </w:r>
          </w:p>
        </w:tc>
        <w:tc>
          <w:tcPr>
            <w:tcW w:w="951" w:type="dxa"/>
            <w:tcBorders>
              <w:top w:val="nil"/>
              <w:left w:val="nil"/>
              <w:bottom w:val="nil"/>
              <w:right w:val="nil"/>
            </w:tcBorders>
            <w:shd w:val="clear" w:color="auto" w:fill="auto"/>
            <w:noWrap/>
            <w:vAlign w:val="center"/>
            <w:hideMark/>
          </w:tcPr>
          <w:p w14:paraId="46365AAE"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25</w:t>
            </w:r>
          </w:p>
        </w:tc>
        <w:tc>
          <w:tcPr>
            <w:tcW w:w="4910" w:type="dxa"/>
            <w:tcBorders>
              <w:top w:val="nil"/>
              <w:left w:val="nil"/>
              <w:bottom w:val="nil"/>
              <w:right w:val="nil"/>
            </w:tcBorders>
            <w:shd w:val="clear" w:color="auto" w:fill="auto"/>
            <w:noWrap/>
            <w:vAlign w:val="center"/>
            <w:hideMark/>
          </w:tcPr>
          <w:p w14:paraId="2E41A306" w14:textId="77777777" w:rsidR="00327DDB" w:rsidRPr="0084077C" w:rsidRDefault="00327DDB" w:rsidP="007F372B">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Çocuklara tuvaletlerinin gelip gelmediğini sık sık sorarım.</w:t>
            </w:r>
          </w:p>
        </w:tc>
        <w:tc>
          <w:tcPr>
            <w:tcW w:w="651" w:type="dxa"/>
            <w:gridSpan w:val="2"/>
            <w:tcBorders>
              <w:top w:val="nil"/>
              <w:left w:val="nil"/>
              <w:bottom w:val="nil"/>
              <w:right w:val="nil"/>
            </w:tcBorders>
            <w:shd w:val="clear" w:color="auto" w:fill="auto"/>
            <w:noWrap/>
            <w:vAlign w:val="center"/>
            <w:hideMark/>
          </w:tcPr>
          <w:p w14:paraId="2717E08B" w14:textId="77777777" w:rsidR="00327DDB" w:rsidRPr="0084077C" w:rsidRDefault="00327DDB" w:rsidP="007F372B">
            <w:pPr>
              <w:spacing w:after="0" w:line="240" w:lineRule="auto"/>
              <w:jc w:val="center"/>
              <w:rPr>
                <w:rFonts w:ascii="Times New Roman" w:eastAsia="Times New Roman" w:hAnsi="Times New Roman" w:cs="Times New Roman"/>
                <w:color w:val="000000"/>
                <w:sz w:val="24"/>
                <w:szCs w:val="24"/>
                <w:lang w:eastAsia="tr-TR"/>
              </w:rPr>
            </w:pPr>
          </w:p>
        </w:tc>
        <w:tc>
          <w:tcPr>
            <w:tcW w:w="632" w:type="dxa"/>
            <w:tcBorders>
              <w:top w:val="nil"/>
              <w:left w:val="nil"/>
              <w:bottom w:val="nil"/>
              <w:right w:val="nil"/>
            </w:tcBorders>
            <w:shd w:val="clear" w:color="auto" w:fill="auto"/>
            <w:noWrap/>
            <w:vAlign w:val="center"/>
            <w:hideMark/>
          </w:tcPr>
          <w:p w14:paraId="5A0DF349" w14:textId="77777777" w:rsidR="00327DDB" w:rsidRPr="0084077C" w:rsidRDefault="00327DDB" w:rsidP="007F372B">
            <w:pPr>
              <w:spacing w:after="0" w:line="240" w:lineRule="auto"/>
              <w:jc w:val="center"/>
              <w:rPr>
                <w:rFonts w:ascii="Times New Roman" w:eastAsia="Times New Roman" w:hAnsi="Times New Roman" w:cs="Times New Roman"/>
                <w:sz w:val="24"/>
                <w:szCs w:val="24"/>
                <w:lang w:eastAsia="tr-TR"/>
              </w:rPr>
            </w:pPr>
          </w:p>
        </w:tc>
        <w:tc>
          <w:tcPr>
            <w:tcW w:w="632" w:type="dxa"/>
            <w:tcBorders>
              <w:top w:val="single" w:sz="12" w:space="0" w:color="auto"/>
              <w:left w:val="nil"/>
              <w:bottom w:val="nil"/>
              <w:right w:val="nil"/>
            </w:tcBorders>
            <w:shd w:val="clear" w:color="auto" w:fill="auto"/>
            <w:noWrap/>
            <w:vAlign w:val="center"/>
          </w:tcPr>
          <w:p w14:paraId="643B1999" w14:textId="77777777" w:rsidR="00327DDB" w:rsidRPr="0084077C" w:rsidRDefault="00327DDB" w:rsidP="007F372B">
            <w:pPr>
              <w:spacing w:after="0" w:line="240" w:lineRule="auto"/>
              <w:jc w:val="center"/>
              <w:rPr>
                <w:rFonts w:ascii="Times New Roman" w:eastAsia="Times New Roman" w:hAnsi="Times New Roman" w:cs="Times New Roman"/>
                <w:sz w:val="24"/>
                <w:szCs w:val="24"/>
                <w:lang w:eastAsia="tr-TR"/>
              </w:rPr>
            </w:pPr>
          </w:p>
        </w:tc>
        <w:tc>
          <w:tcPr>
            <w:tcW w:w="634" w:type="dxa"/>
            <w:shd w:val="clear" w:color="auto" w:fill="auto"/>
            <w:noWrap/>
            <w:vAlign w:val="bottom"/>
          </w:tcPr>
          <w:p w14:paraId="4A51F9DE" w14:textId="49F02EC3" w:rsidR="00327DDB"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327DDB" w:rsidRPr="0084077C">
              <w:rPr>
                <w:rFonts w:ascii="Times New Roman" w:eastAsia="Times New Roman" w:hAnsi="Times New Roman" w:cs="Times New Roman"/>
                <w:color w:val="000000"/>
                <w:sz w:val="24"/>
                <w:szCs w:val="24"/>
                <w:lang w:eastAsia="tr-TR"/>
              </w:rPr>
              <w:t>660</w:t>
            </w:r>
          </w:p>
        </w:tc>
      </w:tr>
      <w:tr w:rsidR="00327DDB" w:rsidRPr="0084077C" w14:paraId="3D6E3F3A" w14:textId="77777777" w:rsidTr="003C00BC">
        <w:trPr>
          <w:trHeight w:val="252"/>
        </w:trPr>
        <w:tc>
          <w:tcPr>
            <w:tcW w:w="711" w:type="dxa"/>
            <w:vMerge/>
            <w:tcBorders>
              <w:left w:val="nil"/>
              <w:right w:val="nil"/>
            </w:tcBorders>
            <w:vAlign w:val="center"/>
            <w:hideMark/>
          </w:tcPr>
          <w:p w14:paraId="7A82E8B3"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p>
        </w:tc>
        <w:tc>
          <w:tcPr>
            <w:tcW w:w="951" w:type="dxa"/>
            <w:tcBorders>
              <w:top w:val="nil"/>
              <w:left w:val="nil"/>
              <w:bottom w:val="nil"/>
              <w:right w:val="nil"/>
            </w:tcBorders>
            <w:shd w:val="clear" w:color="auto" w:fill="auto"/>
            <w:noWrap/>
            <w:vAlign w:val="center"/>
            <w:hideMark/>
          </w:tcPr>
          <w:p w14:paraId="0B260966"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26</w:t>
            </w:r>
          </w:p>
        </w:tc>
        <w:tc>
          <w:tcPr>
            <w:tcW w:w="4910" w:type="dxa"/>
            <w:tcBorders>
              <w:top w:val="nil"/>
              <w:left w:val="nil"/>
              <w:bottom w:val="nil"/>
              <w:right w:val="nil"/>
            </w:tcBorders>
            <w:shd w:val="clear" w:color="auto" w:fill="auto"/>
            <w:noWrap/>
            <w:vAlign w:val="center"/>
            <w:hideMark/>
          </w:tcPr>
          <w:p w14:paraId="4D4356F6" w14:textId="77777777" w:rsidR="00327DDB" w:rsidRPr="0084077C" w:rsidRDefault="00327DDB" w:rsidP="007F372B">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Sorumluluklarını yerine getirmeyen çocuklara olumsuz pekiştireç veririm.</w:t>
            </w:r>
          </w:p>
        </w:tc>
        <w:tc>
          <w:tcPr>
            <w:tcW w:w="651" w:type="dxa"/>
            <w:gridSpan w:val="2"/>
            <w:tcBorders>
              <w:top w:val="nil"/>
              <w:left w:val="nil"/>
              <w:bottom w:val="nil"/>
              <w:right w:val="nil"/>
            </w:tcBorders>
            <w:shd w:val="clear" w:color="auto" w:fill="auto"/>
            <w:noWrap/>
            <w:vAlign w:val="center"/>
            <w:hideMark/>
          </w:tcPr>
          <w:p w14:paraId="2B6BEB18" w14:textId="77777777" w:rsidR="00327DDB" w:rsidRPr="0084077C" w:rsidRDefault="00327DDB" w:rsidP="007F372B">
            <w:pPr>
              <w:spacing w:after="0" w:line="240" w:lineRule="auto"/>
              <w:jc w:val="center"/>
              <w:rPr>
                <w:rFonts w:ascii="Times New Roman" w:eastAsia="Times New Roman" w:hAnsi="Times New Roman" w:cs="Times New Roman"/>
                <w:color w:val="000000"/>
                <w:sz w:val="24"/>
                <w:szCs w:val="24"/>
                <w:lang w:eastAsia="tr-TR"/>
              </w:rPr>
            </w:pPr>
          </w:p>
        </w:tc>
        <w:tc>
          <w:tcPr>
            <w:tcW w:w="632" w:type="dxa"/>
            <w:tcBorders>
              <w:top w:val="nil"/>
              <w:left w:val="nil"/>
              <w:bottom w:val="nil"/>
              <w:right w:val="nil"/>
            </w:tcBorders>
            <w:shd w:val="clear" w:color="auto" w:fill="auto"/>
            <w:noWrap/>
            <w:vAlign w:val="center"/>
            <w:hideMark/>
          </w:tcPr>
          <w:p w14:paraId="6626B562" w14:textId="77777777" w:rsidR="00327DDB" w:rsidRPr="0084077C" w:rsidRDefault="00327DDB" w:rsidP="007F372B">
            <w:pPr>
              <w:spacing w:after="0" w:line="240" w:lineRule="auto"/>
              <w:jc w:val="center"/>
              <w:rPr>
                <w:rFonts w:ascii="Times New Roman" w:eastAsia="Times New Roman" w:hAnsi="Times New Roman" w:cs="Times New Roman"/>
                <w:sz w:val="24"/>
                <w:szCs w:val="24"/>
                <w:lang w:eastAsia="tr-TR"/>
              </w:rPr>
            </w:pPr>
          </w:p>
        </w:tc>
        <w:tc>
          <w:tcPr>
            <w:tcW w:w="632" w:type="dxa"/>
            <w:tcBorders>
              <w:top w:val="nil"/>
              <w:left w:val="nil"/>
              <w:bottom w:val="nil"/>
              <w:right w:val="nil"/>
            </w:tcBorders>
            <w:shd w:val="clear" w:color="auto" w:fill="auto"/>
            <w:noWrap/>
            <w:vAlign w:val="center"/>
          </w:tcPr>
          <w:p w14:paraId="76095D3F" w14:textId="77777777" w:rsidR="00327DDB" w:rsidRPr="0084077C" w:rsidRDefault="00327DDB" w:rsidP="007F372B">
            <w:pPr>
              <w:spacing w:after="0" w:line="240" w:lineRule="auto"/>
              <w:jc w:val="center"/>
              <w:rPr>
                <w:rFonts w:ascii="Times New Roman" w:eastAsia="Times New Roman" w:hAnsi="Times New Roman" w:cs="Times New Roman"/>
                <w:sz w:val="24"/>
                <w:szCs w:val="24"/>
                <w:lang w:eastAsia="tr-TR"/>
              </w:rPr>
            </w:pPr>
          </w:p>
        </w:tc>
        <w:tc>
          <w:tcPr>
            <w:tcW w:w="634" w:type="dxa"/>
            <w:shd w:val="clear" w:color="auto" w:fill="auto"/>
            <w:noWrap/>
            <w:vAlign w:val="bottom"/>
          </w:tcPr>
          <w:p w14:paraId="604B2243" w14:textId="68E7D56B" w:rsidR="00327DDB"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327DDB" w:rsidRPr="0084077C">
              <w:rPr>
                <w:rFonts w:ascii="Times New Roman" w:eastAsia="Times New Roman" w:hAnsi="Times New Roman" w:cs="Times New Roman"/>
                <w:color w:val="000000"/>
                <w:sz w:val="24"/>
                <w:szCs w:val="24"/>
                <w:lang w:eastAsia="tr-TR"/>
              </w:rPr>
              <w:t>639</w:t>
            </w:r>
          </w:p>
        </w:tc>
      </w:tr>
      <w:tr w:rsidR="00327DDB" w:rsidRPr="0084077C" w14:paraId="19E940AD" w14:textId="77777777" w:rsidTr="003C00BC">
        <w:trPr>
          <w:trHeight w:val="227"/>
        </w:trPr>
        <w:tc>
          <w:tcPr>
            <w:tcW w:w="711" w:type="dxa"/>
            <w:vMerge/>
            <w:tcBorders>
              <w:left w:val="nil"/>
              <w:right w:val="nil"/>
            </w:tcBorders>
            <w:vAlign w:val="center"/>
            <w:hideMark/>
          </w:tcPr>
          <w:p w14:paraId="497C7A92"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p>
        </w:tc>
        <w:tc>
          <w:tcPr>
            <w:tcW w:w="951" w:type="dxa"/>
            <w:tcBorders>
              <w:top w:val="nil"/>
              <w:left w:val="nil"/>
              <w:bottom w:val="nil"/>
              <w:right w:val="nil"/>
            </w:tcBorders>
            <w:shd w:val="clear" w:color="auto" w:fill="auto"/>
            <w:noWrap/>
            <w:vAlign w:val="center"/>
            <w:hideMark/>
          </w:tcPr>
          <w:p w14:paraId="47771F76"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27</w:t>
            </w:r>
          </w:p>
        </w:tc>
        <w:tc>
          <w:tcPr>
            <w:tcW w:w="4910" w:type="dxa"/>
            <w:tcBorders>
              <w:top w:val="nil"/>
              <w:left w:val="nil"/>
              <w:bottom w:val="nil"/>
              <w:right w:val="nil"/>
            </w:tcBorders>
            <w:shd w:val="clear" w:color="auto" w:fill="auto"/>
            <w:noWrap/>
            <w:vAlign w:val="center"/>
            <w:hideMark/>
          </w:tcPr>
          <w:p w14:paraId="3FFEC556" w14:textId="77777777" w:rsidR="00327DDB" w:rsidRPr="0084077C" w:rsidRDefault="00327DDB" w:rsidP="007F372B">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Sorumluluklarını yerine getiren çocukları davranış panosu yardımıyla ödüllendiririm.</w:t>
            </w:r>
          </w:p>
        </w:tc>
        <w:tc>
          <w:tcPr>
            <w:tcW w:w="651" w:type="dxa"/>
            <w:gridSpan w:val="2"/>
            <w:tcBorders>
              <w:top w:val="nil"/>
              <w:left w:val="nil"/>
              <w:bottom w:val="nil"/>
              <w:right w:val="nil"/>
            </w:tcBorders>
            <w:shd w:val="clear" w:color="auto" w:fill="auto"/>
            <w:noWrap/>
            <w:vAlign w:val="center"/>
            <w:hideMark/>
          </w:tcPr>
          <w:p w14:paraId="2BE55B6C" w14:textId="77777777" w:rsidR="00327DDB" w:rsidRPr="0084077C" w:rsidRDefault="00327DDB" w:rsidP="007F372B">
            <w:pPr>
              <w:spacing w:after="0" w:line="240" w:lineRule="auto"/>
              <w:jc w:val="center"/>
              <w:rPr>
                <w:rFonts w:ascii="Times New Roman" w:eastAsia="Times New Roman" w:hAnsi="Times New Roman" w:cs="Times New Roman"/>
                <w:color w:val="000000"/>
                <w:sz w:val="24"/>
                <w:szCs w:val="24"/>
                <w:lang w:eastAsia="tr-TR"/>
              </w:rPr>
            </w:pPr>
          </w:p>
        </w:tc>
        <w:tc>
          <w:tcPr>
            <w:tcW w:w="632" w:type="dxa"/>
            <w:tcBorders>
              <w:top w:val="nil"/>
              <w:left w:val="nil"/>
              <w:bottom w:val="nil"/>
              <w:right w:val="nil"/>
            </w:tcBorders>
            <w:shd w:val="clear" w:color="auto" w:fill="auto"/>
            <w:noWrap/>
            <w:vAlign w:val="center"/>
            <w:hideMark/>
          </w:tcPr>
          <w:p w14:paraId="18F0F649" w14:textId="77777777" w:rsidR="00327DDB" w:rsidRPr="0084077C" w:rsidRDefault="00327DDB" w:rsidP="007F372B">
            <w:pPr>
              <w:spacing w:after="0" w:line="240" w:lineRule="auto"/>
              <w:jc w:val="center"/>
              <w:rPr>
                <w:rFonts w:ascii="Times New Roman" w:eastAsia="Times New Roman" w:hAnsi="Times New Roman" w:cs="Times New Roman"/>
                <w:sz w:val="24"/>
                <w:szCs w:val="24"/>
                <w:lang w:eastAsia="tr-TR"/>
              </w:rPr>
            </w:pPr>
          </w:p>
        </w:tc>
        <w:tc>
          <w:tcPr>
            <w:tcW w:w="632" w:type="dxa"/>
            <w:tcBorders>
              <w:top w:val="nil"/>
              <w:left w:val="nil"/>
              <w:bottom w:val="nil"/>
              <w:right w:val="nil"/>
            </w:tcBorders>
            <w:shd w:val="clear" w:color="auto" w:fill="auto"/>
            <w:noWrap/>
            <w:vAlign w:val="center"/>
          </w:tcPr>
          <w:p w14:paraId="6F24FCE6" w14:textId="77777777" w:rsidR="00327DDB" w:rsidRPr="0084077C" w:rsidRDefault="00327DDB" w:rsidP="007F372B">
            <w:pPr>
              <w:spacing w:after="0" w:line="240" w:lineRule="auto"/>
              <w:jc w:val="center"/>
              <w:rPr>
                <w:rFonts w:ascii="Times New Roman" w:eastAsia="Times New Roman" w:hAnsi="Times New Roman" w:cs="Times New Roman"/>
                <w:sz w:val="24"/>
                <w:szCs w:val="24"/>
                <w:lang w:eastAsia="tr-TR"/>
              </w:rPr>
            </w:pPr>
          </w:p>
        </w:tc>
        <w:tc>
          <w:tcPr>
            <w:tcW w:w="634" w:type="dxa"/>
            <w:shd w:val="clear" w:color="auto" w:fill="auto"/>
            <w:noWrap/>
            <w:vAlign w:val="bottom"/>
          </w:tcPr>
          <w:p w14:paraId="7906EE19" w14:textId="2FEC699E" w:rsidR="00327DDB"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327DDB" w:rsidRPr="0084077C">
              <w:rPr>
                <w:rFonts w:ascii="Times New Roman" w:eastAsia="Times New Roman" w:hAnsi="Times New Roman" w:cs="Times New Roman"/>
                <w:color w:val="000000"/>
                <w:sz w:val="24"/>
                <w:szCs w:val="24"/>
                <w:lang w:eastAsia="tr-TR"/>
              </w:rPr>
              <w:t>590</w:t>
            </w:r>
          </w:p>
        </w:tc>
      </w:tr>
      <w:tr w:rsidR="00327DDB" w:rsidRPr="0084077C" w14:paraId="12C82BC8" w14:textId="77777777" w:rsidTr="003C00BC">
        <w:trPr>
          <w:trHeight w:val="40"/>
        </w:trPr>
        <w:tc>
          <w:tcPr>
            <w:tcW w:w="711" w:type="dxa"/>
            <w:vMerge/>
            <w:tcBorders>
              <w:left w:val="nil"/>
              <w:right w:val="nil"/>
            </w:tcBorders>
            <w:vAlign w:val="center"/>
            <w:hideMark/>
          </w:tcPr>
          <w:p w14:paraId="2462EF9C"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p>
        </w:tc>
        <w:tc>
          <w:tcPr>
            <w:tcW w:w="951" w:type="dxa"/>
            <w:tcBorders>
              <w:top w:val="nil"/>
              <w:left w:val="nil"/>
              <w:bottom w:val="single" w:sz="12" w:space="0" w:color="auto"/>
              <w:right w:val="nil"/>
            </w:tcBorders>
            <w:shd w:val="clear" w:color="auto" w:fill="auto"/>
            <w:noWrap/>
            <w:vAlign w:val="center"/>
            <w:hideMark/>
          </w:tcPr>
          <w:p w14:paraId="028F0772" w14:textId="77777777" w:rsidR="00327DDB" w:rsidRPr="0084077C" w:rsidRDefault="00327DDB" w:rsidP="007F372B">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28</w:t>
            </w:r>
          </w:p>
        </w:tc>
        <w:tc>
          <w:tcPr>
            <w:tcW w:w="4910" w:type="dxa"/>
            <w:tcBorders>
              <w:top w:val="nil"/>
              <w:left w:val="nil"/>
              <w:bottom w:val="single" w:sz="12" w:space="0" w:color="auto"/>
              <w:right w:val="nil"/>
            </w:tcBorders>
            <w:shd w:val="clear" w:color="auto" w:fill="auto"/>
            <w:noWrap/>
            <w:vAlign w:val="center"/>
            <w:hideMark/>
          </w:tcPr>
          <w:p w14:paraId="441D56BD" w14:textId="77777777" w:rsidR="00327DDB" w:rsidRPr="0084077C" w:rsidRDefault="00327DDB" w:rsidP="007F372B">
            <w:pPr>
              <w:spacing w:after="0" w:line="240" w:lineRule="auto"/>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Çocukların tuvalete giderken mutlaka benden izin almalarını beklerim.</w:t>
            </w:r>
          </w:p>
        </w:tc>
        <w:tc>
          <w:tcPr>
            <w:tcW w:w="651" w:type="dxa"/>
            <w:gridSpan w:val="2"/>
            <w:tcBorders>
              <w:top w:val="nil"/>
              <w:left w:val="nil"/>
              <w:bottom w:val="single" w:sz="12" w:space="0" w:color="auto"/>
              <w:right w:val="nil"/>
            </w:tcBorders>
            <w:shd w:val="clear" w:color="auto" w:fill="auto"/>
            <w:noWrap/>
            <w:vAlign w:val="center"/>
            <w:hideMark/>
          </w:tcPr>
          <w:p w14:paraId="34955E97" w14:textId="77777777" w:rsidR="00327DDB" w:rsidRPr="0084077C" w:rsidRDefault="00327DDB" w:rsidP="007F372B">
            <w:pPr>
              <w:spacing w:after="0" w:line="240" w:lineRule="auto"/>
              <w:jc w:val="center"/>
              <w:rPr>
                <w:rFonts w:ascii="Times New Roman" w:eastAsia="Times New Roman" w:hAnsi="Times New Roman" w:cs="Times New Roman"/>
                <w:color w:val="000000"/>
                <w:sz w:val="24"/>
                <w:szCs w:val="24"/>
                <w:lang w:eastAsia="tr-TR"/>
              </w:rPr>
            </w:pPr>
          </w:p>
        </w:tc>
        <w:tc>
          <w:tcPr>
            <w:tcW w:w="632" w:type="dxa"/>
            <w:tcBorders>
              <w:top w:val="nil"/>
              <w:left w:val="nil"/>
              <w:bottom w:val="single" w:sz="12" w:space="0" w:color="auto"/>
              <w:right w:val="nil"/>
            </w:tcBorders>
            <w:shd w:val="clear" w:color="auto" w:fill="auto"/>
            <w:noWrap/>
            <w:vAlign w:val="center"/>
            <w:hideMark/>
          </w:tcPr>
          <w:p w14:paraId="615A8DBC" w14:textId="77777777" w:rsidR="00327DDB" w:rsidRPr="0084077C" w:rsidRDefault="00327DDB" w:rsidP="007F372B">
            <w:pPr>
              <w:spacing w:after="0" w:line="240" w:lineRule="auto"/>
              <w:jc w:val="center"/>
              <w:rPr>
                <w:rFonts w:ascii="Times New Roman" w:eastAsia="Times New Roman" w:hAnsi="Times New Roman" w:cs="Times New Roman"/>
                <w:color w:val="000000"/>
                <w:sz w:val="24"/>
                <w:szCs w:val="24"/>
                <w:lang w:eastAsia="tr-TR"/>
              </w:rPr>
            </w:pPr>
          </w:p>
        </w:tc>
        <w:tc>
          <w:tcPr>
            <w:tcW w:w="632" w:type="dxa"/>
            <w:tcBorders>
              <w:top w:val="nil"/>
              <w:left w:val="nil"/>
              <w:bottom w:val="single" w:sz="12" w:space="0" w:color="auto"/>
              <w:right w:val="nil"/>
            </w:tcBorders>
            <w:shd w:val="clear" w:color="auto" w:fill="auto"/>
            <w:noWrap/>
            <w:vAlign w:val="center"/>
          </w:tcPr>
          <w:p w14:paraId="69FC5F0E" w14:textId="77777777" w:rsidR="00327DDB" w:rsidRPr="0084077C" w:rsidRDefault="00327DDB" w:rsidP="007F372B">
            <w:pPr>
              <w:spacing w:after="0" w:line="240" w:lineRule="auto"/>
              <w:jc w:val="center"/>
              <w:rPr>
                <w:rFonts w:ascii="Times New Roman" w:eastAsia="Times New Roman" w:hAnsi="Times New Roman" w:cs="Times New Roman"/>
                <w:color w:val="000000"/>
                <w:sz w:val="24"/>
                <w:szCs w:val="24"/>
                <w:lang w:eastAsia="tr-TR"/>
              </w:rPr>
            </w:pPr>
          </w:p>
        </w:tc>
        <w:tc>
          <w:tcPr>
            <w:tcW w:w="634" w:type="dxa"/>
            <w:tcBorders>
              <w:bottom w:val="single" w:sz="12" w:space="0" w:color="auto"/>
            </w:tcBorders>
            <w:shd w:val="clear" w:color="auto" w:fill="auto"/>
            <w:noWrap/>
            <w:vAlign w:val="bottom"/>
          </w:tcPr>
          <w:p w14:paraId="11D77C4C" w14:textId="62C24644" w:rsidR="00327DDB"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327DDB" w:rsidRPr="0084077C">
              <w:rPr>
                <w:rFonts w:ascii="Times New Roman" w:eastAsia="Times New Roman" w:hAnsi="Times New Roman" w:cs="Times New Roman"/>
                <w:color w:val="000000"/>
                <w:sz w:val="24"/>
                <w:szCs w:val="24"/>
                <w:lang w:eastAsia="tr-TR"/>
              </w:rPr>
              <w:t>548</w:t>
            </w:r>
          </w:p>
        </w:tc>
      </w:tr>
      <w:tr w:rsidR="003C00BC" w:rsidRPr="0084077C" w14:paraId="3D03DF73" w14:textId="77777777" w:rsidTr="00746327">
        <w:trPr>
          <w:trHeight w:val="264"/>
        </w:trPr>
        <w:tc>
          <w:tcPr>
            <w:tcW w:w="711" w:type="dxa"/>
            <w:vMerge/>
            <w:tcBorders>
              <w:left w:val="nil"/>
              <w:bottom w:val="single" w:sz="12" w:space="0" w:color="auto"/>
              <w:right w:val="nil"/>
            </w:tcBorders>
            <w:vAlign w:val="center"/>
          </w:tcPr>
          <w:p w14:paraId="244445AA" w14:textId="77777777" w:rsidR="003C00BC" w:rsidRPr="0084077C" w:rsidRDefault="003C00BC" w:rsidP="007F372B">
            <w:pPr>
              <w:spacing w:after="0" w:line="240" w:lineRule="auto"/>
              <w:jc w:val="center"/>
              <w:rPr>
                <w:rFonts w:ascii="Times New Roman" w:eastAsia="Times New Roman" w:hAnsi="Times New Roman" w:cs="Times New Roman"/>
                <w:b/>
                <w:bCs/>
                <w:color w:val="000000"/>
                <w:sz w:val="24"/>
                <w:szCs w:val="24"/>
                <w:lang w:eastAsia="tr-TR"/>
              </w:rPr>
            </w:pPr>
          </w:p>
        </w:tc>
        <w:tc>
          <w:tcPr>
            <w:tcW w:w="5861" w:type="dxa"/>
            <w:gridSpan w:val="2"/>
            <w:tcBorders>
              <w:top w:val="single" w:sz="12" w:space="0" w:color="auto"/>
              <w:left w:val="nil"/>
              <w:bottom w:val="single" w:sz="12" w:space="0" w:color="auto"/>
              <w:right w:val="nil"/>
            </w:tcBorders>
            <w:shd w:val="clear" w:color="auto" w:fill="auto"/>
            <w:noWrap/>
            <w:vAlign w:val="center"/>
          </w:tcPr>
          <w:p w14:paraId="6A315276" w14:textId="3605D81E" w:rsidR="003C00BC" w:rsidRPr="0084077C" w:rsidRDefault="003C00BC" w:rsidP="007F372B">
            <w:pPr>
              <w:spacing w:after="0" w:line="240" w:lineRule="auto"/>
              <w:rPr>
                <w:rFonts w:ascii="Times New Roman" w:eastAsia="Times New Roman" w:hAnsi="Times New Roman" w:cs="Times New Roman"/>
                <w:b/>
                <w:color w:val="000000"/>
                <w:sz w:val="24"/>
                <w:szCs w:val="24"/>
                <w:lang w:eastAsia="tr-TR"/>
              </w:rPr>
            </w:pPr>
            <w:r w:rsidRPr="0084077C">
              <w:rPr>
                <w:rFonts w:ascii="Times New Roman" w:eastAsia="Times New Roman" w:hAnsi="Times New Roman" w:cs="Times New Roman"/>
                <w:b/>
                <w:color w:val="000000"/>
                <w:sz w:val="24"/>
                <w:szCs w:val="24"/>
                <w:lang w:eastAsia="tr-TR"/>
              </w:rPr>
              <w:t>Açıklanan Varyans Miktarı:</w:t>
            </w:r>
            <w:r w:rsidR="009C0CEC">
              <w:rPr>
                <w:rFonts w:ascii="Times New Roman" w:eastAsia="Times New Roman" w:hAnsi="Times New Roman" w:cs="Times New Roman"/>
                <w:b/>
                <w:color w:val="000000"/>
                <w:sz w:val="24"/>
                <w:szCs w:val="24"/>
                <w:lang w:eastAsia="tr-TR"/>
              </w:rPr>
              <w:t xml:space="preserve"> </w:t>
            </w:r>
            <w:r w:rsidRPr="0084077C">
              <w:rPr>
                <w:rFonts w:ascii="Times New Roman" w:eastAsia="Times New Roman" w:hAnsi="Times New Roman" w:cs="Times New Roman"/>
                <w:color w:val="000000"/>
                <w:sz w:val="24"/>
                <w:szCs w:val="24"/>
                <w:lang w:eastAsia="tr-TR"/>
              </w:rPr>
              <w:t>%8,</w:t>
            </w:r>
            <w:r w:rsidR="009C0CEC" w:rsidRPr="0084077C">
              <w:rPr>
                <w:rFonts w:ascii="Times New Roman" w:eastAsia="Times New Roman" w:hAnsi="Times New Roman" w:cs="Times New Roman"/>
                <w:color w:val="000000"/>
                <w:sz w:val="24"/>
                <w:szCs w:val="24"/>
                <w:lang w:eastAsia="tr-TR"/>
              </w:rPr>
              <w:t>46</w:t>
            </w:r>
            <w:r w:rsidR="009C0CEC" w:rsidRPr="0084077C">
              <w:rPr>
                <w:rFonts w:ascii="Times New Roman" w:eastAsia="Times New Roman" w:hAnsi="Times New Roman" w:cs="Times New Roman"/>
                <w:b/>
                <w:color w:val="000000"/>
                <w:sz w:val="24"/>
                <w:szCs w:val="24"/>
                <w:lang w:eastAsia="tr-TR"/>
              </w:rPr>
              <w:t xml:space="preserve"> Öz</w:t>
            </w:r>
            <w:r w:rsidRPr="0084077C">
              <w:rPr>
                <w:rFonts w:ascii="Times New Roman" w:eastAsia="Times New Roman" w:hAnsi="Times New Roman" w:cs="Times New Roman"/>
                <w:b/>
                <w:color w:val="000000"/>
                <w:sz w:val="24"/>
                <w:szCs w:val="24"/>
                <w:lang w:eastAsia="tr-TR"/>
              </w:rPr>
              <w:t xml:space="preserve"> değeri: </w:t>
            </w:r>
            <w:r w:rsidRPr="0084077C">
              <w:rPr>
                <w:rFonts w:ascii="Times New Roman" w:eastAsia="Times New Roman" w:hAnsi="Times New Roman" w:cs="Times New Roman"/>
                <w:color w:val="000000"/>
                <w:sz w:val="24"/>
                <w:szCs w:val="24"/>
                <w:lang w:eastAsia="tr-TR"/>
              </w:rPr>
              <w:t>3,05</w:t>
            </w:r>
          </w:p>
        </w:tc>
        <w:tc>
          <w:tcPr>
            <w:tcW w:w="651" w:type="dxa"/>
            <w:gridSpan w:val="2"/>
            <w:tcBorders>
              <w:top w:val="single" w:sz="12" w:space="0" w:color="auto"/>
              <w:left w:val="nil"/>
              <w:bottom w:val="single" w:sz="12" w:space="0" w:color="auto"/>
              <w:right w:val="nil"/>
            </w:tcBorders>
            <w:shd w:val="clear" w:color="auto" w:fill="auto"/>
            <w:noWrap/>
            <w:vAlign w:val="center"/>
          </w:tcPr>
          <w:p w14:paraId="0135728E" w14:textId="77777777" w:rsidR="003C00BC" w:rsidRPr="0084077C" w:rsidRDefault="003C00BC" w:rsidP="007F372B">
            <w:pPr>
              <w:spacing w:after="0" w:line="240" w:lineRule="auto"/>
              <w:jc w:val="center"/>
              <w:rPr>
                <w:rFonts w:ascii="Times New Roman" w:eastAsia="Times New Roman" w:hAnsi="Times New Roman" w:cs="Times New Roman"/>
                <w:color w:val="000000"/>
                <w:sz w:val="24"/>
                <w:szCs w:val="24"/>
                <w:lang w:eastAsia="tr-TR"/>
              </w:rPr>
            </w:pPr>
          </w:p>
        </w:tc>
        <w:tc>
          <w:tcPr>
            <w:tcW w:w="632" w:type="dxa"/>
            <w:tcBorders>
              <w:top w:val="single" w:sz="12" w:space="0" w:color="auto"/>
              <w:left w:val="nil"/>
              <w:bottom w:val="single" w:sz="12" w:space="0" w:color="auto"/>
              <w:right w:val="nil"/>
            </w:tcBorders>
            <w:shd w:val="clear" w:color="auto" w:fill="auto"/>
            <w:noWrap/>
            <w:vAlign w:val="center"/>
          </w:tcPr>
          <w:p w14:paraId="7A786476" w14:textId="77777777" w:rsidR="003C00BC" w:rsidRPr="0084077C" w:rsidRDefault="003C00BC" w:rsidP="007F372B">
            <w:pPr>
              <w:spacing w:after="0" w:line="240" w:lineRule="auto"/>
              <w:jc w:val="center"/>
              <w:rPr>
                <w:rFonts w:ascii="Times New Roman" w:eastAsia="Times New Roman" w:hAnsi="Times New Roman" w:cs="Times New Roman"/>
                <w:color w:val="000000"/>
                <w:sz w:val="24"/>
                <w:szCs w:val="24"/>
                <w:lang w:eastAsia="tr-TR"/>
              </w:rPr>
            </w:pPr>
          </w:p>
        </w:tc>
        <w:tc>
          <w:tcPr>
            <w:tcW w:w="632" w:type="dxa"/>
            <w:tcBorders>
              <w:top w:val="single" w:sz="12" w:space="0" w:color="auto"/>
              <w:left w:val="nil"/>
              <w:bottom w:val="single" w:sz="12" w:space="0" w:color="auto"/>
              <w:right w:val="nil"/>
            </w:tcBorders>
            <w:shd w:val="clear" w:color="auto" w:fill="auto"/>
            <w:noWrap/>
            <w:vAlign w:val="center"/>
          </w:tcPr>
          <w:p w14:paraId="77B2E984" w14:textId="77777777" w:rsidR="003C00BC" w:rsidRPr="0084077C" w:rsidRDefault="003C00BC" w:rsidP="007F372B">
            <w:pPr>
              <w:spacing w:after="0" w:line="240" w:lineRule="auto"/>
              <w:jc w:val="center"/>
              <w:rPr>
                <w:rFonts w:ascii="Times New Roman" w:eastAsia="Times New Roman" w:hAnsi="Times New Roman" w:cs="Times New Roman"/>
                <w:color w:val="000000"/>
                <w:sz w:val="24"/>
                <w:szCs w:val="24"/>
                <w:lang w:eastAsia="tr-TR"/>
              </w:rPr>
            </w:pPr>
          </w:p>
        </w:tc>
        <w:tc>
          <w:tcPr>
            <w:tcW w:w="634" w:type="dxa"/>
            <w:tcBorders>
              <w:top w:val="single" w:sz="12" w:space="0" w:color="auto"/>
              <w:bottom w:val="single" w:sz="12" w:space="0" w:color="auto"/>
            </w:tcBorders>
            <w:shd w:val="clear" w:color="auto" w:fill="auto"/>
            <w:noWrap/>
            <w:vAlign w:val="bottom"/>
          </w:tcPr>
          <w:p w14:paraId="25B572DA" w14:textId="77777777" w:rsidR="003C00BC" w:rsidRPr="0084077C" w:rsidRDefault="003C00BC" w:rsidP="007F372B">
            <w:pPr>
              <w:spacing w:after="0" w:line="240" w:lineRule="auto"/>
              <w:jc w:val="center"/>
              <w:rPr>
                <w:rFonts w:ascii="Times New Roman" w:eastAsia="Times New Roman" w:hAnsi="Times New Roman" w:cs="Times New Roman"/>
                <w:color w:val="000000"/>
                <w:sz w:val="24"/>
                <w:szCs w:val="24"/>
                <w:lang w:eastAsia="tr-TR"/>
              </w:rPr>
            </w:pPr>
          </w:p>
        </w:tc>
      </w:tr>
      <w:tr w:rsidR="003C00BC" w:rsidRPr="0084077C" w14:paraId="0ACA1024" w14:textId="77777777" w:rsidTr="00746327">
        <w:trPr>
          <w:trHeight w:val="264"/>
        </w:trPr>
        <w:tc>
          <w:tcPr>
            <w:tcW w:w="711" w:type="dxa"/>
            <w:tcBorders>
              <w:top w:val="single" w:sz="12" w:space="0" w:color="auto"/>
              <w:left w:val="nil"/>
              <w:bottom w:val="single" w:sz="12" w:space="0" w:color="auto"/>
              <w:right w:val="nil"/>
            </w:tcBorders>
            <w:vAlign w:val="center"/>
          </w:tcPr>
          <w:p w14:paraId="58A018D7" w14:textId="77777777" w:rsidR="003C00BC" w:rsidRPr="0084077C" w:rsidRDefault="003C00BC" w:rsidP="007F372B">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SEUÖ</w:t>
            </w:r>
          </w:p>
        </w:tc>
        <w:tc>
          <w:tcPr>
            <w:tcW w:w="5861" w:type="dxa"/>
            <w:gridSpan w:val="2"/>
            <w:tcBorders>
              <w:top w:val="single" w:sz="12" w:space="0" w:color="auto"/>
              <w:left w:val="nil"/>
              <w:bottom w:val="single" w:sz="12" w:space="0" w:color="auto"/>
              <w:right w:val="nil"/>
            </w:tcBorders>
            <w:shd w:val="clear" w:color="auto" w:fill="auto"/>
            <w:noWrap/>
            <w:vAlign w:val="center"/>
          </w:tcPr>
          <w:p w14:paraId="10E5D6AF" w14:textId="5123DCC9" w:rsidR="003C00BC" w:rsidRPr="0084077C" w:rsidRDefault="003C00BC" w:rsidP="007F372B">
            <w:pPr>
              <w:spacing w:after="0" w:line="240" w:lineRule="auto"/>
              <w:rPr>
                <w:rFonts w:ascii="Times New Roman" w:eastAsia="Times New Roman" w:hAnsi="Times New Roman" w:cs="Times New Roman"/>
                <w:b/>
                <w:color w:val="000000"/>
                <w:sz w:val="24"/>
                <w:szCs w:val="24"/>
                <w:lang w:eastAsia="tr-TR"/>
              </w:rPr>
            </w:pPr>
            <w:r w:rsidRPr="0084077C">
              <w:rPr>
                <w:rFonts w:ascii="Times New Roman" w:eastAsia="Times New Roman" w:hAnsi="Times New Roman" w:cs="Times New Roman"/>
                <w:b/>
                <w:color w:val="000000"/>
                <w:sz w:val="24"/>
                <w:szCs w:val="24"/>
                <w:lang w:eastAsia="tr-TR"/>
              </w:rPr>
              <w:t>Açıklanan Varyans Miktarı:</w:t>
            </w:r>
            <w:r w:rsidR="009C0CEC">
              <w:rPr>
                <w:rFonts w:ascii="Times New Roman" w:eastAsia="Times New Roman" w:hAnsi="Times New Roman" w:cs="Times New Roman"/>
                <w:b/>
                <w:color w:val="000000"/>
                <w:sz w:val="24"/>
                <w:szCs w:val="24"/>
                <w:lang w:eastAsia="tr-TR"/>
              </w:rPr>
              <w:t xml:space="preserve"> </w:t>
            </w:r>
            <w:r w:rsidRPr="0084077C">
              <w:rPr>
                <w:rFonts w:ascii="Times New Roman" w:eastAsia="Times New Roman" w:hAnsi="Times New Roman" w:cs="Times New Roman"/>
                <w:color w:val="000000"/>
                <w:sz w:val="24"/>
                <w:szCs w:val="24"/>
                <w:lang w:eastAsia="tr-TR"/>
              </w:rPr>
              <w:t>%43,49</w:t>
            </w:r>
          </w:p>
        </w:tc>
        <w:tc>
          <w:tcPr>
            <w:tcW w:w="651" w:type="dxa"/>
            <w:gridSpan w:val="2"/>
            <w:tcBorders>
              <w:top w:val="single" w:sz="12" w:space="0" w:color="auto"/>
              <w:left w:val="nil"/>
              <w:bottom w:val="single" w:sz="12" w:space="0" w:color="auto"/>
              <w:right w:val="nil"/>
            </w:tcBorders>
            <w:shd w:val="clear" w:color="auto" w:fill="auto"/>
            <w:noWrap/>
            <w:vAlign w:val="center"/>
          </w:tcPr>
          <w:p w14:paraId="5C69C499" w14:textId="77777777" w:rsidR="003C00BC" w:rsidRPr="0084077C" w:rsidRDefault="003C00BC" w:rsidP="007F372B">
            <w:pPr>
              <w:spacing w:after="0" w:line="240" w:lineRule="auto"/>
              <w:jc w:val="center"/>
              <w:rPr>
                <w:rFonts w:ascii="Times New Roman" w:eastAsia="Times New Roman" w:hAnsi="Times New Roman" w:cs="Times New Roman"/>
                <w:color w:val="000000"/>
                <w:sz w:val="24"/>
                <w:szCs w:val="24"/>
                <w:lang w:eastAsia="tr-TR"/>
              </w:rPr>
            </w:pPr>
          </w:p>
        </w:tc>
        <w:tc>
          <w:tcPr>
            <w:tcW w:w="632" w:type="dxa"/>
            <w:tcBorders>
              <w:top w:val="single" w:sz="12" w:space="0" w:color="auto"/>
              <w:left w:val="nil"/>
              <w:bottom w:val="single" w:sz="12" w:space="0" w:color="auto"/>
              <w:right w:val="nil"/>
            </w:tcBorders>
            <w:shd w:val="clear" w:color="auto" w:fill="auto"/>
            <w:noWrap/>
            <w:vAlign w:val="center"/>
          </w:tcPr>
          <w:p w14:paraId="60A8174B" w14:textId="77777777" w:rsidR="003C00BC" w:rsidRPr="0084077C" w:rsidRDefault="003C00BC" w:rsidP="007F372B">
            <w:pPr>
              <w:spacing w:after="0" w:line="240" w:lineRule="auto"/>
              <w:jc w:val="center"/>
              <w:rPr>
                <w:rFonts w:ascii="Times New Roman" w:eastAsia="Times New Roman" w:hAnsi="Times New Roman" w:cs="Times New Roman"/>
                <w:color w:val="000000"/>
                <w:sz w:val="24"/>
                <w:szCs w:val="24"/>
                <w:lang w:eastAsia="tr-TR"/>
              </w:rPr>
            </w:pPr>
          </w:p>
        </w:tc>
        <w:tc>
          <w:tcPr>
            <w:tcW w:w="632" w:type="dxa"/>
            <w:tcBorders>
              <w:top w:val="single" w:sz="12" w:space="0" w:color="auto"/>
              <w:left w:val="nil"/>
              <w:bottom w:val="single" w:sz="12" w:space="0" w:color="auto"/>
              <w:right w:val="nil"/>
            </w:tcBorders>
            <w:shd w:val="clear" w:color="auto" w:fill="auto"/>
            <w:noWrap/>
            <w:vAlign w:val="center"/>
          </w:tcPr>
          <w:p w14:paraId="2B927FCC" w14:textId="77777777" w:rsidR="003C00BC" w:rsidRPr="0084077C" w:rsidRDefault="003C00BC" w:rsidP="007F372B">
            <w:pPr>
              <w:spacing w:after="0" w:line="240" w:lineRule="auto"/>
              <w:jc w:val="center"/>
              <w:rPr>
                <w:rFonts w:ascii="Times New Roman" w:eastAsia="Times New Roman" w:hAnsi="Times New Roman" w:cs="Times New Roman"/>
                <w:color w:val="000000"/>
                <w:sz w:val="24"/>
                <w:szCs w:val="24"/>
                <w:lang w:eastAsia="tr-TR"/>
              </w:rPr>
            </w:pPr>
          </w:p>
        </w:tc>
        <w:tc>
          <w:tcPr>
            <w:tcW w:w="634" w:type="dxa"/>
            <w:tcBorders>
              <w:top w:val="single" w:sz="12" w:space="0" w:color="auto"/>
              <w:bottom w:val="single" w:sz="12" w:space="0" w:color="auto"/>
            </w:tcBorders>
            <w:shd w:val="clear" w:color="auto" w:fill="auto"/>
            <w:noWrap/>
            <w:vAlign w:val="bottom"/>
          </w:tcPr>
          <w:p w14:paraId="2E3D9000" w14:textId="77777777" w:rsidR="003C00BC" w:rsidRPr="0084077C" w:rsidRDefault="003C00BC" w:rsidP="007F372B">
            <w:pPr>
              <w:spacing w:after="0" w:line="240" w:lineRule="auto"/>
              <w:jc w:val="center"/>
              <w:rPr>
                <w:rFonts w:ascii="Times New Roman" w:eastAsia="Times New Roman" w:hAnsi="Times New Roman" w:cs="Times New Roman"/>
                <w:color w:val="000000"/>
                <w:sz w:val="24"/>
                <w:szCs w:val="24"/>
                <w:lang w:eastAsia="tr-TR"/>
              </w:rPr>
            </w:pPr>
          </w:p>
        </w:tc>
      </w:tr>
    </w:tbl>
    <w:p w14:paraId="04D9FB24" w14:textId="77777777" w:rsidR="00327DDB" w:rsidRPr="0084077C" w:rsidRDefault="00327DDB" w:rsidP="00327DDB">
      <w:pPr>
        <w:rPr>
          <w:rFonts w:ascii="Times New Roman" w:hAnsi="Times New Roman" w:cs="Times New Roman"/>
          <w:sz w:val="24"/>
          <w:szCs w:val="24"/>
        </w:rPr>
      </w:pPr>
    </w:p>
    <w:p w14:paraId="39844130" w14:textId="41ACFA54" w:rsidR="00F4250F" w:rsidRPr="0084077C" w:rsidRDefault="00327DDB" w:rsidP="00327DDB">
      <w:pPr>
        <w:spacing w:line="360" w:lineRule="auto"/>
        <w:ind w:firstLine="708"/>
        <w:jc w:val="both"/>
        <w:rPr>
          <w:rFonts w:ascii="Times New Roman" w:hAnsi="Times New Roman" w:cs="Times New Roman"/>
          <w:color w:val="000000"/>
          <w:sz w:val="24"/>
          <w:szCs w:val="24"/>
        </w:rPr>
      </w:pPr>
      <w:r w:rsidRPr="0084077C">
        <w:rPr>
          <w:rFonts w:ascii="Times New Roman" w:hAnsi="Times New Roman" w:cs="Times New Roman"/>
          <w:color w:val="000000"/>
          <w:sz w:val="24"/>
          <w:szCs w:val="24"/>
        </w:rPr>
        <w:t xml:space="preserve">Tablo </w:t>
      </w:r>
      <w:r w:rsidR="00F55332" w:rsidRPr="0084077C">
        <w:rPr>
          <w:rFonts w:ascii="Times New Roman" w:hAnsi="Times New Roman" w:cs="Times New Roman"/>
          <w:color w:val="000000"/>
          <w:sz w:val="24"/>
          <w:szCs w:val="24"/>
        </w:rPr>
        <w:t>2</w:t>
      </w:r>
      <w:r w:rsidRPr="0084077C">
        <w:rPr>
          <w:rFonts w:ascii="Times New Roman" w:hAnsi="Times New Roman" w:cs="Times New Roman"/>
          <w:color w:val="000000"/>
          <w:sz w:val="24"/>
          <w:szCs w:val="24"/>
        </w:rPr>
        <w:t>’de SEUÖ</w:t>
      </w:r>
      <w:r w:rsidR="000E3214">
        <w:rPr>
          <w:rFonts w:ascii="Times New Roman" w:hAnsi="Times New Roman" w:cs="Times New Roman"/>
          <w:color w:val="000000"/>
          <w:sz w:val="24"/>
          <w:szCs w:val="24"/>
        </w:rPr>
        <w:t>’nin 4 faktörlü ve 28 maddeli bir ölçek yapısına sahip olduğu görülmektedir.</w:t>
      </w:r>
      <w:r w:rsidRPr="0084077C">
        <w:rPr>
          <w:rFonts w:ascii="Times New Roman" w:hAnsi="Times New Roman" w:cs="Times New Roman"/>
          <w:color w:val="000000"/>
          <w:sz w:val="24"/>
          <w:szCs w:val="24"/>
        </w:rPr>
        <w:t xml:space="preserve"> </w:t>
      </w:r>
      <w:r w:rsidR="003C00BC" w:rsidRPr="0084077C">
        <w:rPr>
          <w:rFonts w:ascii="Times New Roman" w:hAnsi="Times New Roman" w:cs="Times New Roman"/>
          <w:color w:val="000000"/>
          <w:sz w:val="24"/>
          <w:szCs w:val="24"/>
        </w:rPr>
        <w:t>F</w:t>
      </w:r>
      <w:r w:rsidRPr="0084077C">
        <w:rPr>
          <w:rFonts w:ascii="Times New Roman" w:hAnsi="Times New Roman" w:cs="Times New Roman"/>
          <w:color w:val="000000"/>
          <w:sz w:val="24"/>
          <w:szCs w:val="24"/>
        </w:rPr>
        <w:t>aktör yük</w:t>
      </w:r>
      <w:r w:rsidR="007E0A0B">
        <w:rPr>
          <w:rFonts w:ascii="Times New Roman" w:hAnsi="Times New Roman" w:cs="Times New Roman"/>
          <w:color w:val="000000"/>
          <w:sz w:val="24"/>
          <w:szCs w:val="24"/>
        </w:rPr>
        <w:t>ü</w:t>
      </w:r>
      <w:r w:rsidRPr="0084077C">
        <w:rPr>
          <w:rFonts w:ascii="Times New Roman" w:hAnsi="Times New Roman" w:cs="Times New Roman"/>
          <w:color w:val="000000"/>
          <w:sz w:val="24"/>
          <w:szCs w:val="24"/>
        </w:rPr>
        <w:t xml:space="preserve"> </w:t>
      </w:r>
      <w:r w:rsidR="002268A4">
        <w:rPr>
          <w:rFonts w:ascii="Times New Roman" w:hAnsi="Times New Roman" w:cs="Times New Roman"/>
          <w:color w:val="000000"/>
          <w:sz w:val="24"/>
          <w:szCs w:val="24"/>
        </w:rPr>
        <w:t>.</w:t>
      </w:r>
      <w:r w:rsidRPr="0084077C">
        <w:rPr>
          <w:rFonts w:ascii="Times New Roman" w:hAnsi="Times New Roman" w:cs="Times New Roman"/>
          <w:color w:val="000000"/>
          <w:sz w:val="24"/>
          <w:szCs w:val="24"/>
        </w:rPr>
        <w:t xml:space="preserve">457 ile </w:t>
      </w:r>
      <w:r w:rsidR="002268A4">
        <w:rPr>
          <w:rFonts w:ascii="Times New Roman" w:hAnsi="Times New Roman" w:cs="Times New Roman"/>
          <w:color w:val="000000"/>
          <w:sz w:val="24"/>
          <w:szCs w:val="24"/>
        </w:rPr>
        <w:t>.</w:t>
      </w:r>
      <w:r w:rsidRPr="0084077C">
        <w:rPr>
          <w:rFonts w:ascii="Times New Roman" w:hAnsi="Times New Roman" w:cs="Times New Roman"/>
          <w:color w:val="000000"/>
          <w:sz w:val="24"/>
          <w:szCs w:val="24"/>
        </w:rPr>
        <w:t xml:space="preserve">738 arasında </w:t>
      </w:r>
      <w:r w:rsidR="007E0A0B">
        <w:rPr>
          <w:rFonts w:ascii="Times New Roman" w:hAnsi="Times New Roman" w:cs="Times New Roman"/>
          <w:color w:val="000000"/>
          <w:sz w:val="24"/>
          <w:szCs w:val="24"/>
        </w:rPr>
        <w:t>olan</w:t>
      </w:r>
      <w:r w:rsidRPr="0084077C">
        <w:rPr>
          <w:rFonts w:ascii="Times New Roman" w:hAnsi="Times New Roman" w:cs="Times New Roman"/>
          <w:color w:val="000000"/>
          <w:sz w:val="24"/>
          <w:szCs w:val="24"/>
        </w:rPr>
        <w:t xml:space="preserve"> </w:t>
      </w:r>
      <w:r w:rsidR="003C00BC" w:rsidRPr="0084077C">
        <w:rPr>
          <w:rFonts w:ascii="Times New Roman" w:hAnsi="Times New Roman" w:cs="Times New Roman"/>
          <w:color w:val="000000"/>
          <w:sz w:val="24"/>
          <w:szCs w:val="24"/>
        </w:rPr>
        <w:t xml:space="preserve">ve </w:t>
      </w:r>
      <w:r w:rsidRPr="0084077C">
        <w:rPr>
          <w:rFonts w:ascii="Times New Roman" w:hAnsi="Times New Roman" w:cs="Times New Roman"/>
          <w:color w:val="000000"/>
          <w:sz w:val="24"/>
          <w:szCs w:val="24"/>
        </w:rPr>
        <w:t>14 maddeyi içer</w:t>
      </w:r>
      <w:r w:rsidR="003C00BC" w:rsidRPr="0084077C">
        <w:rPr>
          <w:rFonts w:ascii="Times New Roman" w:hAnsi="Times New Roman" w:cs="Times New Roman"/>
          <w:color w:val="000000"/>
          <w:sz w:val="24"/>
          <w:szCs w:val="24"/>
        </w:rPr>
        <w:t>en H-TU faktörü genel</w:t>
      </w:r>
      <w:r w:rsidRPr="0084077C">
        <w:rPr>
          <w:rFonts w:ascii="Times New Roman" w:hAnsi="Times New Roman" w:cs="Times New Roman"/>
          <w:color w:val="000000"/>
          <w:sz w:val="24"/>
          <w:szCs w:val="24"/>
        </w:rPr>
        <w:t xml:space="preserve"> varyansı</w:t>
      </w:r>
      <w:r w:rsidR="003C00BC" w:rsidRPr="0084077C">
        <w:rPr>
          <w:rFonts w:ascii="Times New Roman" w:hAnsi="Times New Roman" w:cs="Times New Roman"/>
          <w:color w:val="000000"/>
          <w:sz w:val="24"/>
          <w:szCs w:val="24"/>
        </w:rPr>
        <w:t>n</w:t>
      </w:r>
      <w:r w:rsidRPr="0084077C">
        <w:rPr>
          <w:rFonts w:ascii="Times New Roman" w:hAnsi="Times New Roman" w:cs="Times New Roman"/>
          <w:color w:val="000000"/>
          <w:sz w:val="24"/>
          <w:szCs w:val="24"/>
        </w:rPr>
        <w:t xml:space="preserve"> %16,7</w:t>
      </w:r>
      <w:r w:rsidR="003C00BC" w:rsidRPr="0084077C">
        <w:rPr>
          <w:rFonts w:ascii="Times New Roman" w:hAnsi="Times New Roman" w:cs="Times New Roman"/>
          <w:color w:val="000000"/>
          <w:sz w:val="24"/>
          <w:szCs w:val="24"/>
        </w:rPr>
        <w:t>’sini açıklamaktadır ve</w:t>
      </w:r>
      <w:r w:rsidRPr="0084077C">
        <w:rPr>
          <w:rFonts w:ascii="Times New Roman" w:hAnsi="Times New Roman" w:cs="Times New Roman"/>
          <w:color w:val="000000"/>
          <w:sz w:val="24"/>
          <w:szCs w:val="24"/>
        </w:rPr>
        <w:t xml:space="preserve"> </w:t>
      </w:r>
      <w:r w:rsidR="00B635E2" w:rsidRPr="0084077C">
        <w:rPr>
          <w:rFonts w:ascii="Times New Roman" w:hAnsi="Times New Roman" w:cs="Times New Roman"/>
          <w:color w:val="000000"/>
          <w:sz w:val="24"/>
          <w:szCs w:val="24"/>
        </w:rPr>
        <w:t>öz değeri</w:t>
      </w:r>
      <w:r w:rsidRPr="0084077C">
        <w:rPr>
          <w:rFonts w:ascii="Times New Roman" w:hAnsi="Times New Roman" w:cs="Times New Roman"/>
          <w:color w:val="000000"/>
          <w:sz w:val="24"/>
          <w:szCs w:val="24"/>
        </w:rPr>
        <w:t xml:space="preserve"> 6,01’dir. </w:t>
      </w:r>
      <w:r w:rsidR="003C00BC" w:rsidRPr="0084077C">
        <w:rPr>
          <w:rFonts w:ascii="Times New Roman" w:hAnsi="Times New Roman" w:cs="Times New Roman"/>
          <w:color w:val="000000"/>
          <w:sz w:val="24"/>
          <w:szCs w:val="24"/>
        </w:rPr>
        <w:t xml:space="preserve">Faktör </w:t>
      </w:r>
      <w:r w:rsidRPr="0084077C">
        <w:rPr>
          <w:rFonts w:ascii="Times New Roman" w:hAnsi="Times New Roman" w:cs="Times New Roman"/>
          <w:color w:val="000000"/>
          <w:sz w:val="24"/>
          <w:szCs w:val="24"/>
        </w:rPr>
        <w:t xml:space="preserve">yükleri </w:t>
      </w:r>
      <w:r w:rsidR="002268A4">
        <w:rPr>
          <w:rFonts w:ascii="Times New Roman" w:hAnsi="Times New Roman" w:cs="Times New Roman"/>
          <w:color w:val="000000"/>
          <w:sz w:val="24"/>
          <w:szCs w:val="24"/>
        </w:rPr>
        <w:t>.</w:t>
      </w:r>
      <w:r w:rsidRPr="0084077C">
        <w:rPr>
          <w:rFonts w:ascii="Times New Roman" w:hAnsi="Times New Roman" w:cs="Times New Roman"/>
          <w:color w:val="000000"/>
          <w:sz w:val="24"/>
          <w:szCs w:val="24"/>
        </w:rPr>
        <w:t xml:space="preserve">492 ile </w:t>
      </w:r>
      <w:r w:rsidR="002268A4">
        <w:rPr>
          <w:rFonts w:ascii="Times New Roman" w:hAnsi="Times New Roman" w:cs="Times New Roman"/>
          <w:color w:val="000000"/>
          <w:sz w:val="24"/>
          <w:szCs w:val="24"/>
        </w:rPr>
        <w:t>.</w:t>
      </w:r>
      <w:r w:rsidRPr="0084077C">
        <w:rPr>
          <w:rFonts w:ascii="Times New Roman" w:hAnsi="Times New Roman" w:cs="Times New Roman"/>
          <w:color w:val="000000"/>
          <w:sz w:val="24"/>
          <w:szCs w:val="24"/>
        </w:rPr>
        <w:t xml:space="preserve">757 arasında değişen </w:t>
      </w:r>
      <w:r w:rsidR="003C00BC" w:rsidRPr="0084077C">
        <w:rPr>
          <w:rFonts w:ascii="Times New Roman" w:hAnsi="Times New Roman" w:cs="Times New Roman"/>
          <w:color w:val="000000"/>
          <w:sz w:val="24"/>
          <w:szCs w:val="24"/>
        </w:rPr>
        <w:t xml:space="preserve">ve </w:t>
      </w:r>
      <w:r w:rsidRPr="0084077C">
        <w:rPr>
          <w:rFonts w:ascii="Times New Roman" w:hAnsi="Times New Roman" w:cs="Times New Roman"/>
          <w:color w:val="000000"/>
          <w:sz w:val="24"/>
          <w:szCs w:val="24"/>
        </w:rPr>
        <w:t>6 maddeyi içer</w:t>
      </w:r>
      <w:r w:rsidR="003C00BC" w:rsidRPr="0084077C">
        <w:rPr>
          <w:rFonts w:ascii="Times New Roman" w:hAnsi="Times New Roman" w:cs="Times New Roman"/>
          <w:color w:val="000000"/>
          <w:sz w:val="24"/>
          <w:szCs w:val="24"/>
        </w:rPr>
        <w:t>en</w:t>
      </w:r>
      <w:r w:rsidRPr="0084077C">
        <w:rPr>
          <w:rFonts w:ascii="Times New Roman" w:hAnsi="Times New Roman" w:cs="Times New Roman"/>
          <w:color w:val="000000"/>
          <w:sz w:val="24"/>
          <w:szCs w:val="24"/>
        </w:rPr>
        <w:t xml:space="preserve"> BU faktörü</w:t>
      </w:r>
      <w:r w:rsidR="003C00BC" w:rsidRPr="0084077C">
        <w:rPr>
          <w:rFonts w:ascii="Times New Roman" w:hAnsi="Times New Roman" w:cs="Times New Roman"/>
          <w:color w:val="000000"/>
          <w:sz w:val="24"/>
          <w:szCs w:val="24"/>
        </w:rPr>
        <w:t>, genel varyansn</w:t>
      </w:r>
      <w:r w:rsidRPr="0084077C">
        <w:rPr>
          <w:rFonts w:ascii="Times New Roman" w:hAnsi="Times New Roman" w:cs="Times New Roman"/>
          <w:color w:val="000000"/>
          <w:sz w:val="24"/>
          <w:szCs w:val="24"/>
        </w:rPr>
        <w:t xml:space="preserve"> %9,23</w:t>
      </w:r>
      <w:r w:rsidR="003C00BC" w:rsidRPr="0084077C">
        <w:rPr>
          <w:rFonts w:ascii="Times New Roman" w:hAnsi="Times New Roman" w:cs="Times New Roman"/>
          <w:color w:val="000000"/>
          <w:sz w:val="24"/>
          <w:szCs w:val="24"/>
        </w:rPr>
        <w:t xml:space="preserve">’ünü açıklamaktadır ve </w:t>
      </w:r>
      <w:r w:rsidR="00B635E2" w:rsidRPr="0084077C">
        <w:rPr>
          <w:rFonts w:ascii="Times New Roman" w:hAnsi="Times New Roman" w:cs="Times New Roman"/>
          <w:color w:val="000000"/>
          <w:sz w:val="24"/>
          <w:szCs w:val="24"/>
        </w:rPr>
        <w:t>öz değeri</w:t>
      </w:r>
      <w:r w:rsidRPr="0084077C">
        <w:rPr>
          <w:rFonts w:ascii="Times New Roman" w:hAnsi="Times New Roman" w:cs="Times New Roman"/>
          <w:color w:val="000000"/>
          <w:sz w:val="24"/>
          <w:szCs w:val="24"/>
        </w:rPr>
        <w:t xml:space="preserve"> 3,32’dir. SVU faktörü, yükleri </w:t>
      </w:r>
      <w:r w:rsidR="002268A4">
        <w:rPr>
          <w:rFonts w:ascii="Times New Roman" w:hAnsi="Times New Roman" w:cs="Times New Roman"/>
          <w:color w:val="000000"/>
          <w:sz w:val="24"/>
          <w:szCs w:val="24"/>
        </w:rPr>
        <w:t>.</w:t>
      </w:r>
      <w:r w:rsidRPr="0084077C">
        <w:rPr>
          <w:rFonts w:ascii="Times New Roman" w:hAnsi="Times New Roman" w:cs="Times New Roman"/>
          <w:color w:val="000000"/>
          <w:sz w:val="24"/>
          <w:szCs w:val="24"/>
        </w:rPr>
        <w:t xml:space="preserve">616 ile </w:t>
      </w:r>
      <w:r w:rsidR="002268A4">
        <w:rPr>
          <w:rFonts w:ascii="Times New Roman" w:hAnsi="Times New Roman" w:cs="Times New Roman"/>
          <w:color w:val="000000"/>
          <w:sz w:val="24"/>
          <w:szCs w:val="24"/>
        </w:rPr>
        <w:t>.</w:t>
      </w:r>
      <w:r w:rsidRPr="0084077C">
        <w:rPr>
          <w:rFonts w:ascii="Times New Roman" w:hAnsi="Times New Roman" w:cs="Times New Roman"/>
          <w:color w:val="000000"/>
          <w:sz w:val="24"/>
          <w:szCs w:val="24"/>
        </w:rPr>
        <w:t xml:space="preserve">844 arasında olan 4 maddeyi içermektedir. Faktörün varyansı açıklama miktarı %9,11; </w:t>
      </w:r>
      <w:r w:rsidR="00B635E2" w:rsidRPr="0084077C">
        <w:rPr>
          <w:rFonts w:ascii="Times New Roman" w:hAnsi="Times New Roman" w:cs="Times New Roman"/>
          <w:color w:val="000000"/>
          <w:sz w:val="24"/>
          <w:szCs w:val="24"/>
        </w:rPr>
        <w:t>öz değeri</w:t>
      </w:r>
      <w:r w:rsidRPr="0084077C">
        <w:rPr>
          <w:rFonts w:ascii="Times New Roman" w:hAnsi="Times New Roman" w:cs="Times New Roman"/>
          <w:color w:val="000000"/>
          <w:sz w:val="24"/>
          <w:szCs w:val="24"/>
        </w:rPr>
        <w:t xml:space="preserve"> ise 3,28’dir. GbU faktörü ise faktör yükleri </w:t>
      </w:r>
      <w:r w:rsidR="002268A4">
        <w:rPr>
          <w:rFonts w:ascii="Times New Roman" w:hAnsi="Times New Roman" w:cs="Times New Roman"/>
          <w:color w:val="000000"/>
          <w:sz w:val="24"/>
          <w:szCs w:val="24"/>
        </w:rPr>
        <w:t>.</w:t>
      </w:r>
      <w:r w:rsidRPr="0084077C">
        <w:rPr>
          <w:rFonts w:ascii="Times New Roman" w:hAnsi="Times New Roman" w:cs="Times New Roman"/>
          <w:color w:val="000000"/>
          <w:sz w:val="24"/>
          <w:szCs w:val="24"/>
        </w:rPr>
        <w:t xml:space="preserve">548 ile </w:t>
      </w:r>
      <w:r w:rsidR="002268A4">
        <w:rPr>
          <w:rFonts w:ascii="Times New Roman" w:hAnsi="Times New Roman" w:cs="Times New Roman"/>
          <w:color w:val="000000"/>
          <w:sz w:val="24"/>
          <w:szCs w:val="24"/>
        </w:rPr>
        <w:t>.</w:t>
      </w:r>
      <w:r w:rsidRPr="0084077C">
        <w:rPr>
          <w:rFonts w:ascii="Times New Roman" w:hAnsi="Times New Roman" w:cs="Times New Roman"/>
          <w:color w:val="000000"/>
          <w:sz w:val="24"/>
          <w:szCs w:val="24"/>
        </w:rPr>
        <w:t>660 arasında de</w:t>
      </w:r>
      <w:r w:rsidR="00B635E2" w:rsidRPr="0084077C">
        <w:rPr>
          <w:rFonts w:ascii="Times New Roman" w:hAnsi="Times New Roman" w:cs="Times New Roman"/>
          <w:color w:val="000000"/>
          <w:sz w:val="24"/>
          <w:szCs w:val="24"/>
        </w:rPr>
        <w:t>ğişen 4 maddeyi içermekte</w:t>
      </w:r>
      <w:r w:rsidR="00F4250F" w:rsidRPr="0084077C">
        <w:rPr>
          <w:rFonts w:ascii="Times New Roman" w:hAnsi="Times New Roman" w:cs="Times New Roman"/>
          <w:color w:val="000000"/>
          <w:sz w:val="24"/>
          <w:szCs w:val="24"/>
        </w:rPr>
        <w:t>;</w:t>
      </w:r>
      <w:r w:rsidRPr="0084077C">
        <w:rPr>
          <w:rFonts w:ascii="Times New Roman" w:hAnsi="Times New Roman" w:cs="Times New Roman"/>
          <w:color w:val="000000"/>
          <w:sz w:val="24"/>
          <w:szCs w:val="24"/>
        </w:rPr>
        <w:t xml:space="preserve"> varyansı açıklama miktarı %8,46</w:t>
      </w:r>
      <w:r w:rsidR="00F4250F" w:rsidRPr="0084077C">
        <w:rPr>
          <w:rFonts w:ascii="Times New Roman" w:hAnsi="Times New Roman" w:cs="Times New Roman"/>
          <w:color w:val="000000"/>
          <w:sz w:val="24"/>
          <w:szCs w:val="24"/>
        </w:rPr>
        <w:t>,</w:t>
      </w:r>
      <w:r w:rsidRPr="0084077C">
        <w:rPr>
          <w:rFonts w:ascii="Times New Roman" w:hAnsi="Times New Roman" w:cs="Times New Roman"/>
          <w:color w:val="000000"/>
          <w:sz w:val="24"/>
          <w:szCs w:val="24"/>
        </w:rPr>
        <w:t xml:space="preserve"> </w:t>
      </w:r>
      <w:r w:rsidR="00B635E2" w:rsidRPr="0084077C">
        <w:rPr>
          <w:rFonts w:ascii="Times New Roman" w:hAnsi="Times New Roman" w:cs="Times New Roman"/>
          <w:color w:val="000000"/>
          <w:sz w:val="24"/>
          <w:szCs w:val="24"/>
        </w:rPr>
        <w:t>öz değeri</w:t>
      </w:r>
      <w:r w:rsidRPr="0084077C">
        <w:rPr>
          <w:rFonts w:ascii="Times New Roman" w:hAnsi="Times New Roman" w:cs="Times New Roman"/>
          <w:color w:val="000000"/>
          <w:sz w:val="24"/>
          <w:szCs w:val="24"/>
        </w:rPr>
        <w:t xml:space="preserve"> ise 3,05’</w:t>
      </w:r>
      <w:r w:rsidR="00F4250F" w:rsidRPr="0084077C">
        <w:rPr>
          <w:rFonts w:ascii="Times New Roman" w:hAnsi="Times New Roman" w:cs="Times New Roman"/>
          <w:color w:val="000000"/>
          <w:sz w:val="24"/>
          <w:szCs w:val="24"/>
        </w:rPr>
        <w:t>tir.</w:t>
      </w:r>
      <w:r w:rsidRPr="0084077C">
        <w:rPr>
          <w:rFonts w:ascii="Times New Roman" w:hAnsi="Times New Roman" w:cs="Times New Roman"/>
          <w:color w:val="000000"/>
          <w:sz w:val="24"/>
          <w:szCs w:val="24"/>
        </w:rPr>
        <w:t xml:space="preserve"> Buna göre SEUÖ’</w:t>
      </w:r>
      <w:r w:rsidR="00B635E2" w:rsidRPr="0084077C">
        <w:rPr>
          <w:rFonts w:ascii="Times New Roman" w:hAnsi="Times New Roman" w:cs="Times New Roman"/>
          <w:color w:val="000000"/>
          <w:sz w:val="24"/>
          <w:szCs w:val="24"/>
        </w:rPr>
        <w:t>nü</w:t>
      </w:r>
      <w:r w:rsidRPr="0084077C">
        <w:rPr>
          <w:rFonts w:ascii="Times New Roman" w:hAnsi="Times New Roman" w:cs="Times New Roman"/>
          <w:color w:val="000000"/>
          <w:sz w:val="24"/>
          <w:szCs w:val="24"/>
        </w:rPr>
        <w:t xml:space="preserve">n; faktör yükleri </w:t>
      </w:r>
      <w:r w:rsidR="002268A4">
        <w:rPr>
          <w:rFonts w:ascii="Times New Roman" w:hAnsi="Times New Roman" w:cs="Times New Roman"/>
          <w:color w:val="000000"/>
          <w:sz w:val="24"/>
          <w:szCs w:val="24"/>
        </w:rPr>
        <w:t>.</w:t>
      </w:r>
      <w:r w:rsidRPr="0084077C">
        <w:rPr>
          <w:rFonts w:ascii="Times New Roman" w:hAnsi="Times New Roman" w:cs="Times New Roman"/>
          <w:color w:val="000000"/>
          <w:sz w:val="24"/>
          <w:szCs w:val="24"/>
        </w:rPr>
        <w:t xml:space="preserve">457 ile </w:t>
      </w:r>
      <w:r w:rsidR="002268A4">
        <w:rPr>
          <w:rFonts w:ascii="Times New Roman" w:hAnsi="Times New Roman" w:cs="Times New Roman"/>
          <w:color w:val="000000"/>
          <w:sz w:val="24"/>
          <w:szCs w:val="24"/>
        </w:rPr>
        <w:t>.</w:t>
      </w:r>
      <w:r w:rsidRPr="0084077C">
        <w:rPr>
          <w:rFonts w:ascii="Times New Roman" w:hAnsi="Times New Roman" w:cs="Times New Roman"/>
          <w:color w:val="000000"/>
          <w:sz w:val="24"/>
          <w:szCs w:val="24"/>
        </w:rPr>
        <w:t>844 arasında değişen, 4 faktör altında toplanmış 28 maddeyi kapsadığı; bu maddelerin, toplam varyansın %43,49’unu açıkladığı gözlenm</w:t>
      </w:r>
      <w:r w:rsidR="00F4250F" w:rsidRPr="0084077C">
        <w:rPr>
          <w:rFonts w:ascii="Times New Roman" w:hAnsi="Times New Roman" w:cs="Times New Roman"/>
          <w:color w:val="000000"/>
          <w:sz w:val="24"/>
          <w:szCs w:val="24"/>
        </w:rPr>
        <w:t>iştir.</w:t>
      </w:r>
      <w:r w:rsidRPr="0084077C">
        <w:rPr>
          <w:rFonts w:ascii="Times New Roman" w:hAnsi="Times New Roman" w:cs="Times New Roman"/>
          <w:color w:val="000000"/>
          <w:sz w:val="24"/>
          <w:szCs w:val="24"/>
        </w:rPr>
        <w:t xml:space="preserve"> </w:t>
      </w:r>
      <w:r w:rsidRPr="0084077C">
        <w:rPr>
          <w:rFonts w:ascii="Times New Roman" w:hAnsi="Times New Roman" w:cs="Times New Roman"/>
          <w:sz w:val="24"/>
          <w:szCs w:val="24"/>
        </w:rPr>
        <w:t>Büyüköztürk</w:t>
      </w:r>
      <w:r w:rsidR="007E0A0B">
        <w:rPr>
          <w:rFonts w:ascii="Times New Roman" w:hAnsi="Times New Roman" w:cs="Times New Roman"/>
          <w:sz w:val="24"/>
          <w:szCs w:val="24"/>
        </w:rPr>
        <w:t>’e</w:t>
      </w:r>
      <w:r w:rsidRPr="0084077C">
        <w:rPr>
          <w:rFonts w:ascii="Times New Roman" w:hAnsi="Times New Roman" w:cs="Times New Roman"/>
          <w:sz w:val="24"/>
          <w:szCs w:val="24"/>
        </w:rPr>
        <w:t xml:space="preserve"> (2012)</w:t>
      </w:r>
      <w:r w:rsidR="007E0A0B">
        <w:rPr>
          <w:rFonts w:ascii="Times New Roman" w:hAnsi="Times New Roman" w:cs="Times New Roman"/>
          <w:sz w:val="24"/>
          <w:szCs w:val="24"/>
        </w:rPr>
        <w:t xml:space="preserve"> göre faktör yükünün 45 ve üzerinde olması ölçek geliştirme amacıyla yapılan çalışmalarda daha uygundur.</w:t>
      </w:r>
      <w:r w:rsidRPr="0084077C">
        <w:rPr>
          <w:rFonts w:ascii="Times New Roman" w:hAnsi="Times New Roman" w:cs="Times New Roman"/>
          <w:sz w:val="24"/>
          <w:szCs w:val="24"/>
        </w:rPr>
        <w:t xml:space="preserve"> </w:t>
      </w:r>
      <w:r w:rsidR="007E0A0B">
        <w:rPr>
          <w:rFonts w:ascii="Times New Roman" w:hAnsi="Times New Roman" w:cs="Times New Roman"/>
          <w:sz w:val="24"/>
          <w:szCs w:val="24"/>
        </w:rPr>
        <w:t>Bu kapsamda açıklanan varyans da davranış bilimleri açısında %40 ve üzerinde olması uygundur.</w:t>
      </w:r>
      <w:r w:rsidRPr="0084077C">
        <w:rPr>
          <w:rFonts w:ascii="Times New Roman" w:hAnsi="Times New Roman" w:cs="Times New Roman"/>
          <w:color w:val="000000"/>
          <w:sz w:val="24"/>
          <w:szCs w:val="24"/>
        </w:rPr>
        <w:t xml:space="preserve"> </w:t>
      </w:r>
      <w:r w:rsidR="007E0A0B">
        <w:rPr>
          <w:rFonts w:ascii="Times New Roman" w:hAnsi="Times New Roman" w:cs="Times New Roman"/>
          <w:color w:val="000000"/>
          <w:sz w:val="24"/>
          <w:szCs w:val="24"/>
        </w:rPr>
        <w:t xml:space="preserve">Belirlenen değerler dikkate alındığında </w:t>
      </w:r>
      <w:r w:rsidR="00B635E2" w:rsidRPr="0084077C">
        <w:rPr>
          <w:rFonts w:ascii="Times New Roman" w:hAnsi="Times New Roman" w:cs="Times New Roman"/>
          <w:color w:val="000000"/>
          <w:sz w:val="24"/>
          <w:szCs w:val="24"/>
        </w:rPr>
        <w:t>SEUÖ</w:t>
      </w:r>
      <w:r w:rsidR="007E0A0B">
        <w:rPr>
          <w:rFonts w:ascii="Times New Roman" w:hAnsi="Times New Roman" w:cs="Times New Roman"/>
          <w:color w:val="000000"/>
          <w:sz w:val="24"/>
          <w:szCs w:val="24"/>
        </w:rPr>
        <w:t xml:space="preserve"> yapı geçerliğine sahip bir ölçek olma özelliği taşımaktadır.</w:t>
      </w:r>
      <w:r w:rsidRPr="0084077C">
        <w:rPr>
          <w:rFonts w:ascii="Times New Roman" w:hAnsi="Times New Roman" w:cs="Times New Roman"/>
          <w:color w:val="000000"/>
          <w:sz w:val="24"/>
          <w:szCs w:val="24"/>
        </w:rPr>
        <w:t xml:space="preserve"> </w:t>
      </w:r>
    </w:p>
    <w:p w14:paraId="21C58F41" w14:textId="3C8919C9" w:rsidR="00F4250F" w:rsidRPr="0084077C" w:rsidRDefault="00F4250F" w:rsidP="00F4250F">
      <w:pPr>
        <w:tabs>
          <w:tab w:val="left" w:pos="1005"/>
        </w:tabs>
        <w:spacing w:line="360" w:lineRule="auto"/>
        <w:ind w:firstLine="709"/>
        <w:rPr>
          <w:rFonts w:ascii="Times New Roman" w:hAnsi="Times New Roman" w:cs="Times New Roman"/>
          <w:color w:val="000000"/>
          <w:sz w:val="24"/>
          <w:szCs w:val="24"/>
        </w:rPr>
      </w:pPr>
      <w:r w:rsidRPr="0084077C">
        <w:rPr>
          <w:rFonts w:ascii="Times New Roman" w:hAnsi="Times New Roman" w:cs="Times New Roman"/>
          <w:color w:val="000000"/>
          <w:sz w:val="24"/>
          <w:szCs w:val="24"/>
        </w:rPr>
        <w:t xml:space="preserve">SEUÖ’deki faktör </w:t>
      </w:r>
      <w:r w:rsidR="007E0A0B">
        <w:rPr>
          <w:rFonts w:ascii="Times New Roman" w:hAnsi="Times New Roman" w:cs="Times New Roman"/>
          <w:color w:val="000000"/>
          <w:sz w:val="24"/>
          <w:szCs w:val="24"/>
        </w:rPr>
        <w:t xml:space="preserve">ve madde yapılarını öz değerler doğrultusunda özetleyen </w:t>
      </w:r>
      <w:r w:rsidRPr="0084077C">
        <w:rPr>
          <w:rFonts w:ascii="Times New Roman" w:hAnsi="Times New Roman" w:cs="Times New Roman"/>
          <w:color w:val="000000"/>
          <w:sz w:val="24"/>
          <w:szCs w:val="24"/>
        </w:rPr>
        <w:t xml:space="preserve">Scree Plot Şekil 1’de </w:t>
      </w:r>
      <w:r w:rsidR="007E0A0B">
        <w:rPr>
          <w:rFonts w:ascii="Times New Roman" w:hAnsi="Times New Roman" w:cs="Times New Roman"/>
          <w:color w:val="000000"/>
          <w:sz w:val="24"/>
          <w:szCs w:val="24"/>
        </w:rPr>
        <w:t>verilmiştir</w:t>
      </w:r>
      <w:r w:rsidRPr="0084077C">
        <w:rPr>
          <w:rFonts w:ascii="Times New Roman" w:hAnsi="Times New Roman" w:cs="Times New Roman"/>
          <w:color w:val="000000"/>
          <w:sz w:val="24"/>
          <w:szCs w:val="24"/>
        </w:rPr>
        <w:t xml:space="preserve">. </w:t>
      </w:r>
    </w:p>
    <w:p w14:paraId="331568A9" w14:textId="77777777" w:rsidR="00327DDB" w:rsidRPr="0084077C" w:rsidRDefault="00636FE6" w:rsidP="00F4250F">
      <w:pPr>
        <w:tabs>
          <w:tab w:val="left" w:pos="1005"/>
        </w:tabs>
        <w:ind w:firstLine="709"/>
        <w:rPr>
          <w:rFonts w:ascii="Times New Roman" w:hAnsi="Times New Roman" w:cs="Times New Roman"/>
          <w:color w:val="000000"/>
          <w:sz w:val="24"/>
          <w:szCs w:val="24"/>
        </w:rPr>
      </w:pPr>
      <w:r w:rsidRPr="0084077C">
        <w:rPr>
          <w:rStyle w:val="fontstyle01"/>
          <w:i/>
          <w:iCs/>
          <w:noProof/>
          <w:lang w:eastAsia="tr-TR"/>
        </w:rPr>
        <w:lastRenderedPageBreak/>
        <w:drawing>
          <wp:inline distT="0" distB="0" distL="0" distR="0" wp14:anchorId="267AA3F0" wp14:editId="49EFFDD6">
            <wp:extent cx="4716000" cy="3240000"/>
            <wp:effectExtent l="0" t="0" r="8890" b="0"/>
            <wp:docPr id="111" name="Resim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brightnessContrast bright="12000"/>
                              </a14:imgEffect>
                            </a14:imgLayer>
                          </a14:imgProps>
                        </a:ext>
                        <a:ext uri="{28A0092B-C50C-407E-A947-70E740481C1C}">
                          <a14:useLocalDpi xmlns:a14="http://schemas.microsoft.com/office/drawing/2010/main" val="0"/>
                        </a:ext>
                      </a:extLst>
                    </a:blip>
                    <a:srcRect/>
                    <a:stretch/>
                  </pic:blipFill>
                  <pic:spPr bwMode="auto">
                    <a:xfrm>
                      <a:off x="0" y="0"/>
                      <a:ext cx="4716000" cy="3240000"/>
                    </a:xfrm>
                    <a:prstGeom prst="rect">
                      <a:avLst/>
                    </a:prstGeom>
                    <a:noFill/>
                    <a:ln>
                      <a:noFill/>
                    </a:ln>
                    <a:extLst>
                      <a:ext uri="{53640926-AAD7-44D8-BBD7-CCE9431645EC}">
                        <a14:shadowObscured xmlns:a14="http://schemas.microsoft.com/office/drawing/2010/main"/>
                      </a:ext>
                    </a:extLst>
                  </pic:spPr>
                </pic:pic>
              </a:graphicData>
            </a:graphic>
          </wp:inline>
        </w:drawing>
      </w:r>
      <w:r w:rsidR="00327DDB" w:rsidRPr="0084077C">
        <w:rPr>
          <w:rFonts w:ascii="Times New Roman" w:hAnsi="Times New Roman" w:cs="Times New Roman"/>
          <w:color w:val="000000"/>
          <w:sz w:val="24"/>
          <w:szCs w:val="24"/>
        </w:rPr>
        <w:t xml:space="preserve"> </w:t>
      </w:r>
    </w:p>
    <w:p w14:paraId="575CF023" w14:textId="77777777" w:rsidR="00636FE6" w:rsidRPr="002268A4" w:rsidRDefault="00636FE6" w:rsidP="00636FE6">
      <w:pPr>
        <w:pStyle w:val="ResimYazs"/>
        <w:jc w:val="center"/>
        <w:rPr>
          <w:rFonts w:cs="Times New Roman"/>
          <w:i w:val="0"/>
          <w:color w:val="auto"/>
          <w:sz w:val="24"/>
          <w:szCs w:val="24"/>
        </w:rPr>
      </w:pPr>
      <w:r w:rsidRPr="002268A4">
        <w:rPr>
          <w:rFonts w:cs="Times New Roman"/>
          <w:b/>
          <w:i w:val="0"/>
          <w:color w:val="auto"/>
          <w:sz w:val="24"/>
          <w:szCs w:val="24"/>
        </w:rPr>
        <w:t xml:space="preserve">Şekil </w:t>
      </w:r>
      <w:r w:rsidR="00F55332" w:rsidRPr="002268A4">
        <w:rPr>
          <w:rFonts w:cs="Times New Roman"/>
          <w:b/>
          <w:i w:val="0"/>
          <w:color w:val="auto"/>
          <w:sz w:val="24"/>
          <w:szCs w:val="24"/>
        </w:rPr>
        <w:t>1</w:t>
      </w:r>
      <w:r w:rsidRPr="002268A4">
        <w:rPr>
          <w:rFonts w:cs="Times New Roman"/>
          <w:b/>
          <w:i w:val="0"/>
          <w:color w:val="auto"/>
          <w:sz w:val="24"/>
          <w:szCs w:val="24"/>
        </w:rPr>
        <w:t>.</w:t>
      </w:r>
      <w:r w:rsidRPr="002268A4">
        <w:rPr>
          <w:rFonts w:cs="Times New Roman"/>
          <w:i w:val="0"/>
          <w:color w:val="auto"/>
          <w:sz w:val="24"/>
          <w:szCs w:val="24"/>
        </w:rPr>
        <w:t xml:space="preserve"> SEUÖ’ye Ait Scree Plot Test Grafiği</w:t>
      </w:r>
    </w:p>
    <w:p w14:paraId="23755944" w14:textId="75FA4A43" w:rsidR="00636FE6" w:rsidRPr="0084077C" w:rsidRDefault="007E0A0B" w:rsidP="00636FE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Şekil 1’deki grafik incelendiğinde beş dike yakın çizgiden itibaren çizgilerin yatay bir hal aldığı görülmektedir. Bu durum, SEUÖ’ndeki faktörlerin 4 ile sınırlı tutulmasının uygun olacağını ifade etmektedir. Zira çizginin yatay bir hal alması, ölçeğin geneline katkı miktarının düşük olduğunu</w:t>
      </w:r>
      <w:r w:rsidR="00636FE6" w:rsidRPr="0084077C">
        <w:rPr>
          <w:rFonts w:ascii="Times New Roman" w:hAnsi="Times New Roman" w:cs="Times New Roman"/>
          <w:sz w:val="24"/>
          <w:szCs w:val="24"/>
        </w:rPr>
        <w:t xml:space="preserve">. </w:t>
      </w:r>
      <w:r w:rsidR="00F4250F" w:rsidRPr="0084077C">
        <w:rPr>
          <w:rFonts w:ascii="Times New Roman" w:hAnsi="Times New Roman" w:cs="Times New Roman"/>
          <w:sz w:val="24"/>
          <w:szCs w:val="24"/>
        </w:rPr>
        <w:t>Diğer taraftan, t</w:t>
      </w:r>
      <w:r w:rsidR="00636FE6" w:rsidRPr="0084077C">
        <w:rPr>
          <w:rFonts w:ascii="Times New Roman" w:hAnsi="Times New Roman" w:cs="Times New Roman"/>
          <w:sz w:val="24"/>
          <w:szCs w:val="24"/>
        </w:rPr>
        <w:t xml:space="preserve">emel bileşenler </w:t>
      </w:r>
      <w:r w:rsidR="00F4250F" w:rsidRPr="0084077C">
        <w:rPr>
          <w:rFonts w:ascii="Times New Roman" w:hAnsi="Times New Roman" w:cs="Times New Roman"/>
          <w:sz w:val="24"/>
          <w:szCs w:val="24"/>
        </w:rPr>
        <w:t>analizi sonunda</w:t>
      </w:r>
      <w:r w:rsidR="00636FE6" w:rsidRPr="0084077C">
        <w:rPr>
          <w:rFonts w:ascii="Times New Roman" w:hAnsi="Times New Roman" w:cs="Times New Roman"/>
          <w:sz w:val="24"/>
          <w:szCs w:val="24"/>
        </w:rPr>
        <w:t xml:space="preserve"> maddelerin </w:t>
      </w:r>
      <w:r w:rsidR="00F4250F" w:rsidRPr="0084077C">
        <w:rPr>
          <w:rFonts w:ascii="Times New Roman" w:hAnsi="Times New Roman" w:cs="Times New Roman"/>
          <w:sz w:val="24"/>
          <w:szCs w:val="24"/>
        </w:rPr>
        <w:t xml:space="preserve">içerikleri açısından </w:t>
      </w:r>
      <w:r w:rsidR="00636FE6" w:rsidRPr="0084077C">
        <w:rPr>
          <w:rFonts w:ascii="Times New Roman" w:hAnsi="Times New Roman" w:cs="Times New Roman"/>
          <w:sz w:val="24"/>
          <w:szCs w:val="24"/>
        </w:rPr>
        <w:t>faktör</w:t>
      </w:r>
      <w:r w:rsidR="00F4250F" w:rsidRPr="0084077C">
        <w:rPr>
          <w:rFonts w:ascii="Times New Roman" w:hAnsi="Times New Roman" w:cs="Times New Roman"/>
          <w:sz w:val="24"/>
          <w:szCs w:val="24"/>
        </w:rPr>
        <w:t>lere</w:t>
      </w:r>
      <w:r w:rsidR="00636FE6" w:rsidRPr="0084077C">
        <w:rPr>
          <w:rFonts w:ascii="Times New Roman" w:hAnsi="Times New Roman" w:cs="Times New Roman"/>
          <w:sz w:val="24"/>
          <w:szCs w:val="24"/>
        </w:rPr>
        <w:t xml:space="preserve"> göre dağılımları</w:t>
      </w:r>
      <w:r w:rsidR="00F4250F" w:rsidRPr="0084077C">
        <w:rPr>
          <w:rFonts w:ascii="Times New Roman" w:hAnsi="Times New Roman" w:cs="Times New Roman"/>
          <w:sz w:val="24"/>
          <w:szCs w:val="24"/>
        </w:rPr>
        <w:t>nın</w:t>
      </w:r>
      <w:r w:rsidR="00636FE6" w:rsidRPr="0084077C">
        <w:rPr>
          <w:rFonts w:ascii="Times New Roman" w:hAnsi="Times New Roman" w:cs="Times New Roman"/>
          <w:sz w:val="24"/>
          <w:szCs w:val="24"/>
        </w:rPr>
        <w:t xml:space="preserve"> mantıksal bütünlü</w:t>
      </w:r>
      <w:r w:rsidR="00F4250F" w:rsidRPr="0084077C">
        <w:rPr>
          <w:rFonts w:ascii="Times New Roman" w:hAnsi="Times New Roman" w:cs="Times New Roman"/>
          <w:sz w:val="24"/>
          <w:szCs w:val="24"/>
        </w:rPr>
        <w:t>ğü</w:t>
      </w:r>
      <w:r w:rsidR="00636FE6" w:rsidRPr="0084077C">
        <w:rPr>
          <w:rFonts w:ascii="Times New Roman" w:hAnsi="Times New Roman" w:cs="Times New Roman"/>
          <w:sz w:val="24"/>
          <w:szCs w:val="24"/>
        </w:rPr>
        <w:t xml:space="preserve"> sağladığı </w:t>
      </w:r>
      <w:r w:rsidR="00F4250F" w:rsidRPr="0084077C">
        <w:rPr>
          <w:rFonts w:ascii="Times New Roman" w:hAnsi="Times New Roman" w:cs="Times New Roman"/>
          <w:sz w:val="24"/>
          <w:szCs w:val="24"/>
        </w:rPr>
        <w:t>söylenebilir.</w:t>
      </w:r>
    </w:p>
    <w:p w14:paraId="67EE446A" w14:textId="77777777" w:rsidR="00B843D7" w:rsidRPr="0084077C" w:rsidRDefault="002677F6" w:rsidP="00F4250F">
      <w:pPr>
        <w:ind w:firstLine="709"/>
        <w:rPr>
          <w:rFonts w:ascii="Times New Roman" w:hAnsi="Times New Roman" w:cs="Times New Roman"/>
          <w:b/>
          <w:sz w:val="24"/>
          <w:szCs w:val="24"/>
        </w:rPr>
      </w:pPr>
      <w:r w:rsidRPr="0084077C">
        <w:rPr>
          <w:rFonts w:ascii="Times New Roman" w:hAnsi="Times New Roman" w:cs="Times New Roman"/>
          <w:b/>
          <w:sz w:val="24"/>
          <w:szCs w:val="24"/>
        </w:rPr>
        <w:t>SEUÖ’nün Madde Ayırt Ediciliği</w:t>
      </w:r>
    </w:p>
    <w:p w14:paraId="3AC397FC" w14:textId="3B4C55AA" w:rsidR="002677F6" w:rsidRDefault="001666B8" w:rsidP="00F4250F">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Klasik Test Kuramı</w:t>
      </w:r>
      <w:r w:rsidR="002677F6" w:rsidRPr="0084077C">
        <w:rPr>
          <w:rFonts w:ascii="Times New Roman" w:hAnsi="Times New Roman" w:cs="Times New Roman"/>
          <w:sz w:val="24"/>
          <w:szCs w:val="24"/>
        </w:rPr>
        <w:t xml:space="preserve"> (KTK) </w:t>
      </w:r>
      <w:r>
        <w:rPr>
          <w:rFonts w:ascii="Times New Roman" w:hAnsi="Times New Roman" w:cs="Times New Roman"/>
          <w:sz w:val="24"/>
          <w:szCs w:val="24"/>
        </w:rPr>
        <w:t xml:space="preserve">çerçevesinde </w:t>
      </w:r>
      <w:r w:rsidR="002677F6" w:rsidRPr="0084077C">
        <w:rPr>
          <w:rFonts w:ascii="Times New Roman" w:hAnsi="Times New Roman" w:cs="Times New Roman"/>
          <w:sz w:val="24"/>
          <w:szCs w:val="24"/>
        </w:rPr>
        <w:t xml:space="preserve">korelasyon katsayısı </w:t>
      </w:r>
      <w:r>
        <w:rPr>
          <w:rFonts w:ascii="Times New Roman" w:hAnsi="Times New Roman" w:cs="Times New Roman"/>
          <w:sz w:val="24"/>
          <w:szCs w:val="24"/>
        </w:rPr>
        <w:t xml:space="preserve">olarak belirlenen katsayı değerleri (r değeri), ayrıt edicilik değeri olarak değerlendirilir ve </w:t>
      </w:r>
      <w:r w:rsidR="002677F6" w:rsidRPr="0084077C">
        <w:rPr>
          <w:rFonts w:ascii="Times New Roman" w:hAnsi="Times New Roman" w:cs="Times New Roman"/>
          <w:sz w:val="24"/>
          <w:szCs w:val="24"/>
        </w:rPr>
        <w:t>-1 ile 1 arasında değer</w:t>
      </w:r>
      <w:r>
        <w:rPr>
          <w:rFonts w:ascii="Times New Roman" w:hAnsi="Times New Roman" w:cs="Times New Roman"/>
          <w:sz w:val="24"/>
          <w:szCs w:val="24"/>
        </w:rPr>
        <w:t>ler alabilir</w:t>
      </w:r>
      <w:r w:rsidR="002677F6" w:rsidRPr="0084077C">
        <w:rPr>
          <w:rFonts w:ascii="Times New Roman" w:hAnsi="Times New Roman" w:cs="Times New Roman"/>
          <w:sz w:val="24"/>
          <w:szCs w:val="24"/>
        </w:rPr>
        <w:t>. r değer</w:t>
      </w:r>
      <w:r>
        <w:rPr>
          <w:rFonts w:ascii="Times New Roman" w:hAnsi="Times New Roman" w:cs="Times New Roman"/>
          <w:sz w:val="24"/>
          <w:szCs w:val="24"/>
        </w:rPr>
        <w:t>lerinin düşük olması ya da .05 anlamlılık düzey</w:t>
      </w:r>
      <w:r w:rsidR="002677F6" w:rsidRPr="0084077C">
        <w:rPr>
          <w:rFonts w:ascii="Times New Roman" w:hAnsi="Times New Roman" w:cs="Times New Roman"/>
          <w:sz w:val="24"/>
          <w:szCs w:val="24"/>
        </w:rPr>
        <w:t>in</w:t>
      </w:r>
      <w:r>
        <w:rPr>
          <w:rFonts w:ascii="Times New Roman" w:hAnsi="Times New Roman" w:cs="Times New Roman"/>
          <w:sz w:val="24"/>
          <w:szCs w:val="24"/>
        </w:rPr>
        <w:t xml:space="preserve">den yüksek olması durumunda ayırt edici olmadığı değerlendirmesiyle ölçekten çıkarılması </w:t>
      </w:r>
      <w:r w:rsidR="006238CD" w:rsidRPr="0084077C">
        <w:rPr>
          <w:rFonts w:ascii="Times New Roman" w:hAnsi="Times New Roman" w:cs="Times New Roman"/>
          <w:sz w:val="24"/>
          <w:szCs w:val="24"/>
        </w:rPr>
        <w:t xml:space="preserve">gerekmektedir </w:t>
      </w:r>
      <w:r w:rsidR="006238CD" w:rsidRPr="0084077C">
        <w:rPr>
          <w:rFonts w:ascii="Times New Roman" w:hAnsi="Times New Roman" w:cs="Times New Roman"/>
          <w:noProof/>
          <w:sz w:val="24"/>
          <w:szCs w:val="24"/>
        </w:rPr>
        <w:t>(DeVellis, 2003</w:t>
      </w:r>
      <w:r w:rsidR="006238CD" w:rsidRPr="002268A4">
        <w:rPr>
          <w:rFonts w:ascii="Times New Roman" w:hAnsi="Times New Roman" w:cs="Times New Roman"/>
          <w:sz w:val="24"/>
          <w:szCs w:val="24"/>
        </w:rPr>
        <w:t>;</w:t>
      </w:r>
      <w:r w:rsidR="002268A4" w:rsidRPr="002268A4">
        <w:rPr>
          <w:rFonts w:ascii="Times New Roman" w:hAnsi="Times New Roman" w:cs="Times New Roman"/>
          <w:sz w:val="24"/>
          <w:szCs w:val="24"/>
        </w:rPr>
        <w:t xml:space="preserve"> </w:t>
      </w:r>
      <w:r w:rsidR="006238CD" w:rsidRPr="0084077C">
        <w:rPr>
          <w:rFonts w:ascii="Times New Roman" w:hAnsi="Times New Roman" w:cs="Times New Roman"/>
          <w:noProof/>
          <w:sz w:val="24"/>
          <w:szCs w:val="24"/>
        </w:rPr>
        <w:t>Pallant, 2007)</w:t>
      </w:r>
      <w:r w:rsidR="002677F6" w:rsidRPr="0084077C">
        <w:rPr>
          <w:rFonts w:ascii="Times New Roman" w:hAnsi="Times New Roman" w:cs="Times New Roman"/>
          <w:sz w:val="24"/>
          <w:szCs w:val="24"/>
        </w:rPr>
        <w:t xml:space="preserve"> </w:t>
      </w:r>
      <w:r w:rsidR="00E344C8" w:rsidRPr="0084077C">
        <w:rPr>
          <w:rFonts w:ascii="Times New Roman" w:hAnsi="Times New Roman" w:cs="Times New Roman"/>
          <w:sz w:val="24"/>
          <w:szCs w:val="24"/>
        </w:rPr>
        <w:t>SEUÖ</w:t>
      </w:r>
      <w:r>
        <w:rPr>
          <w:rFonts w:ascii="Times New Roman" w:hAnsi="Times New Roman" w:cs="Times New Roman"/>
          <w:sz w:val="24"/>
          <w:szCs w:val="24"/>
        </w:rPr>
        <w:t xml:space="preserve"> için hesaplanan madde-toplam korelasyonu değerleri </w:t>
      </w:r>
      <w:r w:rsidR="00E344C8" w:rsidRPr="0084077C">
        <w:rPr>
          <w:rFonts w:ascii="Times New Roman" w:hAnsi="Times New Roman" w:cs="Times New Roman"/>
          <w:sz w:val="24"/>
          <w:szCs w:val="24"/>
        </w:rPr>
        <w:t>Tablo 2</w:t>
      </w:r>
      <w:r w:rsidR="002677F6" w:rsidRPr="0084077C">
        <w:rPr>
          <w:rFonts w:ascii="Times New Roman" w:hAnsi="Times New Roman" w:cs="Times New Roman"/>
          <w:sz w:val="24"/>
          <w:szCs w:val="24"/>
        </w:rPr>
        <w:t xml:space="preserve">’de </w:t>
      </w:r>
      <w:r>
        <w:rPr>
          <w:rFonts w:ascii="Times New Roman" w:hAnsi="Times New Roman" w:cs="Times New Roman"/>
          <w:sz w:val="24"/>
          <w:szCs w:val="24"/>
        </w:rPr>
        <w:t>gösterilmiştir</w:t>
      </w:r>
      <w:r w:rsidR="002677F6" w:rsidRPr="0084077C">
        <w:rPr>
          <w:rFonts w:ascii="Times New Roman" w:hAnsi="Times New Roman" w:cs="Times New Roman"/>
          <w:sz w:val="24"/>
          <w:szCs w:val="24"/>
        </w:rPr>
        <w:t>:</w:t>
      </w:r>
      <w:r w:rsidR="003E7233">
        <w:rPr>
          <w:rFonts w:ascii="Times New Roman" w:hAnsi="Times New Roman" w:cs="Times New Roman"/>
          <w:sz w:val="24"/>
          <w:szCs w:val="24"/>
        </w:rPr>
        <w:br/>
      </w:r>
    </w:p>
    <w:p w14:paraId="7A7F3318" w14:textId="3A5510B3" w:rsidR="003E7233" w:rsidRDefault="003E7233" w:rsidP="00F4250F">
      <w:pPr>
        <w:autoSpaceDE w:val="0"/>
        <w:autoSpaceDN w:val="0"/>
        <w:adjustRightInd w:val="0"/>
        <w:spacing w:after="0" w:line="360" w:lineRule="auto"/>
        <w:ind w:firstLine="709"/>
        <w:jc w:val="both"/>
        <w:rPr>
          <w:rFonts w:ascii="Times New Roman" w:hAnsi="Times New Roman" w:cs="Times New Roman"/>
          <w:sz w:val="24"/>
          <w:szCs w:val="24"/>
        </w:rPr>
      </w:pPr>
    </w:p>
    <w:p w14:paraId="6C6E74FF" w14:textId="755F6ACD" w:rsidR="003E7233" w:rsidRDefault="003E7233" w:rsidP="00F4250F">
      <w:pPr>
        <w:autoSpaceDE w:val="0"/>
        <w:autoSpaceDN w:val="0"/>
        <w:adjustRightInd w:val="0"/>
        <w:spacing w:after="0" w:line="360" w:lineRule="auto"/>
        <w:ind w:firstLine="709"/>
        <w:jc w:val="both"/>
        <w:rPr>
          <w:rFonts w:ascii="Times New Roman" w:hAnsi="Times New Roman" w:cs="Times New Roman"/>
          <w:sz w:val="24"/>
          <w:szCs w:val="24"/>
        </w:rPr>
      </w:pPr>
    </w:p>
    <w:p w14:paraId="689143E4" w14:textId="601D9BD0" w:rsidR="003E7233" w:rsidRDefault="003E7233" w:rsidP="00F4250F">
      <w:pPr>
        <w:autoSpaceDE w:val="0"/>
        <w:autoSpaceDN w:val="0"/>
        <w:adjustRightInd w:val="0"/>
        <w:spacing w:after="0" w:line="360" w:lineRule="auto"/>
        <w:ind w:firstLine="709"/>
        <w:jc w:val="both"/>
        <w:rPr>
          <w:rFonts w:ascii="Times New Roman" w:hAnsi="Times New Roman" w:cs="Times New Roman"/>
          <w:sz w:val="24"/>
          <w:szCs w:val="24"/>
        </w:rPr>
      </w:pPr>
    </w:p>
    <w:p w14:paraId="6AEF5958" w14:textId="2252D844" w:rsidR="003E7233" w:rsidRDefault="003E7233" w:rsidP="00F4250F">
      <w:pPr>
        <w:autoSpaceDE w:val="0"/>
        <w:autoSpaceDN w:val="0"/>
        <w:adjustRightInd w:val="0"/>
        <w:spacing w:after="0" w:line="360" w:lineRule="auto"/>
        <w:ind w:firstLine="709"/>
        <w:jc w:val="both"/>
        <w:rPr>
          <w:rFonts w:ascii="Times New Roman" w:hAnsi="Times New Roman" w:cs="Times New Roman"/>
          <w:sz w:val="24"/>
          <w:szCs w:val="24"/>
        </w:rPr>
      </w:pPr>
    </w:p>
    <w:p w14:paraId="5F3F66BE" w14:textId="1E557026" w:rsidR="00554DA2" w:rsidRDefault="00554DA2" w:rsidP="00F4250F">
      <w:pPr>
        <w:autoSpaceDE w:val="0"/>
        <w:autoSpaceDN w:val="0"/>
        <w:adjustRightInd w:val="0"/>
        <w:spacing w:after="0" w:line="360" w:lineRule="auto"/>
        <w:ind w:firstLine="709"/>
        <w:jc w:val="both"/>
        <w:rPr>
          <w:rFonts w:ascii="Times New Roman" w:hAnsi="Times New Roman" w:cs="Times New Roman"/>
          <w:sz w:val="24"/>
          <w:szCs w:val="24"/>
        </w:rPr>
      </w:pPr>
    </w:p>
    <w:p w14:paraId="4EBC3593" w14:textId="77777777" w:rsidR="00554DA2" w:rsidRPr="0084077C" w:rsidRDefault="00554DA2" w:rsidP="00F4250F">
      <w:pPr>
        <w:autoSpaceDE w:val="0"/>
        <w:autoSpaceDN w:val="0"/>
        <w:adjustRightInd w:val="0"/>
        <w:spacing w:after="0" w:line="360" w:lineRule="auto"/>
        <w:ind w:firstLine="709"/>
        <w:jc w:val="both"/>
        <w:rPr>
          <w:rFonts w:ascii="Times New Roman" w:hAnsi="Times New Roman" w:cs="Times New Roman"/>
          <w:sz w:val="24"/>
          <w:szCs w:val="24"/>
        </w:rPr>
      </w:pPr>
    </w:p>
    <w:p w14:paraId="7CAA7396" w14:textId="040E1ED6" w:rsidR="006238CD" w:rsidRPr="002268A4" w:rsidRDefault="006238CD" w:rsidP="006238CD">
      <w:pPr>
        <w:pStyle w:val="ResimYazs"/>
        <w:jc w:val="center"/>
        <w:rPr>
          <w:rFonts w:cs="Times New Roman"/>
          <w:i w:val="0"/>
          <w:color w:val="000000" w:themeColor="text1"/>
          <w:sz w:val="24"/>
          <w:szCs w:val="24"/>
        </w:rPr>
      </w:pPr>
      <w:bookmarkStart w:id="6" w:name="_Toc517212828"/>
      <w:r w:rsidRPr="002268A4">
        <w:rPr>
          <w:rFonts w:cs="Times New Roman"/>
          <w:b/>
          <w:i w:val="0"/>
          <w:color w:val="000000" w:themeColor="text1"/>
          <w:sz w:val="24"/>
          <w:szCs w:val="24"/>
        </w:rPr>
        <w:lastRenderedPageBreak/>
        <w:t xml:space="preserve">Tablo </w:t>
      </w:r>
      <w:r w:rsidR="00F55332" w:rsidRPr="002268A4">
        <w:rPr>
          <w:rFonts w:cs="Times New Roman"/>
          <w:b/>
          <w:i w:val="0"/>
          <w:color w:val="000000" w:themeColor="text1"/>
          <w:sz w:val="24"/>
          <w:szCs w:val="24"/>
        </w:rPr>
        <w:t>3</w:t>
      </w:r>
      <w:r w:rsidRPr="002268A4">
        <w:rPr>
          <w:rFonts w:cs="Times New Roman"/>
          <w:b/>
          <w:i w:val="0"/>
          <w:color w:val="000000" w:themeColor="text1"/>
          <w:sz w:val="24"/>
          <w:szCs w:val="24"/>
        </w:rPr>
        <w:t>.</w:t>
      </w:r>
      <w:r w:rsidR="00F55332" w:rsidRPr="002268A4">
        <w:rPr>
          <w:rFonts w:cs="Times New Roman"/>
          <w:i w:val="0"/>
          <w:color w:val="000000" w:themeColor="text1"/>
          <w:sz w:val="24"/>
          <w:szCs w:val="24"/>
        </w:rPr>
        <w:t xml:space="preserve"> </w:t>
      </w:r>
      <w:r w:rsidRPr="002268A4">
        <w:rPr>
          <w:rFonts w:cs="Times New Roman"/>
          <w:i w:val="0"/>
          <w:color w:val="000000" w:themeColor="text1"/>
          <w:sz w:val="24"/>
          <w:szCs w:val="24"/>
        </w:rPr>
        <w:t>SEUÖ</w:t>
      </w:r>
      <w:r w:rsidR="001666B8">
        <w:rPr>
          <w:rFonts w:cs="Times New Roman"/>
          <w:i w:val="0"/>
          <w:color w:val="000000" w:themeColor="text1"/>
          <w:sz w:val="24"/>
          <w:szCs w:val="24"/>
        </w:rPr>
        <w:t xml:space="preserve"> maddeleri için </w:t>
      </w:r>
      <w:r w:rsidRPr="002268A4">
        <w:rPr>
          <w:rFonts w:cs="Times New Roman"/>
          <w:i w:val="0"/>
          <w:color w:val="000000" w:themeColor="text1"/>
          <w:sz w:val="24"/>
          <w:szCs w:val="24"/>
        </w:rPr>
        <w:t xml:space="preserve">Düzeltilmiş Madde Toplam Korelasyonu </w:t>
      </w:r>
      <w:r w:rsidR="001666B8">
        <w:rPr>
          <w:rFonts w:cs="Times New Roman"/>
          <w:i w:val="0"/>
          <w:color w:val="000000" w:themeColor="text1"/>
          <w:sz w:val="24"/>
          <w:szCs w:val="24"/>
        </w:rPr>
        <w:t>Değerleri</w:t>
      </w:r>
      <w:bookmarkEnd w:id="6"/>
    </w:p>
    <w:tbl>
      <w:tblPr>
        <w:tblW w:w="8040" w:type="dxa"/>
        <w:jc w:val="center"/>
        <w:tblCellMar>
          <w:left w:w="70" w:type="dxa"/>
          <w:right w:w="70" w:type="dxa"/>
        </w:tblCellMar>
        <w:tblLook w:val="04A0" w:firstRow="1" w:lastRow="0" w:firstColumn="1" w:lastColumn="0" w:noHBand="0" w:noVBand="1"/>
      </w:tblPr>
      <w:tblGrid>
        <w:gridCol w:w="993"/>
        <w:gridCol w:w="1017"/>
        <w:gridCol w:w="1109"/>
        <w:gridCol w:w="901"/>
        <w:gridCol w:w="1083"/>
        <w:gridCol w:w="927"/>
        <w:gridCol w:w="1058"/>
        <w:gridCol w:w="952"/>
      </w:tblGrid>
      <w:tr w:rsidR="001A5913" w:rsidRPr="0084077C" w14:paraId="5AE80320" w14:textId="77777777" w:rsidTr="00F55332">
        <w:trPr>
          <w:trHeight w:val="450"/>
          <w:jc w:val="center"/>
        </w:trPr>
        <w:tc>
          <w:tcPr>
            <w:tcW w:w="2010" w:type="dxa"/>
            <w:gridSpan w:val="2"/>
            <w:tcBorders>
              <w:top w:val="single" w:sz="12" w:space="0" w:color="auto"/>
              <w:left w:val="nil"/>
              <w:bottom w:val="single" w:sz="12" w:space="0" w:color="auto"/>
              <w:right w:val="nil"/>
            </w:tcBorders>
            <w:shd w:val="clear" w:color="auto" w:fill="FFFFFF" w:themeFill="background1"/>
            <w:vAlign w:val="center"/>
          </w:tcPr>
          <w:p w14:paraId="322147EA" w14:textId="77777777" w:rsidR="001A5913" w:rsidRPr="0084077C" w:rsidRDefault="001A5913"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H-TU Faktörü</w:t>
            </w:r>
          </w:p>
        </w:tc>
        <w:tc>
          <w:tcPr>
            <w:tcW w:w="2010" w:type="dxa"/>
            <w:gridSpan w:val="2"/>
            <w:tcBorders>
              <w:top w:val="single" w:sz="12" w:space="0" w:color="auto"/>
              <w:left w:val="nil"/>
              <w:bottom w:val="single" w:sz="12" w:space="0" w:color="auto"/>
              <w:right w:val="nil"/>
            </w:tcBorders>
            <w:shd w:val="clear" w:color="auto" w:fill="FFFFFF" w:themeFill="background1"/>
            <w:vAlign w:val="center"/>
          </w:tcPr>
          <w:p w14:paraId="41D0B0C0" w14:textId="77777777" w:rsidR="001A5913" w:rsidRPr="0084077C" w:rsidRDefault="001A5913"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BU Faktörü</w:t>
            </w:r>
          </w:p>
        </w:tc>
        <w:tc>
          <w:tcPr>
            <w:tcW w:w="2010" w:type="dxa"/>
            <w:gridSpan w:val="2"/>
            <w:tcBorders>
              <w:top w:val="single" w:sz="12" w:space="0" w:color="auto"/>
              <w:left w:val="nil"/>
              <w:bottom w:val="single" w:sz="12" w:space="0" w:color="auto"/>
              <w:right w:val="nil"/>
            </w:tcBorders>
            <w:shd w:val="clear" w:color="auto" w:fill="FFFFFF" w:themeFill="background1"/>
            <w:vAlign w:val="center"/>
          </w:tcPr>
          <w:p w14:paraId="7E19A04B" w14:textId="77777777" w:rsidR="001A5913" w:rsidRPr="0084077C" w:rsidRDefault="001A5913"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SVU Faktörü</w:t>
            </w:r>
          </w:p>
        </w:tc>
        <w:tc>
          <w:tcPr>
            <w:tcW w:w="2010" w:type="dxa"/>
            <w:gridSpan w:val="2"/>
            <w:tcBorders>
              <w:top w:val="single" w:sz="12" w:space="0" w:color="auto"/>
              <w:left w:val="nil"/>
              <w:bottom w:val="single" w:sz="12" w:space="0" w:color="auto"/>
              <w:right w:val="nil"/>
            </w:tcBorders>
            <w:shd w:val="clear" w:color="auto" w:fill="FFFFFF" w:themeFill="background1"/>
            <w:vAlign w:val="center"/>
          </w:tcPr>
          <w:p w14:paraId="382768B0" w14:textId="77777777" w:rsidR="001A5913" w:rsidRPr="0084077C" w:rsidRDefault="001A5913"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GbU Faktörü</w:t>
            </w:r>
          </w:p>
        </w:tc>
      </w:tr>
      <w:tr w:rsidR="006238CD" w:rsidRPr="0084077C" w14:paraId="271BE1B2" w14:textId="77777777" w:rsidTr="007F372B">
        <w:trPr>
          <w:trHeight w:val="315"/>
          <w:jc w:val="center"/>
        </w:trPr>
        <w:tc>
          <w:tcPr>
            <w:tcW w:w="993" w:type="dxa"/>
            <w:tcBorders>
              <w:top w:val="single" w:sz="12" w:space="0" w:color="auto"/>
              <w:left w:val="nil"/>
              <w:bottom w:val="single" w:sz="12" w:space="0" w:color="auto"/>
              <w:right w:val="nil"/>
            </w:tcBorders>
            <w:shd w:val="clear" w:color="auto" w:fill="FFFFFF" w:themeFill="background1"/>
            <w:noWrap/>
            <w:vAlign w:val="center"/>
            <w:hideMark/>
          </w:tcPr>
          <w:p w14:paraId="11CCBEA4" w14:textId="4215E31F" w:rsidR="006238CD" w:rsidRPr="0084077C" w:rsidRDefault="006238CD" w:rsidP="001666B8">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M</w:t>
            </w:r>
            <w:r w:rsidR="001666B8">
              <w:rPr>
                <w:rFonts w:ascii="Times New Roman" w:eastAsia="Times New Roman" w:hAnsi="Times New Roman" w:cs="Times New Roman"/>
                <w:b/>
                <w:bCs/>
                <w:color w:val="000000"/>
                <w:sz w:val="24"/>
                <w:szCs w:val="24"/>
                <w:lang w:eastAsia="tr-TR"/>
              </w:rPr>
              <w:t>d</w:t>
            </w:r>
            <w:r w:rsidRPr="0084077C">
              <w:rPr>
                <w:rFonts w:ascii="Times New Roman" w:eastAsia="Times New Roman" w:hAnsi="Times New Roman" w:cs="Times New Roman"/>
                <w:b/>
                <w:bCs/>
                <w:color w:val="000000"/>
                <w:sz w:val="24"/>
                <w:szCs w:val="24"/>
                <w:lang w:eastAsia="tr-TR"/>
              </w:rPr>
              <w:t>.</w:t>
            </w:r>
          </w:p>
        </w:tc>
        <w:tc>
          <w:tcPr>
            <w:tcW w:w="1017" w:type="dxa"/>
            <w:tcBorders>
              <w:top w:val="single" w:sz="12" w:space="0" w:color="auto"/>
              <w:left w:val="nil"/>
              <w:bottom w:val="single" w:sz="12" w:space="0" w:color="auto"/>
              <w:right w:val="nil"/>
            </w:tcBorders>
            <w:shd w:val="clear" w:color="auto" w:fill="FFFFFF" w:themeFill="background1"/>
            <w:noWrap/>
            <w:vAlign w:val="center"/>
            <w:hideMark/>
          </w:tcPr>
          <w:p w14:paraId="76BA4F26" w14:textId="4663E62B" w:rsidR="006238CD" w:rsidRPr="0084077C" w:rsidRDefault="005623DF" w:rsidP="005623DF">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r w:rsidR="006238CD" w:rsidRPr="0084077C">
              <w:rPr>
                <w:rFonts w:ascii="Times New Roman" w:eastAsia="Times New Roman" w:hAnsi="Times New Roman" w:cs="Times New Roman"/>
                <w:b/>
                <w:bCs/>
                <w:color w:val="000000"/>
                <w:sz w:val="24"/>
                <w:szCs w:val="24"/>
                <w:lang w:eastAsia="tr-TR"/>
              </w:rPr>
              <w:t>r</w:t>
            </w:r>
          </w:p>
        </w:tc>
        <w:tc>
          <w:tcPr>
            <w:tcW w:w="1109" w:type="dxa"/>
            <w:tcBorders>
              <w:top w:val="single" w:sz="12" w:space="0" w:color="auto"/>
              <w:left w:val="nil"/>
              <w:bottom w:val="single" w:sz="12" w:space="0" w:color="auto"/>
              <w:right w:val="nil"/>
            </w:tcBorders>
            <w:shd w:val="clear" w:color="auto" w:fill="FFFFFF" w:themeFill="background1"/>
            <w:noWrap/>
            <w:vAlign w:val="center"/>
            <w:hideMark/>
          </w:tcPr>
          <w:p w14:paraId="647B6023" w14:textId="79D7DC93" w:rsidR="006238CD" w:rsidRPr="0084077C" w:rsidRDefault="006238CD" w:rsidP="005623DF">
            <w:pPr>
              <w:spacing w:after="0" w:line="240" w:lineRule="auto"/>
              <w:jc w:val="right"/>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M</w:t>
            </w:r>
            <w:r w:rsidR="001666B8">
              <w:rPr>
                <w:rFonts w:ascii="Times New Roman" w:eastAsia="Times New Roman" w:hAnsi="Times New Roman" w:cs="Times New Roman"/>
                <w:b/>
                <w:bCs/>
                <w:color w:val="000000"/>
                <w:sz w:val="24"/>
                <w:szCs w:val="24"/>
                <w:lang w:eastAsia="tr-TR"/>
              </w:rPr>
              <w:t>d.</w:t>
            </w:r>
          </w:p>
        </w:tc>
        <w:tc>
          <w:tcPr>
            <w:tcW w:w="901" w:type="dxa"/>
            <w:tcBorders>
              <w:top w:val="single" w:sz="12" w:space="0" w:color="auto"/>
              <w:left w:val="nil"/>
              <w:bottom w:val="single" w:sz="12" w:space="0" w:color="auto"/>
              <w:right w:val="nil"/>
            </w:tcBorders>
            <w:shd w:val="clear" w:color="auto" w:fill="FFFFFF" w:themeFill="background1"/>
            <w:noWrap/>
            <w:vAlign w:val="center"/>
            <w:hideMark/>
          </w:tcPr>
          <w:p w14:paraId="6C23F7F4" w14:textId="773832FD" w:rsidR="006238CD" w:rsidRPr="0084077C" w:rsidRDefault="005623DF" w:rsidP="005623DF">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r w:rsidR="006238CD" w:rsidRPr="0084077C">
              <w:rPr>
                <w:rFonts w:ascii="Times New Roman" w:eastAsia="Times New Roman" w:hAnsi="Times New Roman" w:cs="Times New Roman"/>
                <w:b/>
                <w:bCs/>
                <w:color w:val="000000"/>
                <w:sz w:val="24"/>
                <w:szCs w:val="24"/>
                <w:lang w:eastAsia="tr-TR"/>
              </w:rPr>
              <w:t>r</w:t>
            </w:r>
          </w:p>
        </w:tc>
        <w:tc>
          <w:tcPr>
            <w:tcW w:w="1083" w:type="dxa"/>
            <w:tcBorders>
              <w:top w:val="single" w:sz="12" w:space="0" w:color="auto"/>
              <w:left w:val="nil"/>
              <w:bottom w:val="single" w:sz="12" w:space="0" w:color="auto"/>
              <w:right w:val="nil"/>
            </w:tcBorders>
            <w:shd w:val="clear" w:color="auto" w:fill="FFFFFF" w:themeFill="background1"/>
            <w:noWrap/>
            <w:vAlign w:val="center"/>
            <w:hideMark/>
          </w:tcPr>
          <w:p w14:paraId="3AEC324B" w14:textId="759EF220" w:rsidR="006238CD" w:rsidRPr="0084077C" w:rsidRDefault="006238CD" w:rsidP="005623DF">
            <w:pPr>
              <w:spacing w:after="0" w:line="240" w:lineRule="auto"/>
              <w:jc w:val="right"/>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M</w:t>
            </w:r>
            <w:r w:rsidR="001666B8">
              <w:rPr>
                <w:rFonts w:ascii="Times New Roman" w:eastAsia="Times New Roman" w:hAnsi="Times New Roman" w:cs="Times New Roman"/>
                <w:b/>
                <w:bCs/>
                <w:color w:val="000000"/>
                <w:sz w:val="24"/>
                <w:szCs w:val="24"/>
                <w:lang w:eastAsia="tr-TR"/>
              </w:rPr>
              <w:t>d.</w:t>
            </w:r>
          </w:p>
        </w:tc>
        <w:tc>
          <w:tcPr>
            <w:tcW w:w="927" w:type="dxa"/>
            <w:tcBorders>
              <w:top w:val="single" w:sz="12" w:space="0" w:color="auto"/>
              <w:left w:val="nil"/>
              <w:bottom w:val="single" w:sz="12" w:space="0" w:color="auto"/>
              <w:right w:val="nil"/>
            </w:tcBorders>
            <w:shd w:val="clear" w:color="auto" w:fill="FFFFFF" w:themeFill="background1"/>
            <w:noWrap/>
            <w:vAlign w:val="center"/>
            <w:hideMark/>
          </w:tcPr>
          <w:p w14:paraId="12523B65" w14:textId="1CB594DD" w:rsidR="006238CD" w:rsidRPr="0084077C" w:rsidRDefault="005623DF" w:rsidP="005623DF">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r w:rsidR="006238CD" w:rsidRPr="0084077C">
              <w:rPr>
                <w:rFonts w:ascii="Times New Roman" w:eastAsia="Times New Roman" w:hAnsi="Times New Roman" w:cs="Times New Roman"/>
                <w:b/>
                <w:bCs/>
                <w:color w:val="000000"/>
                <w:sz w:val="24"/>
                <w:szCs w:val="24"/>
                <w:lang w:eastAsia="tr-TR"/>
              </w:rPr>
              <w:t>r</w:t>
            </w:r>
          </w:p>
        </w:tc>
        <w:tc>
          <w:tcPr>
            <w:tcW w:w="1058" w:type="dxa"/>
            <w:tcBorders>
              <w:top w:val="single" w:sz="12" w:space="0" w:color="auto"/>
              <w:left w:val="nil"/>
              <w:bottom w:val="single" w:sz="12" w:space="0" w:color="auto"/>
              <w:right w:val="nil"/>
            </w:tcBorders>
            <w:shd w:val="clear" w:color="auto" w:fill="FFFFFF" w:themeFill="background1"/>
            <w:noWrap/>
            <w:vAlign w:val="center"/>
            <w:hideMark/>
          </w:tcPr>
          <w:p w14:paraId="77BD447D" w14:textId="79A803F0" w:rsidR="006238CD" w:rsidRPr="0084077C" w:rsidRDefault="006238CD" w:rsidP="005623DF">
            <w:pPr>
              <w:spacing w:after="0" w:line="240" w:lineRule="auto"/>
              <w:jc w:val="right"/>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M</w:t>
            </w:r>
            <w:r w:rsidR="001666B8">
              <w:rPr>
                <w:rFonts w:ascii="Times New Roman" w:eastAsia="Times New Roman" w:hAnsi="Times New Roman" w:cs="Times New Roman"/>
                <w:b/>
                <w:bCs/>
                <w:color w:val="000000"/>
                <w:sz w:val="24"/>
                <w:szCs w:val="24"/>
                <w:lang w:eastAsia="tr-TR"/>
              </w:rPr>
              <w:t>d.</w:t>
            </w:r>
          </w:p>
        </w:tc>
        <w:tc>
          <w:tcPr>
            <w:tcW w:w="952" w:type="dxa"/>
            <w:tcBorders>
              <w:top w:val="single" w:sz="12" w:space="0" w:color="auto"/>
              <w:left w:val="nil"/>
              <w:bottom w:val="single" w:sz="12" w:space="0" w:color="auto"/>
              <w:right w:val="nil"/>
            </w:tcBorders>
            <w:shd w:val="clear" w:color="auto" w:fill="FFFFFF" w:themeFill="background1"/>
            <w:noWrap/>
            <w:vAlign w:val="center"/>
            <w:hideMark/>
          </w:tcPr>
          <w:p w14:paraId="32F97575" w14:textId="77777777" w:rsidR="006238CD" w:rsidRPr="0084077C" w:rsidRDefault="006238CD" w:rsidP="005623DF">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r</w:t>
            </w:r>
          </w:p>
        </w:tc>
      </w:tr>
      <w:tr w:rsidR="006238CD" w:rsidRPr="0084077C" w14:paraId="6318073F" w14:textId="77777777" w:rsidTr="007F372B">
        <w:trPr>
          <w:trHeight w:val="300"/>
          <w:jc w:val="center"/>
        </w:trPr>
        <w:tc>
          <w:tcPr>
            <w:tcW w:w="993" w:type="dxa"/>
            <w:tcBorders>
              <w:top w:val="single" w:sz="12" w:space="0" w:color="auto"/>
              <w:left w:val="nil"/>
              <w:bottom w:val="nil"/>
              <w:right w:val="nil"/>
            </w:tcBorders>
            <w:shd w:val="clear" w:color="auto" w:fill="auto"/>
            <w:noWrap/>
            <w:vAlign w:val="center"/>
            <w:hideMark/>
          </w:tcPr>
          <w:p w14:paraId="73AE3B7C" w14:textId="77777777" w:rsidR="006238CD" w:rsidRPr="0084077C" w:rsidRDefault="006238CD" w:rsidP="00F55332">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1</w:t>
            </w:r>
          </w:p>
        </w:tc>
        <w:tc>
          <w:tcPr>
            <w:tcW w:w="1017" w:type="dxa"/>
            <w:tcBorders>
              <w:top w:val="single" w:sz="12" w:space="0" w:color="auto"/>
              <w:left w:val="nil"/>
              <w:bottom w:val="nil"/>
              <w:right w:val="nil"/>
            </w:tcBorders>
            <w:shd w:val="clear" w:color="auto" w:fill="auto"/>
            <w:noWrap/>
            <w:vAlign w:val="center"/>
            <w:hideMark/>
          </w:tcPr>
          <w:p w14:paraId="7E2CEB5F" w14:textId="01AFF3EA" w:rsidR="006238CD"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6238CD" w:rsidRPr="0084077C">
              <w:rPr>
                <w:rFonts w:ascii="Times New Roman" w:eastAsia="Times New Roman" w:hAnsi="Times New Roman" w:cs="Times New Roman"/>
                <w:color w:val="000000"/>
                <w:sz w:val="24"/>
                <w:szCs w:val="24"/>
                <w:lang w:eastAsia="tr-TR"/>
              </w:rPr>
              <w:t>620*</w:t>
            </w:r>
          </w:p>
        </w:tc>
        <w:tc>
          <w:tcPr>
            <w:tcW w:w="1109" w:type="dxa"/>
            <w:tcBorders>
              <w:top w:val="single" w:sz="12" w:space="0" w:color="auto"/>
              <w:left w:val="nil"/>
              <w:bottom w:val="nil"/>
              <w:right w:val="nil"/>
            </w:tcBorders>
            <w:shd w:val="clear" w:color="auto" w:fill="auto"/>
            <w:noWrap/>
            <w:vAlign w:val="center"/>
            <w:hideMark/>
          </w:tcPr>
          <w:p w14:paraId="1C4E87EF" w14:textId="77777777" w:rsidR="006238CD" w:rsidRPr="0084077C" w:rsidRDefault="006238CD" w:rsidP="005623DF">
            <w:pPr>
              <w:spacing w:after="0" w:line="240" w:lineRule="auto"/>
              <w:jc w:val="right"/>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15</w:t>
            </w:r>
          </w:p>
        </w:tc>
        <w:tc>
          <w:tcPr>
            <w:tcW w:w="901" w:type="dxa"/>
            <w:tcBorders>
              <w:top w:val="single" w:sz="12" w:space="0" w:color="auto"/>
              <w:left w:val="nil"/>
              <w:bottom w:val="nil"/>
              <w:right w:val="nil"/>
            </w:tcBorders>
            <w:shd w:val="clear" w:color="auto" w:fill="auto"/>
            <w:noWrap/>
            <w:vAlign w:val="center"/>
            <w:hideMark/>
          </w:tcPr>
          <w:p w14:paraId="0BC1AF5F" w14:textId="42E9BF10" w:rsidR="006238CD"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6238CD" w:rsidRPr="0084077C">
              <w:rPr>
                <w:rFonts w:ascii="Times New Roman" w:eastAsia="Times New Roman" w:hAnsi="Times New Roman" w:cs="Times New Roman"/>
                <w:color w:val="000000"/>
                <w:sz w:val="24"/>
                <w:szCs w:val="24"/>
                <w:lang w:eastAsia="tr-TR"/>
              </w:rPr>
              <w:t>378*</w:t>
            </w:r>
          </w:p>
        </w:tc>
        <w:tc>
          <w:tcPr>
            <w:tcW w:w="1083" w:type="dxa"/>
            <w:tcBorders>
              <w:top w:val="single" w:sz="12" w:space="0" w:color="auto"/>
              <w:left w:val="nil"/>
              <w:bottom w:val="nil"/>
              <w:right w:val="nil"/>
            </w:tcBorders>
            <w:shd w:val="clear" w:color="auto" w:fill="auto"/>
            <w:noWrap/>
            <w:vAlign w:val="center"/>
            <w:hideMark/>
          </w:tcPr>
          <w:p w14:paraId="2071974C" w14:textId="77777777" w:rsidR="006238CD" w:rsidRPr="0084077C" w:rsidRDefault="006238CD" w:rsidP="005623DF">
            <w:pPr>
              <w:spacing w:after="0" w:line="240" w:lineRule="auto"/>
              <w:jc w:val="right"/>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21</w:t>
            </w:r>
          </w:p>
        </w:tc>
        <w:tc>
          <w:tcPr>
            <w:tcW w:w="927" w:type="dxa"/>
            <w:tcBorders>
              <w:top w:val="single" w:sz="12" w:space="0" w:color="auto"/>
              <w:left w:val="nil"/>
              <w:bottom w:val="nil"/>
              <w:right w:val="nil"/>
            </w:tcBorders>
            <w:shd w:val="clear" w:color="auto" w:fill="auto"/>
            <w:noWrap/>
            <w:vAlign w:val="center"/>
            <w:hideMark/>
          </w:tcPr>
          <w:p w14:paraId="40C5F289" w14:textId="48496363" w:rsidR="006238CD"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6238CD" w:rsidRPr="0084077C">
              <w:rPr>
                <w:rFonts w:ascii="Times New Roman" w:eastAsia="Times New Roman" w:hAnsi="Times New Roman" w:cs="Times New Roman"/>
                <w:color w:val="000000"/>
                <w:sz w:val="24"/>
                <w:szCs w:val="24"/>
                <w:lang w:eastAsia="tr-TR"/>
              </w:rPr>
              <w:t>236*</w:t>
            </w:r>
          </w:p>
        </w:tc>
        <w:tc>
          <w:tcPr>
            <w:tcW w:w="1058" w:type="dxa"/>
            <w:tcBorders>
              <w:top w:val="single" w:sz="12" w:space="0" w:color="auto"/>
              <w:left w:val="nil"/>
              <w:bottom w:val="nil"/>
              <w:right w:val="nil"/>
            </w:tcBorders>
            <w:shd w:val="clear" w:color="auto" w:fill="auto"/>
            <w:noWrap/>
            <w:vAlign w:val="center"/>
            <w:hideMark/>
          </w:tcPr>
          <w:p w14:paraId="04F646E4" w14:textId="77777777" w:rsidR="006238CD" w:rsidRPr="0084077C" w:rsidRDefault="006238CD" w:rsidP="005623DF">
            <w:pPr>
              <w:spacing w:after="0" w:line="240" w:lineRule="auto"/>
              <w:jc w:val="right"/>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25</w:t>
            </w:r>
          </w:p>
        </w:tc>
        <w:tc>
          <w:tcPr>
            <w:tcW w:w="952" w:type="dxa"/>
            <w:tcBorders>
              <w:top w:val="single" w:sz="12" w:space="0" w:color="auto"/>
              <w:left w:val="nil"/>
              <w:bottom w:val="nil"/>
              <w:right w:val="nil"/>
            </w:tcBorders>
            <w:shd w:val="clear" w:color="auto" w:fill="auto"/>
            <w:noWrap/>
            <w:vAlign w:val="center"/>
            <w:hideMark/>
          </w:tcPr>
          <w:p w14:paraId="770A597D" w14:textId="2E286769" w:rsidR="006238CD" w:rsidRPr="0084077C" w:rsidRDefault="002268A4" w:rsidP="00F5533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6238CD" w:rsidRPr="0084077C">
              <w:rPr>
                <w:rFonts w:ascii="Times New Roman" w:eastAsia="Times New Roman" w:hAnsi="Times New Roman" w:cs="Times New Roman"/>
                <w:color w:val="000000"/>
                <w:sz w:val="24"/>
                <w:szCs w:val="24"/>
                <w:lang w:eastAsia="tr-TR"/>
              </w:rPr>
              <w:t>614*</w:t>
            </w:r>
          </w:p>
        </w:tc>
      </w:tr>
      <w:tr w:rsidR="006238CD" w:rsidRPr="0084077C" w14:paraId="2AA19D82" w14:textId="77777777" w:rsidTr="007F372B">
        <w:trPr>
          <w:trHeight w:val="300"/>
          <w:jc w:val="center"/>
        </w:trPr>
        <w:tc>
          <w:tcPr>
            <w:tcW w:w="993" w:type="dxa"/>
            <w:tcBorders>
              <w:top w:val="nil"/>
              <w:left w:val="nil"/>
              <w:bottom w:val="nil"/>
              <w:right w:val="nil"/>
            </w:tcBorders>
            <w:shd w:val="clear" w:color="auto" w:fill="auto"/>
            <w:noWrap/>
            <w:vAlign w:val="center"/>
            <w:hideMark/>
          </w:tcPr>
          <w:p w14:paraId="2BDAD906" w14:textId="77777777" w:rsidR="006238CD" w:rsidRPr="0084077C" w:rsidRDefault="006238CD" w:rsidP="00F55332">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2</w:t>
            </w:r>
          </w:p>
        </w:tc>
        <w:tc>
          <w:tcPr>
            <w:tcW w:w="1017" w:type="dxa"/>
            <w:tcBorders>
              <w:top w:val="nil"/>
              <w:left w:val="nil"/>
              <w:bottom w:val="nil"/>
              <w:right w:val="nil"/>
            </w:tcBorders>
            <w:shd w:val="clear" w:color="auto" w:fill="auto"/>
            <w:noWrap/>
            <w:vAlign w:val="center"/>
            <w:hideMark/>
          </w:tcPr>
          <w:p w14:paraId="05C48C8E" w14:textId="1AEA5108" w:rsidR="006238CD"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6238CD" w:rsidRPr="0084077C">
              <w:rPr>
                <w:rFonts w:ascii="Times New Roman" w:eastAsia="Times New Roman" w:hAnsi="Times New Roman" w:cs="Times New Roman"/>
                <w:color w:val="000000"/>
                <w:sz w:val="24"/>
                <w:szCs w:val="24"/>
                <w:lang w:eastAsia="tr-TR"/>
              </w:rPr>
              <w:t>490*</w:t>
            </w:r>
          </w:p>
        </w:tc>
        <w:tc>
          <w:tcPr>
            <w:tcW w:w="1109" w:type="dxa"/>
            <w:tcBorders>
              <w:top w:val="nil"/>
              <w:left w:val="nil"/>
              <w:bottom w:val="nil"/>
              <w:right w:val="nil"/>
            </w:tcBorders>
            <w:shd w:val="clear" w:color="auto" w:fill="auto"/>
            <w:noWrap/>
            <w:vAlign w:val="center"/>
            <w:hideMark/>
          </w:tcPr>
          <w:p w14:paraId="6050E11A" w14:textId="77777777" w:rsidR="006238CD" w:rsidRPr="0084077C" w:rsidRDefault="006238CD" w:rsidP="005623DF">
            <w:pPr>
              <w:spacing w:after="0" w:line="240" w:lineRule="auto"/>
              <w:jc w:val="right"/>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16</w:t>
            </w:r>
          </w:p>
        </w:tc>
        <w:tc>
          <w:tcPr>
            <w:tcW w:w="901" w:type="dxa"/>
            <w:tcBorders>
              <w:top w:val="nil"/>
              <w:left w:val="nil"/>
              <w:bottom w:val="nil"/>
              <w:right w:val="nil"/>
            </w:tcBorders>
            <w:shd w:val="clear" w:color="auto" w:fill="auto"/>
            <w:noWrap/>
            <w:vAlign w:val="center"/>
            <w:hideMark/>
          </w:tcPr>
          <w:p w14:paraId="19D88128" w14:textId="4E042451" w:rsidR="006238CD"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6238CD" w:rsidRPr="0084077C">
              <w:rPr>
                <w:rFonts w:ascii="Times New Roman" w:eastAsia="Times New Roman" w:hAnsi="Times New Roman" w:cs="Times New Roman"/>
                <w:color w:val="000000"/>
                <w:sz w:val="24"/>
                <w:szCs w:val="24"/>
                <w:lang w:eastAsia="tr-TR"/>
              </w:rPr>
              <w:t>396*</w:t>
            </w:r>
          </w:p>
        </w:tc>
        <w:tc>
          <w:tcPr>
            <w:tcW w:w="1083" w:type="dxa"/>
            <w:tcBorders>
              <w:top w:val="nil"/>
              <w:left w:val="nil"/>
              <w:bottom w:val="nil"/>
              <w:right w:val="nil"/>
            </w:tcBorders>
            <w:shd w:val="clear" w:color="auto" w:fill="auto"/>
            <w:noWrap/>
            <w:vAlign w:val="center"/>
            <w:hideMark/>
          </w:tcPr>
          <w:p w14:paraId="21DFA5CA" w14:textId="77777777" w:rsidR="006238CD" w:rsidRPr="0084077C" w:rsidRDefault="006238CD" w:rsidP="005623DF">
            <w:pPr>
              <w:spacing w:after="0" w:line="240" w:lineRule="auto"/>
              <w:jc w:val="right"/>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22</w:t>
            </w:r>
          </w:p>
        </w:tc>
        <w:tc>
          <w:tcPr>
            <w:tcW w:w="927" w:type="dxa"/>
            <w:tcBorders>
              <w:top w:val="nil"/>
              <w:left w:val="nil"/>
              <w:bottom w:val="nil"/>
              <w:right w:val="nil"/>
            </w:tcBorders>
            <w:shd w:val="clear" w:color="auto" w:fill="auto"/>
            <w:noWrap/>
            <w:vAlign w:val="center"/>
            <w:hideMark/>
          </w:tcPr>
          <w:p w14:paraId="1BE7EA16" w14:textId="5D76D82B" w:rsidR="006238CD"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6238CD" w:rsidRPr="0084077C">
              <w:rPr>
                <w:rFonts w:ascii="Times New Roman" w:eastAsia="Times New Roman" w:hAnsi="Times New Roman" w:cs="Times New Roman"/>
                <w:color w:val="000000"/>
                <w:sz w:val="24"/>
                <w:szCs w:val="24"/>
                <w:lang w:eastAsia="tr-TR"/>
              </w:rPr>
              <w:t>191*</w:t>
            </w:r>
          </w:p>
        </w:tc>
        <w:tc>
          <w:tcPr>
            <w:tcW w:w="1058" w:type="dxa"/>
            <w:tcBorders>
              <w:top w:val="nil"/>
              <w:left w:val="nil"/>
              <w:bottom w:val="nil"/>
              <w:right w:val="nil"/>
            </w:tcBorders>
            <w:shd w:val="clear" w:color="auto" w:fill="auto"/>
            <w:noWrap/>
            <w:vAlign w:val="center"/>
            <w:hideMark/>
          </w:tcPr>
          <w:p w14:paraId="2B0C0E35" w14:textId="77777777" w:rsidR="006238CD" w:rsidRPr="0084077C" w:rsidRDefault="006238CD" w:rsidP="005623DF">
            <w:pPr>
              <w:spacing w:after="0" w:line="240" w:lineRule="auto"/>
              <w:jc w:val="right"/>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26</w:t>
            </w:r>
          </w:p>
        </w:tc>
        <w:tc>
          <w:tcPr>
            <w:tcW w:w="952" w:type="dxa"/>
            <w:tcBorders>
              <w:top w:val="nil"/>
              <w:left w:val="nil"/>
              <w:bottom w:val="nil"/>
              <w:right w:val="nil"/>
            </w:tcBorders>
            <w:shd w:val="clear" w:color="auto" w:fill="auto"/>
            <w:noWrap/>
            <w:vAlign w:val="center"/>
            <w:hideMark/>
          </w:tcPr>
          <w:p w14:paraId="0889D449" w14:textId="18D64A81" w:rsidR="006238CD" w:rsidRPr="0084077C" w:rsidRDefault="002268A4" w:rsidP="00F5533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6238CD" w:rsidRPr="0084077C">
              <w:rPr>
                <w:rFonts w:ascii="Times New Roman" w:eastAsia="Times New Roman" w:hAnsi="Times New Roman" w:cs="Times New Roman"/>
                <w:color w:val="000000"/>
                <w:sz w:val="24"/>
                <w:szCs w:val="24"/>
                <w:lang w:eastAsia="tr-TR"/>
              </w:rPr>
              <w:t>618*</w:t>
            </w:r>
          </w:p>
        </w:tc>
      </w:tr>
      <w:tr w:rsidR="006238CD" w:rsidRPr="0084077C" w14:paraId="5CCDF1A1" w14:textId="77777777" w:rsidTr="007F372B">
        <w:trPr>
          <w:trHeight w:val="300"/>
          <w:jc w:val="center"/>
        </w:trPr>
        <w:tc>
          <w:tcPr>
            <w:tcW w:w="993" w:type="dxa"/>
            <w:tcBorders>
              <w:top w:val="nil"/>
              <w:left w:val="nil"/>
              <w:bottom w:val="nil"/>
              <w:right w:val="nil"/>
            </w:tcBorders>
            <w:shd w:val="clear" w:color="auto" w:fill="auto"/>
            <w:noWrap/>
            <w:vAlign w:val="center"/>
            <w:hideMark/>
          </w:tcPr>
          <w:p w14:paraId="1524456B" w14:textId="77777777" w:rsidR="006238CD" w:rsidRPr="0084077C" w:rsidRDefault="006238CD" w:rsidP="00F55332">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3</w:t>
            </w:r>
          </w:p>
        </w:tc>
        <w:tc>
          <w:tcPr>
            <w:tcW w:w="1017" w:type="dxa"/>
            <w:tcBorders>
              <w:top w:val="nil"/>
              <w:left w:val="nil"/>
              <w:bottom w:val="nil"/>
              <w:right w:val="nil"/>
            </w:tcBorders>
            <w:shd w:val="clear" w:color="auto" w:fill="auto"/>
            <w:noWrap/>
            <w:vAlign w:val="center"/>
            <w:hideMark/>
          </w:tcPr>
          <w:p w14:paraId="2B87CE66" w14:textId="105FEDC4" w:rsidR="006238CD"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6238CD" w:rsidRPr="0084077C">
              <w:rPr>
                <w:rFonts w:ascii="Times New Roman" w:eastAsia="Times New Roman" w:hAnsi="Times New Roman" w:cs="Times New Roman"/>
                <w:color w:val="000000"/>
                <w:sz w:val="24"/>
                <w:szCs w:val="24"/>
                <w:lang w:eastAsia="tr-TR"/>
              </w:rPr>
              <w:t>496*</w:t>
            </w:r>
          </w:p>
        </w:tc>
        <w:tc>
          <w:tcPr>
            <w:tcW w:w="1109" w:type="dxa"/>
            <w:tcBorders>
              <w:top w:val="nil"/>
              <w:left w:val="nil"/>
              <w:bottom w:val="nil"/>
              <w:right w:val="nil"/>
            </w:tcBorders>
            <w:shd w:val="clear" w:color="auto" w:fill="auto"/>
            <w:noWrap/>
            <w:vAlign w:val="center"/>
            <w:hideMark/>
          </w:tcPr>
          <w:p w14:paraId="1405DF32" w14:textId="77777777" w:rsidR="006238CD" w:rsidRPr="0084077C" w:rsidRDefault="006238CD" w:rsidP="005623DF">
            <w:pPr>
              <w:spacing w:after="0" w:line="240" w:lineRule="auto"/>
              <w:jc w:val="right"/>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17</w:t>
            </w:r>
          </w:p>
        </w:tc>
        <w:tc>
          <w:tcPr>
            <w:tcW w:w="901" w:type="dxa"/>
            <w:tcBorders>
              <w:top w:val="nil"/>
              <w:left w:val="nil"/>
              <w:bottom w:val="nil"/>
              <w:right w:val="nil"/>
            </w:tcBorders>
            <w:shd w:val="clear" w:color="auto" w:fill="auto"/>
            <w:noWrap/>
            <w:vAlign w:val="center"/>
            <w:hideMark/>
          </w:tcPr>
          <w:p w14:paraId="40504739" w14:textId="541754AD" w:rsidR="006238CD"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6238CD" w:rsidRPr="0084077C">
              <w:rPr>
                <w:rFonts w:ascii="Times New Roman" w:eastAsia="Times New Roman" w:hAnsi="Times New Roman" w:cs="Times New Roman"/>
                <w:color w:val="000000"/>
                <w:sz w:val="24"/>
                <w:szCs w:val="24"/>
                <w:lang w:eastAsia="tr-TR"/>
              </w:rPr>
              <w:t>455*</w:t>
            </w:r>
          </w:p>
        </w:tc>
        <w:tc>
          <w:tcPr>
            <w:tcW w:w="1083" w:type="dxa"/>
            <w:tcBorders>
              <w:top w:val="nil"/>
              <w:left w:val="nil"/>
              <w:bottom w:val="nil"/>
              <w:right w:val="nil"/>
            </w:tcBorders>
            <w:shd w:val="clear" w:color="auto" w:fill="auto"/>
            <w:noWrap/>
            <w:vAlign w:val="center"/>
            <w:hideMark/>
          </w:tcPr>
          <w:p w14:paraId="62C9292D" w14:textId="77777777" w:rsidR="006238CD" w:rsidRPr="0084077C" w:rsidRDefault="006238CD" w:rsidP="005623DF">
            <w:pPr>
              <w:spacing w:after="0" w:line="240" w:lineRule="auto"/>
              <w:jc w:val="right"/>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23</w:t>
            </w:r>
          </w:p>
        </w:tc>
        <w:tc>
          <w:tcPr>
            <w:tcW w:w="927" w:type="dxa"/>
            <w:tcBorders>
              <w:top w:val="nil"/>
              <w:left w:val="nil"/>
              <w:bottom w:val="nil"/>
              <w:right w:val="nil"/>
            </w:tcBorders>
            <w:shd w:val="clear" w:color="auto" w:fill="auto"/>
            <w:noWrap/>
            <w:vAlign w:val="center"/>
            <w:hideMark/>
          </w:tcPr>
          <w:p w14:paraId="5A3D8A86" w14:textId="1A34C790" w:rsidR="006238CD"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6238CD" w:rsidRPr="0084077C">
              <w:rPr>
                <w:rFonts w:ascii="Times New Roman" w:eastAsia="Times New Roman" w:hAnsi="Times New Roman" w:cs="Times New Roman"/>
                <w:color w:val="000000"/>
                <w:sz w:val="24"/>
                <w:szCs w:val="24"/>
                <w:lang w:eastAsia="tr-TR"/>
              </w:rPr>
              <w:t>195*</w:t>
            </w:r>
          </w:p>
        </w:tc>
        <w:tc>
          <w:tcPr>
            <w:tcW w:w="1058" w:type="dxa"/>
            <w:tcBorders>
              <w:top w:val="nil"/>
              <w:left w:val="nil"/>
              <w:bottom w:val="nil"/>
              <w:right w:val="nil"/>
            </w:tcBorders>
            <w:shd w:val="clear" w:color="auto" w:fill="auto"/>
            <w:noWrap/>
            <w:vAlign w:val="center"/>
            <w:hideMark/>
          </w:tcPr>
          <w:p w14:paraId="05F81518" w14:textId="77777777" w:rsidR="006238CD" w:rsidRPr="0084077C" w:rsidRDefault="006238CD" w:rsidP="005623DF">
            <w:pPr>
              <w:spacing w:after="0" w:line="240" w:lineRule="auto"/>
              <w:jc w:val="right"/>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27</w:t>
            </w:r>
          </w:p>
        </w:tc>
        <w:tc>
          <w:tcPr>
            <w:tcW w:w="952" w:type="dxa"/>
            <w:tcBorders>
              <w:top w:val="nil"/>
              <w:left w:val="nil"/>
              <w:bottom w:val="nil"/>
              <w:right w:val="nil"/>
            </w:tcBorders>
            <w:shd w:val="clear" w:color="auto" w:fill="auto"/>
            <w:noWrap/>
            <w:vAlign w:val="center"/>
            <w:hideMark/>
          </w:tcPr>
          <w:p w14:paraId="194DE81A" w14:textId="23390CFC" w:rsidR="006238CD" w:rsidRPr="0084077C" w:rsidRDefault="002268A4" w:rsidP="00F5533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6238CD" w:rsidRPr="0084077C">
              <w:rPr>
                <w:rFonts w:ascii="Times New Roman" w:eastAsia="Times New Roman" w:hAnsi="Times New Roman" w:cs="Times New Roman"/>
                <w:color w:val="000000"/>
                <w:sz w:val="24"/>
                <w:szCs w:val="24"/>
                <w:lang w:eastAsia="tr-TR"/>
              </w:rPr>
              <w:t>351*</w:t>
            </w:r>
          </w:p>
        </w:tc>
      </w:tr>
      <w:tr w:rsidR="006238CD" w:rsidRPr="0084077C" w14:paraId="5FCC65ED" w14:textId="77777777" w:rsidTr="007F372B">
        <w:trPr>
          <w:trHeight w:val="315"/>
          <w:jc w:val="center"/>
        </w:trPr>
        <w:tc>
          <w:tcPr>
            <w:tcW w:w="993" w:type="dxa"/>
            <w:tcBorders>
              <w:top w:val="nil"/>
              <w:left w:val="nil"/>
              <w:bottom w:val="nil"/>
              <w:right w:val="nil"/>
            </w:tcBorders>
            <w:shd w:val="clear" w:color="auto" w:fill="auto"/>
            <w:noWrap/>
            <w:vAlign w:val="center"/>
            <w:hideMark/>
          </w:tcPr>
          <w:p w14:paraId="63BB9291" w14:textId="77777777" w:rsidR="006238CD" w:rsidRPr="0084077C" w:rsidRDefault="006238CD" w:rsidP="00F55332">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4</w:t>
            </w:r>
          </w:p>
        </w:tc>
        <w:tc>
          <w:tcPr>
            <w:tcW w:w="1017" w:type="dxa"/>
            <w:tcBorders>
              <w:top w:val="nil"/>
              <w:left w:val="nil"/>
              <w:bottom w:val="nil"/>
              <w:right w:val="nil"/>
            </w:tcBorders>
            <w:shd w:val="clear" w:color="auto" w:fill="auto"/>
            <w:noWrap/>
            <w:vAlign w:val="center"/>
            <w:hideMark/>
          </w:tcPr>
          <w:p w14:paraId="2DF29FCA" w14:textId="3834A615" w:rsidR="006238CD"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6238CD" w:rsidRPr="0084077C">
              <w:rPr>
                <w:rFonts w:ascii="Times New Roman" w:eastAsia="Times New Roman" w:hAnsi="Times New Roman" w:cs="Times New Roman"/>
                <w:color w:val="000000"/>
                <w:sz w:val="24"/>
                <w:szCs w:val="24"/>
                <w:lang w:eastAsia="tr-TR"/>
              </w:rPr>
              <w:t>520*</w:t>
            </w:r>
          </w:p>
        </w:tc>
        <w:tc>
          <w:tcPr>
            <w:tcW w:w="1109" w:type="dxa"/>
            <w:tcBorders>
              <w:top w:val="nil"/>
              <w:left w:val="nil"/>
              <w:bottom w:val="nil"/>
              <w:right w:val="nil"/>
            </w:tcBorders>
            <w:shd w:val="clear" w:color="auto" w:fill="auto"/>
            <w:noWrap/>
            <w:vAlign w:val="center"/>
            <w:hideMark/>
          </w:tcPr>
          <w:p w14:paraId="4FE8DD6D" w14:textId="77777777" w:rsidR="006238CD" w:rsidRPr="0084077C" w:rsidRDefault="006238CD" w:rsidP="005623DF">
            <w:pPr>
              <w:spacing w:after="0" w:line="240" w:lineRule="auto"/>
              <w:jc w:val="right"/>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18</w:t>
            </w:r>
          </w:p>
        </w:tc>
        <w:tc>
          <w:tcPr>
            <w:tcW w:w="901" w:type="dxa"/>
            <w:tcBorders>
              <w:top w:val="nil"/>
              <w:left w:val="nil"/>
              <w:bottom w:val="nil"/>
              <w:right w:val="nil"/>
            </w:tcBorders>
            <w:shd w:val="clear" w:color="auto" w:fill="auto"/>
            <w:noWrap/>
            <w:vAlign w:val="center"/>
            <w:hideMark/>
          </w:tcPr>
          <w:p w14:paraId="33837EA8" w14:textId="2737D99E" w:rsidR="006238CD"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6238CD" w:rsidRPr="0084077C">
              <w:rPr>
                <w:rFonts w:ascii="Times New Roman" w:eastAsia="Times New Roman" w:hAnsi="Times New Roman" w:cs="Times New Roman"/>
                <w:color w:val="000000"/>
                <w:sz w:val="24"/>
                <w:szCs w:val="24"/>
                <w:lang w:eastAsia="tr-TR"/>
              </w:rPr>
              <w:t>471*</w:t>
            </w:r>
          </w:p>
        </w:tc>
        <w:tc>
          <w:tcPr>
            <w:tcW w:w="1083" w:type="dxa"/>
            <w:tcBorders>
              <w:top w:val="nil"/>
              <w:left w:val="nil"/>
              <w:bottom w:val="nil"/>
              <w:right w:val="nil"/>
            </w:tcBorders>
            <w:shd w:val="clear" w:color="auto" w:fill="auto"/>
            <w:noWrap/>
            <w:vAlign w:val="center"/>
            <w:hideMark/>
          </w:tcPr>
          <w:p w14:paraId="569EC7A0" w14:textId="77777777" w:rsidR="006238CD" w:rsidRPr="0084077C" w:rsidRDefault="006238CD" w:rsidP="005623DF">
            <w:pPr>
              <w:spacing w:after="0" w:line="240" w:lineRule="auto"/>
              <w:jc w:val="right"/>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24</w:t>
            </w:r>
          </w:p>
        </w:tc>
        <w:tc>
          <w:tcPr>
            <w:tcW w:w="927" w:type="dxa"/>
            <w:tcBorders>
              <w:top w:val="nil"/>
              <w:left w:val="nil"/>
              <w:bottom w:val="nil"/>
              <w:right w:val="nil"/>
            </w:tcBorders>
            <w:shd w:val="clear" w:color="auto" w:fill="auto"/>
            <w:noWrap/>
            <w:vAlign w:val="center"/>
            <w:hideMark/>
          </w:tcPr>
          <w:p w14:paraId="245D21BD" w14:textId="114A7822" w:rsidR="006238CD"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6238CD" w:rsidRPr="0084077C">
              <w:rPr>
                <w:rFonts w:ascii="Times New Roman" w:eastAsia="Times New Roman" w:hAnsi="Times New Roman" w:cs="Times New Roman"/>
                <w:color w:val="000000"/>
                <w:sz w:val="24"/>
                <w:szCs w:val="24"/>
                <w:lang w:eastAsia="tr-TR"/>
              </w:rPr>
              <w:t>373*</w:t>
            </w:r>
          </w:p>
        </w:tc>
        <w:tc>
          <w:tcPr>
            <w:tcW w:w="1058" w:type="dxa"/>
            <w:tcBorders>
              <w:top w:val="nil"/>
              <w:left w:val="nil"/>
              <w:bottom w:val="nil"/>
              <w:right w:val="nil"/>
            </w:tcBorders>
            <w:shd w:val="clear" w:color="auto" w:fill="auto"/>
            <w:noWrap/>
            <w:vAlign w:val="center"/>
            <w:hideMark/>
          </w:tcPr>
          <w:p w14:paraId="23E4169F" w14:textId="77777777" w:rsidR="006238CD" w:rsidRPr="0084077C" w:rsidRDefault="006238CD" w:rsidP="005623DF">
            <w:pPr>
              <w:spacing w:after="0" w:line="240" w:lineRule="auto"/>
              <w:jc w:val="right"/>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28</w:t>
            </w:r>
          </w:p>
        </w:tc>
        <w:tc>
          <w:tcPr>
            <w:tcW w:w="952" w:type="dxa"/>
            <w:tcBorders>
              <w:top w:val="nil"/>
              <w:left w:val="nil"/>
              <w:bottom w:val="nil"/>
              <w:right w:val="nil"/>
            </w:tcBorders>
            <w:shd w:val="clear" w:color="auto" w:fill="auto"/>
            <w:noWrap/>
            <w:vAlign w:val="center"/>
            <w:hideMark/>
          </w:tcPr>
          <w:p w14:paraId="004485C4" w14:textId="364E40D9" w:rsidR="006238CD" w:rsidRPr="0084077C" w:rsidRDefault="002268A4" w:rsidP="00F5533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6238CD" w:rsidRPr="0084077C">
              <w:rPr>
                <w:rFonts w:ascii="Times New Roman" w:eastAsia="Times New Roman" w:hAnsi="Times New Roman" w:cs="Times New Roman"/>
                <w:color w:val="000000"/>
                <w:sz w:val="24"/>
                <w:szCs w:val="24"/>
                <w:lang w:eastAsia="tr-TR"/>
              </w:rPr>
              <w:t>501*</w:t>
            </w:r>
          </w:p>
        </w:tc>
      </w:tr>
      <w:tr w:rsidR="006238CD" w:rsidRPr="0084077C" w14:paraId="189DB7E1" w14:textId="77777777" w:rsidTr="007F372B">
        <w:trPr>
          <w:trHeight w:val="300"/>
          <w:jc w:val="center"/>
        </w:trPr>
        <w:tc>
          <w:tcPr>
            <w:tcW w:w="993" w:type="dxa"/>
            <w:tcBorders>
              <w:top w:val="nil"/>
              <w:left w:val="nil"/>
              <w:bottom w:val="nil"/>
              <w:right w:val="nil"/>
            </w:tcBorders>
            <w:shd w:val="clear" w:color="auto" w:fill="auto"/>
            <w:noWrap/>
            <w:vAlign w:val="center"/>
            <w:hideMark/>
          </w:tcPr>
          <w:p w14:paraId="3F6F1801" w14:textId="77777777" w:rsidR="006238CD" w:rsidRPr="0084077C" w:rsidRDefault="006238CD" w:rsidP="00F55332">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5</w:t>
            </w:r>
          </w:p>
        </w:tc>
        <w:tc>
          <w:tcPr>
            <w:tcW w:w="1017" w:type="dxa"/>
            <w:tcBorders>
              <w:top w:val="nil"/>
              <w:left w:val="nil"/>
              <w:bottom w:val="nil"/>
              <w:right w:val="nil"/>
            </w:tcBorders>
            <w:shd w:val="clear" w:color="auto" w:fill="auto"/>
            <w:noWrap/>
            <w:vAlign w:val="center"/>
            <w:hideMark/>
          </w:tcPr>
          <w:p w14:paraId="23F8BD99" w14:textId="289BB28E" w:rsidR="006238CD"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6238CD" w:rsidRPr="0084077C">
              <w:rPr>
                <w:rFonts w:ascii="Times New Roman" w:eastAsia="Times New Roman" w:hAnsi="Times New Roman" w:cs="Times New Roman"/>
                <w:color w:val="000000"/>
                <w:sz w:val="24"/>
                <w:szCs w:val="24"/>
                <w:lang w:eastAsia="tr-TR"/>
              </w:rPr>
              <w:t>507*</w:t>
            </w:r>
          </w:p>
        </w:tc>
        <w:tc>
          <w:tcPr>
            <w:tcW w:w="1109" w:type="dxa"/>
            <w:tcBorders>
              <w:top w:val="nil"/>
              <w:left w:val="nil"/>
              <w:bottom w:val="nil"/>
              <w:right w:val="nil"/>
            </w:tcBorders>
            <w:shd w:val="clear" w:color="auto" w:fill="auto"/>
            <w:noWrap/>
            <w:vAlign w:val="center"/>
            <w:hideMark/>
          </w:tcPr>
          <w:p w14:paraId="188E6B41" w14:textId="77777777" w:rsidR="006238CD" w:rsidRPr="0084077C" w:rsidRDefault="006238CD" w:rsidP="005623DF">
            <w:pPr>
              <w:spacing w:after="0" w:line="240" w:lineRule="auto"/>
              <w:jc w:val="right"/>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19</w:t>
            </w:r>
          </w:p>
        </w:tc>
        <w:tc>
          <w:tcPr>
            <w:tcW w:w="901" w:type="dxa"/>
            <w:tcBorders>
              <w:top w:val="nil"/>
              <w:left w:val="nil"/>
              <w:bottom w:val="nil"/>
              <w:right w:val="nil"/>
            </w:tcBorders>
            <w:shd w:val="clear" w:color="auto" w:fill="auto"/>
            <w:noWrap/>
            <w:vAlign w:val="center"/>
            <w:hideMark/>
          </w:tcPr>
          <w:p w14:paraId="2AB559D5" w14:textId="4CFB29CB" w:rsidR="006238CD"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6238CD" w:rsidRPr="0084077C">
              <w:rPr>
                <w:rFonts w:ascii="Times New Roman" w:eastAsia="Times New Roman" w:hAnsi="Times New Roman" w:cs="Times New Roman"/>
                <w:color w:val="000000"/>
                <w:sz w:val="24"/>
                <w:szCs w:val="24"/>
                <w:lang w:eastAsia="tr-TR"/>
              </w:rPr>
              <w:t>542*</w:t>
            </w:r>
          </w:p>
        </w:tc>
        <w:tc>
          <w:tcPr>
            <w:tcW w:w="1083" w:type="dxa"/>
            <w:tcBorders>
              <w:top w:val="nil"/>
              <w:left w:val="nil"/>
              <w:bottom w:val="nil"/>
              <w:right w:val="nil"/>
            </w:tcBorders>
            <w:shd w:val="clear" w:color="auto" w:fill="auto"/>
            <w:noWrap/>
            <w:vAlign w:val="center"/>
            <w:hideMark/>
          </w:tcPr>
          <w:p w14:paraId="0A440338" w14:textId="77777777" w:rsidR="006238CD" w:rsidRPr="0084077C" w:rsidRDefault="006238CD" w:rsidP="005623DF">
            <w:pPr>
              <w:spacing w:after="0" w:line="240" w:lineRule="auto"/>
              <w:jc w:val="right"/>
              <w:rPr>
                <w:rFonts w:ascii="Times New Roman" w:eastAsia="Times New Roman" w:hAnsi="Times New Roman" w:cs="Times New Roman"/>
                <w:color w:val="000000"/>
                <w:sz w:val="24"/>
                <w:szCs w:val="24"/>
                <w:lang w:eastAsia="tr-TR"/>
              </w:rPr>
            </w:pPr>
          </w:p>
        </w:tc>
        <w:tc>
          <w:tcPr>
            <w:tcW w:w="927" w:type="dxa"/>
            <w:tcBorders>
              <w:top w:val="nil"/>
              <w:left w:val="nil"/>
              <w:bottom w:val="nil"/>
              <w:right w:val="nil"/>
            </w:tcBorders>
            <w:shd w:val="clear" w:color="auto" w:fill="auto"/>
            <w:noWrap/>
            <w:vAlign w:val="center"/>
            <w:hideMark/>
          </w:tcPr>
          <w:p w14:paraId="6E3C2FB7" w14:textId="77777777" w:rsidR="006238CD" w:rsidRPr="0084077C" w:rsidRDefault="006238CD" w:rsidP="005623DF">
            <w:pPr>
              <w:spacing w:after="0" w:line="240" w:lineRule="auto"/>
              <w:jc w:val="right"/>
              <w:rPr>
                <w:rFonts w:ascii="Times New Roman" w:eastAsia="Times New Roman" w:hAnsi="Times New Roman" w:cs="Times New Roman"/>
                <w:sz w:val="24"/>
                <w:szCs w:val="24"/>
                <w:lang w:eastAsia="tr-TR"/>
              </w:rPr>
            </w:pPr>
          </w:p>
        </w:tc>
        <w:tc>
          <w:tcPr>
            <w:tcW w:w="1058" w:type="dxa"/>
            <w:tcBorders>
              <w:top w:val="nil"/>
              <w:left w:val="nil"/>
              <w:bottom w:val="nil"/>
              <w:right w:val="nil"/>
            </w:tcBorders>
            <w:shd w:val="clear" w:color="auto" w:fill="auto"/>
            <w:noWrap/>
            <w:vAlign w:val="center"/>
            <w:hideMark/>
          </w:tcPr>
          <w:p w14:paraId="15FF7E69" w14:textId="77777777" w:rsidR="006238CD" w:rsidRPr="0084077C" w:rsidRDefault="006238CD" w:rsidP="005623DF">
            <w:pPr>
              <w:spacing w:after="0" w:line="240" w:lineRule="auto"/>
              <w:jc w:val="right"/>
              <w:rPr>
                <w:rFonts w:ascii="Times New Roman" w:eastAsia="Times New Roman" w:hAnsi="Times New Roman" w:cs="Times New Roman"/>
                <w:sz w:val="24"/>
                <w:szCs w:val="24"/>
                <w:lang w:eastAsia="tr-TR"/>
              </w:rPr>
            </w:pPr>
          </w:p>
        </w:tc>
        <w:tc>
          <w:tcPr>
            <w:tcW w:w="952" w:type="dxa"/>
            <w:tcBorders>
              <w:top w:val="nil"/>
              <w:left w:val="nil"/>
              <w:bottom w:val="nil"/>
              <w:right w:val="nil"/>
            </w:tcBorders>
            <w:shd w:val="clear" w:color="auto" w:fill="auto"/>
            <w:noWrap/>
            <w:vAlign w:val="center"/>
            <w:hideMark/>
          </w:tcPr>
          <w:p w14:paraId="05A15099" w14:textId="77777777" w:rsidR="006238CD" w:rsidRPr="0084077C" w:rsidRDefault="006238CD" w:rsidP="00F55332">
            <w:pPr>
              <w:spacing w:after="0" w:line="240" w:lineRule="auto"/>
              <w:jc w:val="center"/>
              <w:rPr>
                <w:rFonts w:ascii="Times New Roman" w:eastAsia="Times New Roman" w:hAnsi="Times New Roman" w:cs="Times New Roman"/>
                <w:sz w:val="24"/>
                <w:szCs w:val="24"/>
                <w:lang w:eastAsia="tr-TR"/>
              </w:rPr>
            </w:pPr>
          </w:p>
        </w:tc>
      </w:tr>
      <w:tr w:rsidR="006238CD" w:rsidRPr="0084077C" w14:paraId="51456043" w14:textId="77777777" w:rsidTr="007F372B">
        <w:trPr>
          <w:trHeight w:val="300"/>
          <w:jc w:val="center"/>
        </w:trPr>
        <w:tc>
          <w:tcPr>
            <w:tcW w:w="993" w:type="dxa"/>
            <w:tcBorders>
              <w:top w:val="nil"/>
              <w:left w:val="nil"/>
              <w:bottom w:val="nil"/>
              <w:right w:val="nil"/>
            </w:tcBorders>
            <w:shd w:val="clear" w:color="auto" w:fill="auto"/>
            <w:noWrap/>
            <w:vAlign w:val="center"/>
            <w:hideMark/>
          </w:tcPr>
          <w:p w14:paraId="75A3F259" w14:textId="77777777" w:rsidR="006238CD" w:rsidRPr="0084077C" w:rsidRDefault="006238CD" w:rsidP="00F55332">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6</w:t>
            </w:r>
          </w:p>
        </w:tc>
        <w:tc>
          <w:tcPr>
            <w:tcW w:w="1017" w:type="dxa"/>
            <w:tcBorders>
              <w:top w:val="nil"/>
              <w:left w:val="nil"/>
              <w:bottom w:val="nil"/>
              <w:right w:val="nil"/>
            </w:tcBorders>
            <w:shd w:val="clear" w:color="auto" w:fill="auto"/>
            <w:noWrap/>
            <w:vAlign w:val="center"/>
            <w:hideMark/>
          </w:tcPr>
          <w:p w14:paraId="2D9548B4" w14:textId="256EBBAF" w:rsidR="006238CD"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6238CD" w:rsidRPr="0084077C">
              <w:rPr>
                <w:rFonts w:ascii="Times New Roman" w:eastAsia="Times New Roman" w:hAnsi="Times New Roman" w:cs="Times New Roman"/>
                <w:color w:val="000000"/>
                <w:sz w:val="24"/>
                <w:szCs w:val="24"/>
                <w:lang w:eastAsia="tr-TR"/>
              </w:rPr>
              <w:t>471*</w:t>
            </w:r>
          </w:p>
        </w:tc>
        <w:tc>
          <w:tcPr>
            <w:tcW w:w="1109" w:type="dxa"/>
            <w:tcBorders>
              <w:top w:val="nil"/>
              <w:left w:val="nil"/>
              <w:bottom w:val="nil"/>
              <w:right w:val="nil"/>
            </w:tcBorders>
            <w:shd w:val="clear" w:color="auto" w:fill="auto"/>
            <w:noWrap/>
            <w:vAlign w:val="center"/>
            <w:hideMark/>
          </w:tcPr>
          <w:p w14:paraId="5312EB58" w14:textId="77777777" w:rsidR="006238CD" w:rsidRPr="0084077C" w:rsidRDefault="006238CD" w:rsidP="005623DF">
            <w:pPr>
              <w:spacing w:after="0" w:line="240" w:lineRule="auto"/>
              <w:jc w:val="right"/>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20</w:t>
            </w:r>
          </w:p>
        </w:tc>
        <w:tc>
          <w:tcPr>
            <w:tcW w:w="901" w:type="dxa"/>
            <w:tcBorders>
              <w:top w:val="nil"/>
              <w:left w:val="nil"/>
              <w:bottom w:val="nil"/>
              <w:right w:val="nil"/>
            </w:tcBorders>
            <w:shd w:val="clear" w:color="auto" w:fill="auto"/>
            <w:noWrap/>
            <w:vAlign w:val="center"/>
            <w:hideMark/>
          </w:tcPr>
          <w:p w14:paraId="17DB7386" w14:textId="5C9CE223" w:rsidR="006238CD"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6238CD" w:rsidRPr="0084077C">
              <w:rPr>
                <w:rFonts w:ascii="Times New Roman" w:eastAsia="Times New Roman" w:hAnsi="Times New Roman" w:cs="Times New Roman"/>
                <w:color w:val="000000"/>
                <w:sz w:val="24"/>
                <w:szCs w:val="24"/>
                <w:lang w:eastAsia="tr-TR"/>
              </w:rPr>
              <w:t>497*</w:t>
            </w:r>
          </w:p>
        </w:tc>
        <w:tc>
          <w:tcPr>
            <w:tcW w:w="1083" w:type="dxa"/>
            <w:tcBorders>
              <w:top w:val="nil"/>
              <w:left w:val="nil"/>
              <w:bottom w:val="nil"/>
              <w:right w:val="nil"/>
            </w:tcBorders>
            <w:shd w:val="clear" w:color="auto" w:fill="auto"/>
            <w:noWrap/>
            <w:vAlign w:val="center"/>
            <w:hideMark/>
          </w:tcPr>
          <w:p w14:paraId="58EBAC60" w14:textId="77777777" w:rsidR="006238CD" w:rsidRPr="0084077C" w:rsidRDefault="006238CD" w:rsidP="005623DF">
            <w:pPr>
              <w:spacing w:after="0" w:line="240" w:lineRule="auto"/>
              <w:jc w:val="right"/>
              <w:rPr>
                <w:rFonts w:ascii="Times New Roman" w:eastAsia="Times New Roman" w:hAnsi="Times New Roman" w:cs="Times New Roman"/>
                <w:color w:val="000000"/>
                <w:sz w:val="24"/>
                <w:szCs w:val="24"/>
                <w:lang w:eastAsia="tr-TR"/>
              </w:rPr>
            </w:pPr>
          </w:p>
        </w:tc>
        <w:tc>
          <w:tcPr>
            <w:tcW w:w="927" w:type="dxa"/>
            <w:tcBorders>
              <w:top w:val="nil"/>
              <w:left w:val="nil"/>
              <w:bottom w:val="nil"/>
              <w:right w:val="nil"/>
            </w:tcBorders>
            <w:shd w:val="clear" w:color="auto" w:fill="auto"/>
            <w:noWrap/>
            <w:vAlign w:val="center"/>
            <w:hideMark/>
          </w:tcPr>
          <w:p w14:paraId="6440D0C4" w14:textId="77777777" w:rsidR="006238CD" w:rsidRPr="0084077C" w:rsidRDefault="006238CD" w:rsidP="005623DF">
            <w:pPr>
              <w:spacing w:after="0" w:line="240" w:lineRule="auto"/>
              <w:jc w:val="right"/>
              <w:rPr>
                <w:rFonts w:ascii="Times New Roman" w:eastAsia="Times New Roman" w:hAnsi="Times New Roman" w:cs="Times New Roman"/>
                <w:sz w:val="24"/>
                <w:szCs w:val="24"/>
                <w:lang w:eastAsia="tr-TR"/>
              </w:rPr>
            </w:pPr>
          </w:p>
        </w:tc>
        <w:tc>
          <w:tcPr>
            <w:tcW w:w="1058" w:type="dxa"/>
            <w:tcBorders>
              <w:top w:val="nil"/>
              <w:left w:val="nil"/>
              <w:bottom w:val="nil"/>
              <w:right w:val="nil"/>
            </w:tcBorders>
            <w:shd w:val="clear" w:color="auto" w:fill="auto"/>
            <w:noWrap/>
            <w:vAlign w:val="center"/>
            <w:hideMark/>
          </w:tcPr>
          <w:p w14:paraId="2595CCA4" w14:textId="77777777" w:rsidR="006238CD" w:rsidRPr="0084077C" w:rsidRDefault="006238CD" w:rsidP="005623DF">
            <w:pPr>
              <w:spacing w:after="0" w:line="240" w:lineRule="auto"/>
              <w:jc w:val="right"/>
              <w:rPr>
                <w:rFonts w:ascii="Times New Roman" w:eastAsia="Times New Roman" w:hAnsi="Times New Roman" w:cs="Times New Roman"/>
                <w:sz w:val="24"/>
                <w:szCs w:val="24"/>
                <w:lang w:eastAsia="tr-TR"/>
              </w:rPr>
            </w:pPr>
          </w:p>
        </w:tc>
        <w:tc>
          <w:tcPr>
            <w:tcW w:w="952" w:type="dxa"/>
            <w:tcBorders>
              <w:top w:val="nil"/>
              <w:left w:val="nil"/>
              <w:bottom w:val="nil"/>
              <w:right w:val="nil"/>
            </w:tcBorders>
            <w:shd w:val="clear" w:color="auto" w:fill="auto"/>
            <w:noWrap/>
            <w:vAlign w:val="center"/>
            <w:hideMark/>
          </w:tcPr>
          <w:p w14:paraId="7ED87675" w14:textId="77777777" w:rsidR="006238CD" w:rsidRPr="0084077C" w:rsidRDefault="006238CD" w:rsidP="00F55332">
            <w:pPr>
              <w:spacing w:after="0" w:line="240" w:lineRule="auto"/>
              <w:jc w:val="center"/>
              <w:rPr>
                <w:rFonts w:ascii="Times New Roman" w:eastAsia="Times New Roman" w:hAnsi="Times New Roman" w:cs="Times New Roman"/>
                <w:sz w:val="24"/>
                <w:szCs w:val="24"/>
                <w:lang w:eastAsia="tr-TR"/>
              </w:rPr>
            </w:pPr>
          </w:p>
        </w:tc>
      </w:tr>
      <w:tr w:rsidR="006238CD" w:rsidRPr="0084077C" w14:paraId="18217336" w14:textId="77777777" w:rsidTr="007F372B">
        <w:trPr>
          <w:trHeight w:val="300"/>
          <w:jc w:val="center"/>
        </w:trPr>
        <w:tc>
          <w:tcPr>
            <w:tcW w:w="993" w:type="dxa"/>
            <w:tcBorders>
              <w:top w:val="nil"/>
              <w:left w:val="nil"/>
              <w:bottom w:val="nil"/>
              <w:right w:val="nil"/>
            </w:tcBorders>
            <w:shd w:val="clear" w:color="auto" w:fill="auto"/>
            <w:noWrap/>
            <w:vAlign w:val="center"/>
            <w:hideMark/>
          </w:tcPr>
          <w:p w14:paraId="6D8ACA9F" w14:textId="77777777" w:rsidR="006238CD" w:rsidRPr="0084077C" w:rsidRDefault="006238CD" w:rsidP="00F55332">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7</w:t>
            </w:r>
          </w:p>
        </w:tc>
        <w:tc>
          <w:tcPr>
            <w:tcW w:w="1017" w:type="dxa"/>
            <w:tcBorders>
              <w:top w:val="nil"/>
              <w:left w:val="nil"/>
              <w:bottom w:val="nil"/>
              <w:right w:val="nil"/>
            </w:tcBorders>
            <w:shd w:val="clear" w:color="auto" w:fill="auto"/>
            <w:noWrap/>
            <w:vAlign w:val="center"/>
            <w:hideMark/>
          </w:tcPr>
          <w:p w14:paraId="008C1F44" w14:textId="466B342E" w:rsidR="006238CD"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6238CD" w:rsidRPr="0084077C">
              <w:rPr>
                <w:rFonts w:ascii="Times New Roman" w:eastAsia="Times New Roman" w:hAnsi="Times New Roman" w:cs="Times New Roman"/>
                <w:color w:val="000000"/>
                <w:sz w:val="24"/>
                <w:szCs w:val="24"/>
                <w:lang w:eastAsia="tr-TR"/>
              </w:rPr>
              <w:t>525*</w:t>
            </w:r>
          </w:p>
        </w:tc>
        <w:tc>
          <w:tcPr>
            <w:tcW w:w="1109" w:type="dxa"/>
            <w:tcBorders>
              <w:top w:val="nil"/>
              <w:left w:val="nil"/>
              <w:bottom w:val="nil"/>
              <w:right w:val="nil"/>
            </w:tcBorders>
            <w:shd w:val="clear" w:color="auto" w:fill="auto"/>
            <w:noWrap/>
            <w:vAlign w:val="center"/>
            <w:hideMark/>
          </w:tcPr>
          <w:p w14:paraId="1A981D97" w14:textId="77777777" w:rsidR="006238CD" w:rsidRPr="0084077C" w:rsidRDefault="006238CD" w:rsidP="005623DF">
            <w:pPr>
              <w:spacing w:after="0" w:line="240" w:lineRule="auto"/>
              <w:jc w:val="right"/>
              <w:rPr>
                <w:rFonts w:ascii="Times New Roman" w:eastAsia="Times New Roman" w:hAnsi="Times New Roman" w:cs="Times New Roman"/>
                <w:color w:val="000000"/>
                <w:sz w:val="24"/>
                <w:szCs w:val="24"/>
                <w:lang w:eastAsia="tr-TR"/>
              </w:rPr>
            </w:pPr>
          </w:p>
        </w:tc>
        <w:tc>
          <w:tcPr>
            <w:tcW w:w="901" w:type="dxa"/>
            <w:tcBorders>
              <w:top w:val="nil"/>
              <w:left w:val="nil"/>
              <w:bottom w:val="nil"/>
              <w:right w:val="nil"/>
            </w:tcBorders>
            <w:shd w:val="clear" w:color="auto" w:fill="auto"/>
            <w:noWrap/>
            <w:vAlign w:val="center"/>
            <w:hideMark/>
          </w:tcPr>
          <w:p w14:paraId="58B3F1F0" w14:textId="77777777" w:rsidR="006238CD" w:rsidRPr="0084077C" w:rsidRDefault="006238CD" w:rsidP="005623DF">
            <w:pPr>
              <w:spacing w:after="0" w:line="240" w:lineRule="auto"/>
              <w:jc w:val="right"/>
              <w:rPr>
                <w:rFonts w:ascii="Times New Roman" w:eastAsia="Times New Roman" w:hAnsi="Times New Roman" w:cs="Times New Roman"/>
                <w:sz w:val="24"/>
                <w:szCs w:val="24"/>
                <w:lang w:eastAsia="tr-TR"/>
              </w:rPr>
            </w:pPr>
          </w:p>
        </w:tc>
        <w:tc>
          <w:tcPr>
            <w:tcW w:w="1083" w:type="dxa"/>
            <w:tcBorders>
              <w:top w:val="nil"/>
              <w:left w:val="nil"/>
              <w:bottom w:val="nil"/>
              <w:right w:val="nil"/>
            </w:tcBorders>
            <w:shd w:val="clear" w:color="auto" w:fill="auto"/>
            <w:noWrap/>
            <w:vAlign w:val="center"/>
            <w:hideMark/>
          </w:tcPr>
          <w:p w14:paraId="0A555F7E" w14:textId="77777777" w:rsidR="006238CD" w:rsidRPr="0084077C" w:rsidRDefault="006238CD" w:rsidP="005623DF">
            <w:pPr>
              <w:spacing w:after="0" w:line="240" w:lineRule="auto"/>
              <w:jc w:val="right"/>
              <w:rPr>
                <w:rFonts w:ascii="Times New Roman" w:eastAsia="Times New Roman" w:hAnsi="Times New Roman" w:cs="Times New Roman"/>
                <w:sz w:val="24"/>
                <w:szCs w:val="24"/>
                <w:lang w:eastAsia="tr-TR"/>
              </w:rPr>
            </w:pPr>
          </w:p>
        </w:tc>
        <w:tc>
          <w:tcPr>
            <w:tcW w:w="927" w:type="dxa"/>
            <w:tcBorders>
              <w:top w:val="nil"/>
              <w:left w:val="nil"/>
              <w:bottom w:val="nil"/>
              <w:right w:val="nil"/>
            </w:tcBorders>
            <w:shd w:val="clear" w:color="auto" w:fill="auto"/>
            <w:noWrap/>
            <w:vAlign w:val="center"/>
            <w:hideMark/>
          </w:tcPr>
          <w:p w14:paraId="083D11BC" w14:textId="77777777" w:rsidR="006238CD" w:rsidRPr="0084077C" w:rsidRDefault="006238CD" w:rsidP="005623DF">
            <w:pPr>
              <w:spacing w:after="0" w:line="240" w:lineRule="auto"/>
              <w:jc w:val="right"/>
              <w:rPr>
                <w:rFonts w:ascii="Times New Roman" w:eastAsia="Times New Roman" w:hAnsi="Times New Roman" w:cs="Times New Roman"/>
                <w:sz w:val="24"/>
                <w:szCs w:val="24"/>
                <w:lang w:eastAsia="tr-TR"/>
              </w:rPr>
            </w:pPr>
          </w:p>
        </w:tc>
        <w:tc>
          <w:tcPr>
            <w:tcW w:w="1058" w:type="dxa"/>
            <w:tcBorders>
              <w:top w:val="nil"/>
              <w:left w:val="nil"/>
              <w:bottom w:val="nil"/>
              <w:right w:val="nil"/>
            </w:tcBorders>
            <w:shd w:val="clear" w:color="auto" w:fill="auto"/>
            <w:noWrap/>
            <w:vAlign w:val="center"/>
            <w:hideMark/>
          </w:tcPr>
          <w:p w14:paraId="29DE0C2D" w14:textId="77777777" w:rsidR="006238CD" w:rsidRPr="0084077C" w:rsidRDefault="006238CD" w:rsidP="005623DF">
            <w:pPr>
              <w:spacing w:after="0" w:line="240" w:lineRule="auto"/>
              <w:jc w:val="right"/>
              <w:rPr>
                <w:rFonts w:ascii="Times New Roman" w:eastAsia="Times New Roman" w:hAnsi="Times New Roman" w:cs="Times New Roman"/>
                <w:sz w:val="24"/>
                <w:szCs w:val="24"/>
                <w:lang w:eastAsia="tr-TR"/>
              </w:rPr>
            </w:pPr>
          </w:p>
        </w:tc>
        <w:tc>
          <w:tcPr>
            <w:tcW w:w="952" w:type="dxa"/>
            <w:tcBorders>
              <w:top w:val="nil"/>
              <w:left w:val="nil"/>
              <w:bottom w:val="nil"/>
              <w:right w:val="nil"/>
            </w:tcBorders>
            <w:shd w:val="clear" w:color="auto" w:fill="auto"/>
            <w:noWrap/>
            <w:vAlign w:val="center"/>
            <w:hideMark/>
          </w:tcPr>
          <w:p w14:paraId="4685DAA3" w14:textId="77777777" w:rsidR="006238CD" w:rsidRPr="0084077C" w:rsidRDefault="006238CD" w:rsidP="00F55332">
            <w:pPr>
              <w:spacing w:after="0" w:line="240" w:lineRule="auto"/>
              <w:jc w:val="center"/>
              <w:rPr>
                <w:rFonts w:ascii="Times New Roman" w:eastAsia="Times New Roman" w:hAnsi="Times New Roman" w:cs="Times New Roman"/>
                <w:sz w:val="24"/>
                <w:szCs w:val="24"/>
                <w:lang w:eastAsia="tr-TR"/>
              </w:rPr>
            </w:pPr>
          </w:p>
        </w:tc>
      </w:tr>
      <w:tr w:rsidR="006238CD" w:rsidRPr="0084077C" w14:paraId="1644F93F" w14:textId="77777777" w:rsidTr="007F372B">
        <w:trPr>
          <w:trHeight w:val="315"/>
          <w:jc w:val="center"/>
        </w:trPr>
        <w:tc>
          <w:tcPr>
            <w:tcW w:w="993" w:type="dxa"/>
            <w:tcBorders>
              <w:top w:val="nil"/>
              <w:left w:val="nil"/>
              <w:bottom w:val="nil"/>
              <w:right w:val="nil"/>
            </w:tcBorders>
            <w:shd w:val="clear" w:color="auto" w:fill="auto"/>
            <w:noWrap/>
            <w:vAlign w:val="center"/>
            <w:hideMark/>
          </w:tcPr>
          <w:p w14:paraId="564DA9D8" w14:textId="77777777" w:rsidR="006238CD" w:rsidRPr="0084077C" w:rsidRDefault="006238CD" w:rsidP="00F55332">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8</w:t>
            </w:r>
          </w:p>
        </w:tc>
        <w:tc>
          <w:tcPr>
            <w:tcW w:w="1017" w:type="dxa"/>
            <w:tcBorders>
              <w:top w:val="nil"/>
              <w:left w:val="nil"/>
              <w:bottom w:val="nil"/>
              <w:right w:val="nil"/>
            </w:tcBorders>
            <w:shd w:val="clear" w:color="auto" w:fill="auto"/>
            <w:noWrap/>
            <w:vAlign w:val="center"/>
            <w:hideMark/>
          </w:tcPr>
          <w:p w14:paraId="7C79AB64" w14:textId="19BDB4C3" w:rsidR="006238CD"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6238CD" w:rsidRPr="0084077C">
              <w:rPr>
                <w:rFonts w:ascii="Times New Roman" w:eastAsia="Times New Roman" w:hAnsi="Times New Roman" w:cs="Times New Roman"/>
                <w:color w:val="000000"/>
                <w:sz w:val="24"/>
                <w:szCs w:val="24"/>
                <w:lang w:eastAsia="tr-TR"/>
              </w:rPr>
              <w:t>484*</w:t>
            </w:r>
          </w:p>
        </w:tc>
        <w:tc>
          <w:tcPr>
            <w:tcW w:w="1109" w:type="dxa"/>
            <w:tcBorders>
              <w:top w:val="nil"/>
              <w:left w:val="nil"/>
              <w:bottom w:val="nil"/>
              <w:right w:val="nil"/>
            </w:tcBorders>
            <w:shd w:val="clear" w:color="auto" w:fill="auto"/>
            <w:noWrap/>
            <w:vAlign w:val="center"/>
            <w:hideMark/>
          </w:tcPr>
          <w:p w14:paraId="62B1190E" w14:textId="77777777" w:rsidR="006238CD" w:rsidRPr="0084077C" w:rsidRDefault="006238CD" w:rsidP="005623DF">
            <w:pPr>
              <w:spacing w:after="0" w:line="240" w:lineRule="auto"/>
              <w:jc w:val="right"/>
              <w:rPr>
                <w:rFonts w:ascii="Times New Roman" w:eastAsia="Times New Roman" w:hAnsi="Times New Roman" w:cs="Times New Roman"/>
                <w:color w:val="000000"/>
                <w:sz w:val="24"/>
                <w:szCs w:val="24"/>
                <w:lang w:eastAsia="tr-TR"/>
              </w:rPr>
            </w:pPr>
          </w:p>
        </w:tc>
        <w:tc>
          <w:tcPr>
            <w:tcW w:w="901" w:type="dxa"/>
            <w:tcBorders>
              <w:top w:val="nil"/>
              <w:left w:val="nil"/>
              <w:bottom w:val="nil"/>
              <w:right w:val="nil"/>
            </w:tcBorders>
            <w:shd w:val="clear" w:color="auto" w:fill="auto"/>
            <w:noWrap/>
            <w:vAlign w:val="center"/>
            <w:hideMark/>
          </w:tcPr>
          <w:p w14:paraId="3F1B267F" w14:textId="77777777" w:rsidR="006238CD" w:rsidRPr="0084077C" w:rsidRDefault="006238CD" w:rsidP="005623DF">
            <w:pPr>
              <w:spacing w:after="0" w:line="240" w:lineRule="auto"/>
              <w:jc w:val="right"/>
              <w:rPr>
                <w:rFonts w:ascii="Times New Roman" w:eastAsia="Times New Roman" w:hAnsi="Times New Roman" w:cs="Times New Roman"/>
                <w:sz w:val="24"/>
                <w:szCs w:val="24"/>
                <w:lang w:eastAsia="tr-TR"/>
              </w:rPr>
            </w:pPr>
          </w:p>
        </w:tc>
        <w:tc>
          <w:tcPr>
            <w:tcW w:w="1083" w:type="dxa"/>
            <w:tcBorders>
              <w:top w:val="nil"/>
              <w:left w:val="nil"/>
              <w:bottom w:val="nil"/>
              <w:right w:val="nil"/>
            </w:tcBorders>
            <w:shd w:val="clear" w:color="auto" w:fill="auto"/>
            <w:noWrap/>
            <w:vAlign w:val="center"/>
            <w:hideMark/>
          </w:tcPr>
          <w:p w14:paraId="0FA0AC02" w14:textId="77777777" w:rsidR="006238CD" w:rsidRPr="0084077C" w:rsidRDefault="006238CD" w:rsidP="005623DF">
            <w:pPr>
              <w:spacing w:after="0" w:line="240" w:lineRule="auto"/>
              <w:jc w:val="right"/>
              <w:rPr>
                <w:rFonts w:ascii="Times New Roman" w:eastAsia="Times New Roman" w:hAnsi="Times New Roman" w:cs="Times New Roman"/>
                <w:sz w:val="24"/>
                <w:szCs w:val="24"/>
                <w:lang w:eastAsia="tr-TR"/>
              </w:rPr>
            </w:pPr>
          </w:p>
        </w:tc>
        <w:tc>
          <w:tcPr>
            <w:tcW w:w="927" w:type="dxa"/>
            <w:tcBorders>
              <w:top w:val="nil"/>
              <w:left w:val="nil"/>
              <w:bottom w:val="nil"/>
              <w:right w:val="nil"/>
            </w:tcBorders>
            <w:shd w:val="clear" w:color="auto" w:fill="auto"/>
            <w:noWrap/>
            <w:vAlign w:val="center"/>
            <w:hideMark/>
          </w:tcPr>
          <w:p w14:paraId="21F38259" w14:textId="77777777" w:rsidR="006238CD" w:rsidRPr="0084077C" w:rsidRDefault="006238CD" w:rsidP="005623DF">
            <w:pPr>
              <w:spacing w:after="0" w:line="240" w:lineRule="auto"/>
              <w:jc w:val="right"/>
              <w:rPr>
                <w:rFonts w:ascii="Times New Roman" w:eastAsia="Times New Roman" w:hAnsi="Times New Roman" w:cs="Times New Roman"/>
                <w:sz w:val="24"/>
                <w:szCs w:val="24"/>
                <w:lang w:eastAsia="tr-TR"/>
              </w:rPr>
            </w:pPr>
          </w:p>
        </w:tc>
        <w:tc>
          <w:tcPr>
            <w:tcW w:w="1058" w:type="dxa"/>
            <w:tcBorders>
              <w:top w:val="nil"/>
              <w:left w:val="nil"/>
              <w:bottom w:val="nil"/>
              <w:right w:val="nil"/>
            </w:tcBorders>
            <w:shd w:val="clear" w:color="auto" w:fill="auto"/>
            <w:noWrap/>
            <w:vAlign w:val="center"/>
            <w:hideMark/>
          </w:tcPr>
          <w:p w14:paraId="15DC5DF6" w14:textId="77777777" w:rsidR="006238CD" w:rsidRPr="0084077C" w:rsidRDefault="006238CD" w:rsidP="005623DF">
            <w:pPr>
              <w:spacing w:after="0" w:line="240" w:lineRule="auto"/>
              <w:jc w:val="right"/>
              <w:rPr>
                <w:rFonts w:ascii="Times New Roman" w:eastAsia="Times New Roman" w:hAnsi="Times New Roman" w:cs="Times New Roman"/>
                <w:sz w:val="24"/>
                <w:szCs w:val="24"/>
                <w:lang w:eastAsia="tr-TR"/>
              </w:rPr>
            </w:pPr>
          </w:p>
        </w:tc>
        <w:tc>
          <w:tcPr>
            <w:tcW w:w="952" w:type="dxa"/>
            <w:tcBorders>
              <w:top w:val="nil"/>
              <w:left w:val="nil"/>
              <w:bottom w:val="nil"/>
              <w:right w:val="nil"/>
            </w:tcBorders>
            <w:shd w:val="clear" w:color="auto" w:fill="auto"/>
            <w:noWrap/>
            <w:vAlign w:val="center"/>
            <w:hideMark/>
          </w:tcPr>
          <w:p w14:paraId="420D60BD" w14:textId="77777777" w:rsidR="006238CD" w:rsidRPr="0084077C" w:rsidRDefault="006238CD" w:rsidP="00F55332">
            <w:pPr>
              <w:spacing w:after="0" w:line="240" w:lineRule="auto"/>
              <w:jc w:val="center"/>
              <w:rPr>
                <w:rFonts w:ascii="Times New Roman" w:eastAsia="Times New Roman" w:hAnsi="Times New Roman" w:cs="Times New Roman"/>
                <w:sz w:val="24"/>
                <w:szCs w:val="24"/>
                <w:lang w:eastAsia="tr-TR"/>
              </w:rPr>
            </w:pPr>
          </w:p>
        </w:tc>
      </w:tr>
      <w:tr w:rsidR="006238CD" w:rsidRPr="0084077C" w14:paraId="4137381D" w14:textId="77777777" w:rsidTr="007F372B">
        <w:trPr>
          <w:trHeight w:val="300"/>
          <w:jc w:val="center"/>
        </w:trPr>
        <w:tc>
          <w:tcPr>
            <w:tcW w:w="993" w:type="dxa"/>
            <w:tcBorders>
              <w:top w:val="nil"/>
              <w:left w:val="nil"/>
              <w:bottom w:val="nil"/>
              <w:right w:val="nil"/>
            </w:tcBorders>
            <w:shd w:val="clear" w:color="auto" w:fill="auto"/>
            <w:noWrap/>
            <w:vAlign w:val="center"/>
            <w:hideMark/>
          </w:tcPr>
          <w:p w14:paraId="6F1A9D68" w14:textId="77777777" w:rsidR="006238CD" w:rsidRPr="0084077C" w:rsidRDefault="006238CD" w:rsidP="00F55332">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9</w:t>
            </w:r>
          </w:p>
        </w:tc>
        <w:tc>
          <w:tcPr>
            <w:tcW w:w="1017" w:type="dxa"/>
            <w:tcBorders>
              <w:top w:val="nil"/>
              <w:left w:val="nil"/>
              <w:bottom w:val="nil"/>
              <w:right w:val="nil"/>
            </w:tcBorders>
            <w:shd w:val="clear" w:color="auto" w:fill="auto"/>
            <w:noWrap/>
            <w:vAlign w:val="center"/>
            <w:hideMark/>
          </w:tcPr>
          <w:p w14:paraId="6B158F79" w14:textId="41C4CA03" w:rsidR="006238CD"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6238CD" w:rsidRPr="0084077C">
              <w:rPr>
                <w:rFonts w:ascii="Times New Roman" w:eastAsia="Times New Roman" w:hAnsi="Times New Roman" w:cs="Times New Roman"/>
                <w:color w:val="000000"/>
                <w:sz w:val="24"/>
                <w:szCs w:val="24"/>
                <w:lang w:eastAsia="tr-TR"/>
              </w:rPr>
              <w:t>447*</w:t>
            </w:r>
          </w:p>
        </w:tc>
        <w:tc>
          <w:tcPr>
            <w:tcW w:w="1109" w:type="dxa"/>
            <w:tcBorders>
              <w:top w:val="nil"/>
              <w:left w:val="nil"/>
              <w:bottom w:val="nil"/>
              <w:right w:val="nil"/>
            </w:tcBorders>
            <w:shd w:val="clear" w:color="auto" w:fill="auto"/>
            <w:noWrap/>
            <w:vAlign w:val="center"/>
            <w:hideMark/>
          </w:tcPr>
          <w:p w14:paraId="352DF5FD" w14:textId="77777777" w:rsidR="006238CD" w:rsidRPr="0084077C" w:rsidRDefault="006238CD" w:rsidP="005623DF">
            <w:pPr>
              <w:spacing w:after="0" w:line="240" w:lineRule="auto"/>
              <w:jc w:val="right"/>
              <w:rPr>
                <w:rFonts w:ascii="Times New Roman" w:eastAsia="Times New Roman" w:hAnsi="Times New Roman" w:cs="Times New Roman"/>
                <w:color w:val="000000"/>
                <w:sz w:val="24"/>
                <w:szCs w:val="24"/>
                <w:lang w:eastAsia="tr-TR"/>
              </w:rPr>
            </w:pPr>
          </w:p>
        </w:tc>
        <w:tc>
          <w:tcPr>
            <w:tcW w:w="901" w:type="dxa"/>
            <w:tcBorders>
              <w:top w:val="nil"/>
              <w:left w:val="nil"/>
              <w:bottom w:val="nil"/>
              <w:right w:val="nil"/>
            </w:tcBorders>
            <w:shd w:val="clear" w:color="auto" w:fill="auto"/>
            <w:noWrap/>
            <w:vAlign w:val="center"/>
            <w:hideMark/>
          </w:tcPr>
          <w:p w14:paraId="3F42CD71" w14:textId="77777777" w:rsidR="006238CD" w:rsidRPr="0084077C" w:rsidRDefault="006238CD" w:rsidP="005623DF">
            <w:pPr>
              <w:spacing w:after="0" w:line="240" w:lineRule="auto"/>
              <w:jc w:val="right"/>
              <w:rPr>
                <w:rFonts w:ascii="Times New Roman" w:eastAsia="Times New Roman" w:hAnsi="Times New Roman" w:cs="Times New Roman"/>
                <w:sz w:val="24"/>
                <w:szCs w:val="24"/>
                <w:lang w:eastAsia="tr-TR"/>
              </w:rPr>
            </w:pPr>
          </w:p>
        </w:tc>
        <w:tc>
          <w:tcPr>
            <w:tcW w:w="1083" w:type="dxa"/>
            <w:tcBorders>
              <w:top w:val="nil"/>
              <w:left w:val="nil"/>
              <w:bottom w:val="nil"/>
              <w:right w:val="nil"/>
            </w:tcBorders>
            <w:shd w:val="clear" w:color="auto" w:fill="auto"/>
            <w:noWrap/>
            <w:vAlign w:val="center"/>
            <w:hideMark/>
          </w:tcPr>
          <w:p w14:paraId="00D03C6D" w14:textId="77777777" w:rsidR="006238CD" w:rsidRPr="0084077C" w:rsidRDefault="006238CD" w:rsidP="005623DF">
            <w:pPr>
              <w:spacing w:after="0" w:line="240" w:lineRule="auto"/>
              <w:jc w:val="right"/>
              <w:rPr>
                <w:rFonts w:ascii="Times New Roman" w:eastAsia="Times New Roman" w:hAnsi="Times New Roman" w:cs="Times New Roman"/>
                <w:sz w:val="24"/>
                <w:szCs w:val="24"/>
                <w:lang w:eastAsia="tr-TR"/>
              </w:rPr>
            </w:pPr>
          </w:p>
        </w:tc>
        <w:tc>
          <w:tcPr>
            <w:tcW w:w="927" w:type="dxa"/>
            <w:tcBorders>
              <w:top w:val="nil"/>
              <w:left w:val="nil"/>
              <w:bottom w:val="nil"/>
              <w:right w:val="nil"/>
            </w:tcBorders>
            <w:shd w:val="clear" w:color="auto" w:fill="auto"/>
            <w:noWrap/>
            <w:vAlign w:val="center"/>
            <w:hideMark/>
          </w:tcPr>
          <w:p w14:paraId="4FAAC2F1" w14:textId="77777777" w:rsidR="006238CD" w:rsidRPr="0084077C" w:rsidRDefault="006238CD" w:rsidP="005623DF">
            <w:pPr>
              <w:spacing w:after="0" w:line="240" w:lineRule="auto"/>
              <w:jc w:val="right"/>
              <w:rPr>
                <w:rFonts w:ascii="Times New Roman" w:eastAsia="Times New Roman" w:hAnsi="Times New Roman" w:cs="Times New Roman"/>
                <w:sz w:val="24"/>
                <w:szCs w:val="24"/>
                <w:lang w:eastAsia="tr-TR"/>
              </w:rPr>
            </w:pPr>
          </w:p>
        </w:tc>
        <w:tc>
          <w:tcPr>
            <w:tcW w:w="1058" w:type="dxa"/>
            <w:tcBorders>
              <w:top w:val="nil"/>
              <w:left w:val="nil"/>
              <w:bottom w:val="nil"/>
              <w:right w:val="nil"/>
            </w:tcBorders>
            <w:shd w:val="clear" w:color="auto" w:fill="auto"/>
            <w:noWrap/>
            <w:vAlign w:val="center"/>
            <w:hideMark/>
          </w:tcPr>
          <w:p w14:paraId="65056ADF" w14:textId="77777777" w:rsidR="006238CD" w:rsidRPr="0084077C" w:rsidRDefault="006238CD" w:rsidP="005623DF">
            <w:pPr>
              <w:spacing w:after="0" w:line="240" w:lineRule="auto"/>
              <w:jc w:val="right"/>
              <w:rPr>
                <w:rFonts w:ascii="Times New Roman" w:eastAsia="Times New Roman" w:hAnsi="Times New Roman" w:cs="Times New Roman"/>
                <w:sz w:val="24"/>
                <w:szCs w:val="24"/>
                <w:lang w:eastAsia="tr-TR"/>
              </w:rPr>
            </w:pPr>
          </w:p>
        </w:tc>
        <w:tc>
          <w:tcPr>
            <w:tcW w:w="952" w:type="dxa"/>
            <w:tcBorders>
              <w:top w:val="nil"/>
              <w:left w:val="nil"/>
              <w:bottom w:val="nil"/>
              <w:right w:val="nil"/>
            </w:tcBorders>
            <w:shd w:val="clear" w:color="auto" w:fill="auto"/>
            <w:noWrap/>
            <w:vAlign w:val="center"/>
            <w:hideMark/>
          </w:tcPr>
          <w:p w14:paraId="1BE1D1B8" w14:textId="77777777" w:rsidR="006238CD" w:rsidRPr="0084077C" w:rsidRDefault="006238CD" w:rsidP="00F55332">
            <w:pPr>
              <w:spacing w:after="0" w:line="240" w:lineRule="auto"/>
              <w:jc w:val="center"/>
              <w:rPr>
                <w:rFonts w:ascii="Times New Roman" w:eastAsia="Times New Roman" w:hAnsi="Times New Roman" w:cs="Times New Roman"/>
                <w:sz w:val="24"/>
                <w:szCs w:val="24"/>
                <w:lang w:eastAsia="tr-TR"/>
              </w:rPr>
            </w:pPr>
          </w:p>
        </w:tc>
      </w:tr>
      <w:tr w:rsidR="006238CD" w:rsidRPr="0084077C" w14:paraId="3957BACC" w14:textId="77777777" w:rsidTr="007F372B">
        <w:trPr>
          <w:trHeight w:val="300"/>
          <w:jc w:val="center"/>
        </w:trPr>
        <w:tc>
          <w:tcPr>
            <w:tcW w:w="993" w:type="dxa"/>
            <w:tcBorders>
              <w:top w:val="nil"/>
              <w:left w:val="nil"/>
              <w:bottom w:val="nil"/>
              <w:right w:val="nil"/>
            </w:tcBorders>
            <w:shd w:val="clear" w:color="auto" w:fill="auto"/>
            <w:noWrap/>
            <w:vAlign w:val="center"/>
            <w:hideMark/>
          </w:tcPr>
          <w:p w14:paraId="7E709A2E" w14:textId="77777777" w:rsidR="006238CD" w:rsidRPr="0084077C" w:rsidRDefault="006238CD" w:rsidP="00F55332">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10</w:t>
            </w:r>
          </w:p>
        </w:tc>
        <w:tc>
          <w:tcPr>
            <w:tcW w:w="1017" w:type="dxa"/>
            <w:tcBorders>
              <w:top w:val="nil"/>
              <w:left w:val="nil"/>
              <w:bottom w:val="nil"/>
              <w:right w:val="nil"/>
            </w:tcBorders>
            <w:shd w:val="clear" w:color="auto" w:fill="auto"/>
            <w:noWrap/>
            <w:vAlign w:val="center"/>
            <w:hideMark/>
          </w:tcPr>
          <w:p w14:paraId="40D7DB42" w14:textId="0B592D7B" w:rsidR="006238CD"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6238CD" w:rsidRPr="0084077C">
              <w:rPr>
                <w:rFonts w:ascii="Times New Roman" w:eastAsia="Times New Roman" w:hAnsi="Times New Roman" w:cs="Times New Roman"/>
                <w:color w:val="000000"/>
                <w:sz w:val="24"/>
                <w:szCs w:val="24"/>
                <w:lang w:eastAsia="tr-TR"/>
              </w:rPr>
              <w:t>424*</w:t>
            </w:r>
          </w:p>
        </w:tc>
        <w:tc>
          <w:tcPr>
            <w:tcW w:w="1109" w:type="dxa"/>
            <w:tcBorders>
              <w:top w:val="nil"/>
              <w:left w:val="nil"/>
              <w:bottom w:val="nil"/>
              <w:right w:val="nil"/>
            </w:tcBorders>
            <w:shd w:val="clear" w:color="auto" w:fill="auto"/>
            <w:noWrap/>
            <w:vAlign w:val="center"/>
            <w:hideMark/>
          </w:tcPr>
          <w:p w14:paraId="34035941" w14:textId="77777777" w:rsidR="006238CD" w:rsidRPr="0084077C" w:rsidRDefault="006238CD" w:rsidP="005623DF">
            <w:pPr>
              <w:spacing w:after="0" w:line="240" w:lineRule="auto"/>
              <w:jc w:val="right"/>
              <w:rPr>
                <w:rFonts w:ascii="Times New Roman" w:eastAsia="Times New Roman" w:hAnsi="Times New Roman" w:cs="Times New Roman"/>
                <w:color w:val="000000"/>
                <w:sz w:val="24"/>
                <w:szCs w:val="24"/>
                <w:lang w:eastAsia="tr-TR"/>
              </w:rPr>
            </w:pPr>
          </w:p>
        </w:tc>
        <w:tc>
          <w:tcPr>
            <w:tcW w:w="901" w:type="dxa"/>
            <w:tcBorders>
              <w:top w:val="nil"/>
              <w:left w:val="nil"/>
              <w:bottom w:val="nil"/>
              <w:right w:val="nil"/>
            </w:tcBorders>
            <w:shd w:val="clear" w:color="auto" w:fill="auto"/>
            <w:noWrap/>
            <w:vAlign w:val="center"/>
            <w:hideMark/>
          </w:tcPr>
          <w:p w14:paraId="7F83EA20" w14:textId="77777777" w:rsidR="006238CD" w:rsidRPr="0084077C" w:rsidRDefault="006238CD" w:rsidP="005623DF">
            <w:pPr>
              <w:spacing w:after="0" w:line="240" w:lineRule="auto"/>
              <w:jc w:val="right"/>
              <w:rPr>
                <w:rFonts w:ascii="Times New Roman" w:eastAsia="Times New Roman" w:hAnsi="Times New Roman" w:cs="Times New Roman"/>
                <w:sz w:val="24"/>
                <w:szCs w:val="24"/>
                <w:lang w:eastAsia="tr-TR"/>
              </w:rPr>
            </w:pPr>
          </w:p>
        </w:tc>
        <w:tc>
          <w:tcPr>
            <w:tcW w:w="1083" w:type="dxa"/>
            <w:tcBorders>
              <w:top w:val="nil"/>
              <w:left w:val="nil"/>
              <w:bottom w:val="nil"/>
              <w:right w:val="nil"/>
            </w:tcBorders>
            <w:shd w:val="clear" w:color="auto" w:fill="auto"/>
            <w:noWrap/>
            <w:vAlign w:val="center"/>
            <w:hideMark/>
          </w:tcPr>
          <w:p w14:paraId="02B9D3D3" w14:textId="77777777" w:rsidR="006238CD" w:rsidRPr="0084077C" w:rsidRDefault="006238CD" w:rsidP="005623DF">
            <w:pPr>
              <w:spacing w:after="0" w:line="240" w:lineRule="auto"/>
              <w:jc w:val="right"/>
              <w:rPr>
                <w:rFonts w:ascii="Times New Roman" w:eastAsia="Times New Roman" w:hAnsi="Times New Roman" w:cs="Times New Roman"/>
                <w:sz w:val="24"/>
                <w:szCs w:val="24"/>
                <w:lang w:eastAsia="tr-TR"/>
              </w:rPr>
            </w:pPr>
          </w:p>
        </w:tc>
        <w:tc>
          <w:tcPr>
            <w:tcW w:w="927" w:type="dxa"/>
            <w:tcBorders>
              <w:top w:val="nil"/>
              <w:left w:val="nil"/>
              <w:bottom w:val="nil"/>
              <w:right w:val="nil"/>
            </w:tcBorders>
            <w:shd w:val="clear" w:color="auto" w:fill="auto"/>
            <w:noWrap/>
            <w:vAlign w:val="center"/>
            <w:hideMark/>
          </w:tcPr>
          <w:p w14:paraId="2E00056B" w14:textId="77777777" w:rsidR="006238CD" w:rsidRPr="0084077C" w:rsidRDefault="006238CD" w:rsidP="005623DF">
            <w:pPr>
              <w:spacing w:after="0" w:line="240" w:lineRule="auto"/>
              <w:jc w:val="right"/>
              <w:rPr>
                <w:rFonts w:ascii="Times New Roman" w:eastAsia="Times New Roman" w:hAnsi="Times New Roman" w:cs="Times New Roman"/>
                <w:sz w:val="24"/>
                <w:szCs w:val="24"/>
                <w:lang w:eastAsia="tr-TR"/>
              </w:rPr>
            </w:pPr>
          </w:p>
        </w:tc>
        <w:tc>
          <w:tcPr>
            <w:tcW w:w="1058" w:type="dxa"/>
            <w:tcBorders>
              <w:top w:val="nil"/>
              <w:left w:val="nil"/>
              <w:bottom w:val="nil"/>
              <w:right w:val="nil"/>
            </w:tcBorders>
            <w:shd w:val="clear" w:color="auto" w:fill="auto"/>
            <w:noWrap/>
            <w:vAlign w:val="center"/>
            <w:hideMark/>
          </w:tcPr>
          <w:p w14:paraId="51DCA374" w14:textId="77777777" w:rsidR="006238CD" w:rsidRPr="0084077C" w:rsidRDefault="006238CD" w:rsidP="005623DF">
            <w:pPr>
              <w:spacing w:after="0" w:line="240" w:lineRule="auto"/>
              <w:jc w:val="right"/>
              <w:rPr>
                <w:rFonts w:ascii="Times New Roman" w:eastAsia="Times New Roman" w:hAnsi="Times New Roman" w:cs="Times New Roman"/>
                <w:sz w:val="24"/>
                <w:szCs w:val="24"/>
                <w:lang w:eastAsia="tr-TR"/>
              </w:rPr>
            </w:pPr>
          </w:p>
        </w:tc>
        <w:tc>
          <w:tcPr>
            <w:tcW w:w="952" w:type="dxa"/>
            <w:tcBorders>
              <w:top w:val="nil"/>
              <w:left w:val="nil"/>
              <w:bottom w:val="nil"/>
              <w:right w:val="nil"/>
            </w:tcBorders>
            <w:shd w:val="clear" w:color="auto" w:fill="auto"/>
            <w:noWrap/>
            <w:vAlign w:val="center"/>
            <w:hideMark/>
          </w:tcPr>
          <w:p w14:paraId="187771DC" w14:textId="77777777" w:rsidR="006238CD" w:rsidRPr="0084077C" w:rsidRDefault="006238CD" w:rsidP="00F55332">
            <w:pPr>
              <w:spacing w:after="0" w:line="240" w:lineRule="auto"/>
              <w:jc w:val="center"/>
              <w:rPr>
                <w:rFonts w:ascii="Times New Roman" w:eastAsia="Times New Roman" w:hAnsi="Times New Roman" w:cs="Times New Roman"/>
                <w:sz w:val="24"/>
                <w:szCs w:val="24"/>
                <w:lang w:eastAsia="tr-TR"/>
              </w:rPr>
            </w:pPr>
          </w:p>
        </w:tc>
      </w:tr>
      <w:tr w:rsidR="006238CD" w:rsidRPr="0084077C" w14:paraId="714C407E" w14:textId="77777777" w:rsidTr="007F372B">
        <w:trPr>
          <w:trHeight w:val="300"/>
          <w:jc w:val="center"/>
        </w:trPr>
        <w:tc>
          <w:tcPr>
            <w:tcW w:w="993" w:type="dxa"/>
            <w:tcBorders>
              <w:top w:val="nil"/>
              <w:left w:val="nil"/>
              <w:bottom w:val="nil"/>
              <w:right w:val="nil"/>
            </w:tcBorders>
            <w:shd w:val="clear" w:color="auto" w:fill="auto"/>
            <w:noWrap/>
            <w:vAlign w:val="center"/>
            <w:hideMark/>
          </w:tcPr>
          <w:p w14:paraId="75A5EE96" w14:textId="77777777" w:rsidR="006238CD" w:rsidRPr="0084077C" w:rsidRDefault="006238CD" w:rsidP="00F55332">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11</w:t>
            </w:r>
          </w:p>
        </w:tc>
        <w:tc>
          <w:tcPr>
            <w:tcW w:w="1017" w:type="dxa"/>
            <w:tcBorders>
              <w:top w:val="nil"/>
              <w:left w:val="nil"/>
              <w:bottom w:val="nil"/>
              <w:right w:val="nil"/>
            </w:tcBorders>
            <w:shd w:val="clear" w:color="auto" w:fill="auto"/>
            <w:noWrap/>
            <w:vAlign w:val="center"/>
            <w:hideMark/>
          </w:tcPr>
          <w:p w14:paraId="79BEDF75" w14:textId="675DDD8C" w:rsidR="006238CD"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6238CD" w:rsidRPr="0084077C">
              <w:rPr>
                <w:rFonts w:ascii="Times New Roman" w:eastAsia="Times New Roman" w:hAnsi="Times New Roman" w:cs="Times New Roman"/>
                <w:color w:val="000000"/>
                <w:sz w:val="24"/>
                <w:szCs w:val="24"/>
                <w:lang w:eastAsia="tr-TR"/>
              </w:rPr>
              <w:t>536*</w:t>
            </w:r>
          </w:p>
        </w:tc>
        <w:tc>
          <w:tcPr>
            <w:tcW w:w="1109" w:type="dxa"/>
            <w:tcBorders>
              <w:top w:val="nil"/>
              <w:left w:val="nil"/>
              <w:bottom w:val="nil"/>
              <w:right w:val="nil"/>
            </w:tcBorders>
            <w:shd w:val="clear" w:color="auto" w:fill="auto"/>
            <w:noWrap/>
            <w:vAlign w:val="center"/>
            <w:hideMark/>
          </w:tcPr>
          <w:p w14:paraId="2A8F8C28" w14:textId="77777777" w:rsidR="006238CD" w:rsidRPr="0084077C" w:rsidRDefault="006238CD" w:rsidP="005623DF">
            <w:pPr>
              <w:spacing w:after="0" w:line="240" w:lineRule="auto"/>
              <w:jc w:val="right"/>
              <w:rPr>
                <w:rFonts w:ascii="Times New Roman" w:eastAsia="Times New Roman" w:hAnsi="Times New Roman" w:cs="Times New Roman"/>
                <w:color w:val="000000"/>
                <w:sz w:val="24"/>
                <w:szCs w:val="24"/>
                <w:lang w:eastAsia="tr-TR"/>
              </w:rPr>
            </w:pPr>
          </w:p>
        </w:tc>
        <w:tc>
          <w:tcPr>
            <w:tcW w:w="901" w:type="dxa"/>
            <w:tcBorders>
              <w:top w:val="nil"/>
              <w:left w:val="nil"/>
              <w:bottom w:val="nil"/>
              <w:right w:val="nil"/>
            </w:tcBorders>
            <w:shd w:val="clear" w:color="auto" w:fill="auto"/>
            <w:noWrap/>
            <w:vAlign w:val="center"/>
            <w:hideMark/>
          </w:tcPr>
          <w:p w14:paraId="6000AFB9" w14:textId="77777777" w:rsidR="006238CD" w:rsidRPr="0084077C" w:rsidRDefault="006238CD" w:rsidP="005623DF">
            <w:pPr>
              <w:spacing w:after="0" w:line="240" w:lineRule="auto"/>
              <w:jc w:val="right"/>
              <w:rPr>
                <w:rFonts w:ascii="Times New Roman" w:eastAsia="Times New Roman" w:hAnsi="Times New Roman" w:cs="Times New Roman"/>
                <w:sz w:val="24"/>
                <w:szCs w:val="24"/>
                <w:lang w:eastAsia="tr-TR"/>
              </w:rPr>
            </w:pPr>
          </w:p>
        </w:tc>
        <w:tc>
          <w:tcPr>
            <w:tcW w:w="1083" w:type="dxa"/>
            <w:tcBorders>
              <w:top w:val="nil"/>
              <w:left w:val="nil"/>
              <w:bottom w:val="nil"/>
              <w:right w:val="nil"/>
            </w:tcBorders>
            <w:shd w:val="clear" w:color="auto" w:fill="auto"/>
            <w:noWrap/>
            <w:vAlign w:val="center"/>
            <w:hideMark/>
          </w:tcPr>
          <w:p w14:paraId="15623A34" w14:textId="77777777" w:rsidR="006238CD" w:rsidRPr="0084077C" w:rsidRDefault="006238CD" w:rsidP="005623DF">
            <w:pPr>
              <w:spacing w:after="0" w:line="240" w:lineRule="auto"/>
              <w:jc w:val="right"/>
              <w:rPr>
                <w:rFonts w:ascii="Times New Roman" w:eastAsia="Times New Roman" w:hAnsi="Times New Roman" w:cs="Times New Roman"/>
                <w:sz w:val="24"/>
                <w:szCs w:val="24"/>
                <w:lang w:eastAsia="tr-TR"/>
              </w:rPr>
            </w:pPr>
          </w:p>
        </w:tc>
        <w:tc>
          <w:tcPr>
            <w:tcW w:w="927" w:type="dxa"/>
            <w:tcBorders>
              <w:top w:val="nil"/>
              <w:left w:val="nil"/>
              <w:bottom w:val="nil"/>
              <w:right w:val="nil"/>
            </w:tcBorders>
            <w:shd w:val="clear" w:color="auto" w:fill="auto"/>
            <w:noWrap/>
            <w:vAlign w:val="center"/>
            <w:hideMark/>
          </w:tcPr>
          <w:p w14:paraId="745FA93D" w14:textId="77777777" w:rsidR="006238CD" w:rsidRPr="0084077C" w:rsidRDefault="006238CD" w:rsidP="005623DF">
            <w:pPr>
              <w:spacing w:after="0" w:line="240" w:lineRule="auto"/>
              <w:jc w:val="right"/>
              <w:rPr>
                <w:rFonts w:ascii="Times New Roman" w:eastAsia="Times New Roman" w:hAnsi="Times New Roman" w:cs="Times New Roman"/>
                <w:sz w:val="24"/>
                <w:szCs w:val="24"/>
                <w:lang w:eastAsia="tr-TR"/>
              </w:rPr>
            </w:pPr>
          </w:p>
        </w:tc>
        <w:tc>
          <w:tcPr>
            <w:tcW w:w="1058" w:type="dxa"/>
            <w:tcBorders>
              <w:top w:val="nil"/>
              <w:left w:val="nil"/>
              <w:bottom w:val="nil"/>
              <w:right w:val="nil"/>
            </w:tcBorders>
            <w:shd w:val="clear" w:color="auto" w:fill="auto"/>
            <w:noWrap/>
            <w:vAlign w:val="center"/>
            <w:hideMark/>
          </w:tcPr>
          <w:p w14:paraId="14EC8CE3" w14:textId="77777777" w:rsidR="006238CD" w:rsidRPr="0084077C" w:rsidRDefault="006238CD" w:rsidP="005623DF">
            <w:pPr>
              <w:spacing w:after="0" w:line="240" w:lineRule="auto"/>
              <w:jc w:val="right"/>
              <w:rPr>
                <w:rFonts w:ascii="Times New Roman" w:eastAsia="Times New Roman" w:hAnsi="Times New Roman" w:cs="Times New Roman"/>
                <w:sz w:val="24"/>
                <w:szCs w:val="24"/>
                <w:lang w:eastAsia="tr-TR"/>
              </w:rPr>
            </w:pPr>
          </w:p>
        </w:tc>
        <w:tc>
          <w:tcPr>
            <w:tcW w:w="952" w:type="dxa"/>
            <w:tcBorders>
              <w:top w:val="nil"/>
              <w:left w:val="nil"/>
              <w:bottom w:val="nil"/>
              <w:right w:val="nil"/>
            </w:tcBorders>
            <w:shd w:val="clear" w:color="auto" w:fill="auto"/>
            <w:noWrap/>
            <w:vAlign w:val="center"/>
            <w:hideMark/>
          </w:tcPr>
          <w:p w14:paraId="51E5A087" w14:textId="77777777" w:rsidR="006238CD" w:rsidRPr="0084077C" w:rsidRDefault="006238CD" w:rsidP="00F55332">
            <w:pPr>
              <w:spacing w:after="0" w:line="240" w:lineRule="auto"/>
              <w:jc w:val="center"/>
              <w:rPr>
                <w:rFonts w:ascii="Times New Roman" w:eastAsia="Times New Roman" w:hAnsi="Times New Roman" w:cs="Times New Roman"/>
                <w:sz w:val="24"/>
                <w:szCs w:val="24"/>
                <w:lang w:eastAsia="tr-TR"/>
              </w:rPr>
            </w:pPr>
          </w:p>
        </w:tc>
      </w:tr>
      <w:tr w:rsidR="006238CD" w:rsidRPr="0084077C" w14:paraId="08AD720C" w14:textId="77777777" w:rsidTr="007F372B">
        <w:trPr>
          <w:trHeight w:val="300"/>
          <w:jc w:val="center"/>
        </w:trPr>
        <w:tc>
          <w:tcPr>
            <w:tcW w:w="993" w:type="dxa"/>
            <w:tcBorders>
              <w:top w:val="nil"/>
              <w:left w:val="nil"/>
              <w:bottom w:val="nil"/>
              <w:right w:val="nil"/>
            </w:tcBorders>
            <w:shd w:val="clear" w:color="auto" w:fill="auto"/>
            <w:noWrap/>
            <w:vAlign w:val="center"/>
            <w:hideMark/>
          </w:tcPr>
          <w:p w14:paraId="15531FBB" w14:textId="77777777" w:rsidR="006238CD" w:rsidRPr="0084077C" w:rsidRDefault="006238CD" w:rsidP="00F55332">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12</w:t>
            </w:r>
          </w:p>
        </w:tc>
        <w:tc>
          <w:tcPr>
            <w:tcW w:w="1017" w:type="dxa"/>
            <w:tcBorders>
              <w:top w:val="nil"/>
              <w:left w:val="nil"/>
              <w:bottom w:val="nil"/>
              <w:right w:val="nil"/>
            </w:tcBorders>
            <w:shd w:val="clear" w:color="auto" w:fill="auto"/>
            <w:noWrap/>
            <w:vAlign w:val="bottom"/>
            <w:hideMark/>
          </w:tcPr>
          <w:p w14:paraId="30F50973" w14:textId="55A817F9" w:rsidR="006238CD"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6238CD" w:rsidRPr="0084077C">
              <w:rPr>
                <w:rFonts w:ascii="Times New Roman" w:eastAsia="Times New Roman" w:hAnsi="Times New Roman" w:cs="Times New Roman"/>
                <w:color w:val="000000"/>
                <w:sz w:val="24"/>
                <w:szCs w:val="24"/>
                <w:lang w:eastAsia="tr-TR"/>
              </w:rPr>
              <w:t>439*</w:t>
            </w:r>
          </w:p>
        </w:tc>
        <w:tc>
          <w:tcPr>
            <w:tcW w:w="1109" w:type="dxa"/>
            <w:tcBorders>
              <w:top w:val="nil"/>
              <w:left w:val="nil"/>
              <w:bottom w:val="nil"/>
              <w:right w:val="nil"/>
            </w:tcBorders>
            <w:shd w:val="clear" w:color="auto" w:fill="auto"/>
            <w:noWrap/>
            <w:vAlign w:val="bottom"/>
            <w:hideMark/>
          </w:tcPr>
          <w:p w14:paraId="43784350" w14:textId="77777777" w:rsidR="006238CD" w:rsidRPr="0084077C" w:rsidRDefault="006238CD" w:rsidP="00F55332">
            <w:pPr>
              <w:spacing w:after="0" w:line="240" w:lineRule="auto"/>
              <w:jc w:val="center"/>
              <w:rPr>
                <w:rFonts w:ascii="Times New Roman" w:eastAsia="Times New Roman" w:hAnsi="Times New Roman" w:cs="Times New Roman"/>
                <w:color w:val="000000"/>
                <w:sz w:val="24"/>
                <w:szCs w:val="24"/>
                <w:lang w:eastAsia="tr-TR"/>
              </w:rPr>
            </w:pPr>
          </w:p>
        </w:tc>
        <w:tc>
          <w:tcPr>
            <w:tcW w:w="901" w:type="dxa"/>
            <w:tcBorders>
              <w:top w:val="nil"/>
              <w:left w:val="nil"/>
              <w:bottom w:val="nil"/>
              <w:right w:val="nil"/>
            </w:tcBorders>
            <w:shd w:val="clear" w:color="auto" w:fill="auto"/>
            <w:noWrap/>
            <w:vAlign w:val="bottom"/>
            <w:hideMark/>
          </w:tcPr>
          <w:p w14:paraId="77BB394A" w14:textId="77777777" w:rsidR="006238CD" w:rsidRPr="0084077C" w:rsidRDefault="006238CD" w:rsidP="00F55332">
            <w:pPr>
              <w:spacing w:after="0" w:line="240" w:lineRule="auto"/>
              <w:jc w:val="center"/>
              <w:rPr>
                <w:rFonts w:ascii="Times New Roman" w:eastAsia="Times New Roman" w:hAnsi="Times New Roman" w:cs="Times New Roman"/>
                <w:sz w:val="24"/>
                <w:szCs w:val="24"/>
                <w:lang w:eastAsia="tr-TR"/>
              </w:rPr>
            </w:pPr>
          </w:p>
        </w:tc>
        <w:tc>
          <w:tcPr>
            <w:tcW w:w="1083" w:type="dxa"/>
            <w:tcBorders>
              <w:top w:val="nil"/>
              <w:left w:val="nil"/>
              <w:bottom w:val="nil"/>
              <w:right w:val="nil"/>
            </w:tcBorders>
            <w:shd w:val="clear" w:color="auto" w:fill="auto"/>
            <w:noWrap/>
            <w:vAlign w:val="bottom"/>
            <w:hideMark/>
          </w:tcPr>
          <w:p w14:paraId="6491B4EE" w14:textId="77777777" w:rsidR="006238CD" w:rsidRPr="0084077C" w:rsidRDefault="006238CD" w:rsidP="00F55332">
            <w:pPr>
              <w:spacing w:after="0" w:line="240" w:lineRule="auto"/>
              <w:jc w:val="center"/>
              <w:rPr>
                <w:rFonts w:ascii="Times New Roman" w:eastAsia="Times New Roman" w:hAnsi="Times New Roman" w:cs="Times New Roman"/>
                <w:sz w:val="24"/>
                <w:szCs w:val="24"/>
                <w:lang w:eastAsia="tr-TR"/>
              </w:rPr>
            </w:pPr>
          </w:p>
        </w:tc>
        <w:tc>
          <w:tcPr>
            <w:tcW w:w="927" w:type="dxa"/>
            <w:tcBorders>
              <w:top w:val="nil"/>
              <w:left w:val="nil"/>
              <w:bottom w:val="nil"/>
              <w:right w:val="nil"/>
            </w:tcBorders>
            <w:shd w:val="clear" w:color="auto" w:fill="auto"/>
            <w:noWrap/>
            <w:vAlign w:val="bottom"/>
            <w:hideMark/>
          </w:tcPr>
          <w:p w14:paraId="44D701C7" w14:textId="77777777" w:rsidR="006238CD" w:rsidRPr="0084077C" w:rsidRDefault="006238CD" w:rsidP="00F55332">
            <w:pPr>
              <w:spacing w:after="0" w:line="240" w:lineRule="auto"/>
              <w:jc w:val="center"/>
              <w:rPr>
                <w:rFonts w:ascii="Times New Roman" w:eastAsia="Times New Roman" w:hAnsi="Times New Roman" w:cs="Times New Roman"/>
                <w:sz w:val="24"/>
                <w:szCs w:val="24"/>
                <w:lang w:eastAsia="tr-TR"/>
              </w:rPr>
            </w:pPr>
          </w:p>
        </w:tc>
        <w:tc>
          <w:tcPr>
            <w:tcW w:w="1058" w:type="dxa"/>
            <w:tcBorders>
              <w:top w:val="nil"/>
              <w:left w:val="nil"/>
              <w:bottom w:val="nil"/>
              <w:right w:val="nil"/>
            </w:tcBorders>
            <w:shd w:val="clear" w:color="auto" w:fill="auto"/>
            <w:noWrap/>
            <w:vAlign w:val="bottom"/>
            <w:hideMark/>
          </w:tcPr>
          <w:p w14:paraId="076BF7AD" w14:textId="77777777" w:rsidR="006238CD" w:rsidRPr="0084077C" w:rsidRDefault="006238CD" w:rsidP="00F55332">
            <w:pPr>
              <w:spacing w:after="0" w:line="240" w:lineRule="auto"/>
              <w:jc w:val="center"/>
              <w:rPr>
                <w:rFonts w:ascii="Times New Roman" w:eastAsia="Times New Roman" w:hAnsi="Times New Roman" w:cs="Times New Roman"/>
                <w:sz w:val="24"/>
                <w:szCs w:val="24"/>
                <w:lang w:eastAsia="tr-TR"/>
              </w:rPr>
            </w:pPr>
          </w:p>
        </w:tc>
        <w:tc>
          <w:tcPr>
            <w:tcW w:w="952" w:type="dxa"/>
            <w:tcBorders>
              <w:top w:val="nil"/>
              <w:left w:val="nil"/>
              <w:bottom w:val="nil"/>
              <w:right w:val="nil"/>
            </w:tcBorders>
            <w:shd w:val="clear" w:color="auto" w:fill="auto"/>
            <w:noWrap/>
            <w:vAlign w:val="bottom"/>
            <w:hideMark/>
          </w:tcPr>
          <w:p w14:paraId="54096D28" w14:textId="77777777" w:rsidR="006238CD" w:rsidRPr="0084077C" w:rsidRDefault="006238CD" w:rsidP="00F55332">
            <w:pPr>
              <w:spacing w:after="0" w:line="240" w:lineRule="auto"/>
              <w:jc w:val="center"/>
              <w:rPr>
                <w:rFonts w:ascii="Times New Roman" w:eastAsia="Times New Roman" w:hAnsi="Times New Roman" w:cs="Times New Roman"/>
                <w:sz w:val="24"/>
                <w:szCs w:val="24"/>
                <w:lang w:eastAsia="tr-TR"/>
              </w:rPr>
            </w:pPr>
          </w:p>
        </w:tc>
      </w:tr>
      <w:tr w:rsidR="006238CD" w:rsidRPr="0084077C" w14:paraId="353EAF97" w14:textId="77777777" w:rsidTr="007F372B">
        <w:trPr>
          <w:trHeight w:val="300"/>
          <w:jc w:val="center"/>
        </w:trPr>
        <w:tc>
          <w:tcPr>
            <w:tcW w:w="993" w:type="dxa"/>
            <w:tcBorders>
              <w:top w:val="nil"/>
              <w:left w:val="nil"/>
              <w:right w:val="nil"/>
            </w:tcBorders>
            <w:shd w:val="clear" w:color="auto" w:fill="auto"/>
            <w:noWrap/>
            <w:vAlign w:val="center"/>
            <w:hideMark/>
          </w:tcPr>
          <w:p w14:paraId="00FCFA06" w14:textId="77777777" w:rsidR="006238CD" w:rsidRPr="0084077C" w:rsidRDefault="006238CD" w:rsidP="00F55332">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13</w:t>
            </w:r>
          </w:p>
        </w:tc>
        <w:tc>
          <w:tcPr>
            <w:tcW w:w="1017" w:type="dxa"/>
            <w:tcBorders>
              <w:top w:val="nil"/>
              <w:left w:val="nil"/>
              <w:right w:val="nil"/>
            </w:tcBorders>
            <w:shd w:val="clear" w:color="auto" w:fill="auto"/>
            <w:noWrap/>
            <w:vAlign w:val="bottom"/>
            <w:hideMark/>
          </w:tcPr>
          <w:p w14:paraId="04106C7C" w14:textId="712C4A29" w:rsidR="006238CD"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6238CD" w:rsidRPr="0084077C">
              <w:rPr>
                <w:rFonts w:ascii="Times New Roman" w:eastAsia="Times New Roman" w:hAnsi="Times New Roman" w:cs="Times New Roman"/>
                <w:color w:val="000000"/>
                <w:sz w:val="24"/>
                <w:szCs w:val="24"/>
                <w:lang w:eastAsia="tr-TR"/>
              </w:rPr>
              <w:t>543*</w:t>
            </w:r>
          </w:p>
        </w:tc>
        <w:tc>
          <w:tcPr>
            <w:tcW w:w="1109" w:type="dxa"/>
            <w:tcBorders>
              <w:top w:val="nil"/>
              <w:left w:val="nil"/>
              <w:right w:val="nil"/>
            </w:tcBorders>
            <w:shd w:val="clear" w:color="auto" w:fill="auto"/>
            <w:noWrap/>
            <w:vAlign w:val="bottom"/>
            <w:hideMark/>
          </w:tcPr>
          <w:p w14:paraId="051E7C49" w14:textId="77777777" w:rsidR="006238CD" w:rsidRPr="0084077C" w:rsidRDefault="006238CD" w:rsidP="00F55332">
            <w:pPr>
              <w:spacing w:after="0" w:line="240" w:lineRule="auto"/>
              <w:jc w:val="center"/>
              <w:rPr>
                <w:rFonts w:ascii="Times New Roman" w:eastAsia="Times New Roman" w:hAnsi="Times New Roman" w:cs="Times New Roman"/>
                <w:color w:val="000000"/>
                <w:sz w:val="24"/>
                <w:szCs w:val="24"/>
                <w:lang w:eastAsia="tr-TR"/>
              </w:rPr>
            </w:pPr>
          </w:p>
        </w:tc>
        <w:tc>
          <w:tcPr>
            <w:tcW w:w="901" w:type="dxa"/>
            <w:tcBorders>
              <w:top w:val="nil"/>
              <w:left w:val="nil"/>
              <w:right w:val="nil"/>
            </w:tcBorders>
            <w:shd w:val="clear" w:color="auto" w:fill="auto"/>
            <w:noWrap/>
            <w:vAlign w:val="bottom"/>
            <w:hideMark/>
          </w:tcPr>
          <w:p w14:paraId="7D92B412" w14:textId="77777777" w:rsidR="006238CD" w:rsidRPr="0084077C" w:rsidRDefault="006238CD" w:rsidP="00F55332">
            <w:pPr>
              <w:spacing w:after="0" w:line="240" w:lineRule="auto"/>
              <w:jc w:val="center"/>
              <w:rPr>
                <w:rFonts w:ascii="Times New Roman" w:eastAsia="Times New Roman" w:hAnsi="Times New Roman" w:cs="Times New Roman"/>
                <w:sz w:val="24"/>
                <w:szCs w:val="24"/>
                <w:lang w:eastAsia="tr-TR"/>
              </w:rPr>
            </w:pPr>
          </w:p>
        </w:tc>
        <w:tc>
          <w:tcPr>
            <w:tcW w:w="1083" w:type="dxa"/>
            <w:tcBorders>
              <w:top w:val="nil"/>
              <w:left w:val="nil"/>
              <w:right w:val="nil"/>
            </w:tcBorders>
            <w:shd w:val="clear" w:color="auto" w:fill="auto"/>
            <w:noWrap/>
            <w:vAlign w:val="bottom"/>
            <w:hideMark/>
          </w:tcPr>
          <w:p w14:paraId="00131646" w14:textId="77777777" w:rsidR="006238CD" w:rsidRPr="0084077C" w:rsidRDefault="006238CD" w:rsidP="00F55332">
            <w:pPr>
              <w:spacing w:after="0" w:line="240" w:lineRule="auto"/>
              <w:jc w:val="center"/>
              <w:rPr>
                <w:rFonts w:ascii="Times New Roman" w:eastAsia="Times New Roman" w:hAnsi="Times New Roman" w:cs="Times New Roman"/>
                <w:sz w:val="24"/>
                <w:szCs w:val="24"/>
                <w:lang w:eastAsia="tr-TR"/>
              </w:rPr>
            </w:pPr>
          </w:p>
        </w:tc>
        <w:tc>
          <w:tcPr>
            <w:tcW w:w="927" w:type="dxa"/>
            <w:tcBorders>
              <w:top w:val="nil"/>
              <w:left w:val="nil"/>
              <w:right w:val="nil"/>
            </w:tcBorders>
            <w:shd w:val="clear" w:color="auto" w:fill="auto"/>
            <w:noWrap/>
            <w:vAlign w:val="bottom"/>
            <w:hideMark/>
          </w:tcPr>
          <w:p w14:paraId="774A2383" w14:textId="77777777" w:rsidR="006238CD" w:rsidRPr="0084077C" w:rsidRDefault="006238CD" w:rsidP="00F55332">
            <w:pPr>
              <w:spacing w:after="0" w:line="240" w:lineRule="auto"/>
              <w:jc w:val="center"/>
              <w:rPr>
                <w:rFonts w:ascii="Times New Roman" w:eastAsia="Times New Roman" w:hAnsi="Times New Roman" w:cs="Times New Roman"/>
                <w:sz w:val="24"/>
                <w:szCs w:val="24"/>
                <w:lang w:eastAsia="tr-TR"/>
              </w:rPr>
            </w:pPr>
          </w:p>
        </w:tc>
        <w:tc>
          <w:tcPr>
            <w:tcW w:w="1058" w:type="dxa"/>
            <w:tcBorders>
              <w:top w:val="nil"/>
              <w:left w:val="nil"/>
              <w:right w:val="nil"/>
            </w:tcBorders>
            <w:shd w:val="clear" w:color="auto" w:fill="auto"/>
            <w:noWrap/>
            <w:vAlign w:val="bottom"/>
            <w:hideMark/>
          </w:tcPr>
          <w:p w14:paraId="72415F9C" w14:textId="77777777" w:rsidR="006238CD" w:rsidRPr="0084077C" w:rsidRDefault="006238CD" w:rsidP="00F55332">
            <w:pPr>
              <w:spacing w:after="0" w:line="240" w:lineRule="auto"/>
              <w:jc w:val="center"/>
              <w:rPr>
                <w:rFonts w:ascii="Times New Roman" w:eastAsia="Times New Roman" w:hAnsi="Times New Roman" w:cs="Times New Roman"/>
                <w:sz w:val="24"/>
                <w:szCs w:val="24"/>
                <w:lang w:eastAsia="tr-TR"/>
              </w:rPr>
            </w:pPr>
          </w:p>
        </w:tc>
        <w:tc>
          <w:tcPr>
            <w:tcW w:w="952" w:type="dxa"/>
            <w:tcBorders>
              <w:top w:val="nil"/>
              <w:left w:val="nil"/>
              <w:right w:val="nil"/>
            </w:tcBorders>
            <w:shd w:val="clear" w:color="auto" w:fill="auto"/>
            <w:noWrap/>
            <w:vAlign w:val="bottom"/>
            <w:hideMark/>
          </w:tcPr>
          <w:p w14:paraId="50FDD76F" w14:textId="77777777" w:rsidR="006238CD" w:rsidRPr="0084077C" w:rsidRDefault="006238CD" w:rsidP="00F55332">
            <w:pPr>
              <w:spacing w:after="0" w:line="240" w:lineRule="auto"/>
              <w:jc w:val="center"/>
              <w:rPr>
                <w:rFonts w:ascii="Times New Roman" w:eastAsia="Times New Roman" w:hAnsi="Times New Roman" w:cs="Times New Roman"/>
                <w:sz w:val="24"/>
                <w:szCs w:val="24"/>
                <w:lang w:eastAsia="tr-TR"/>
              </w:rPr>
            </w:pPr>
          </w:p>
        </w:tc>
      </w:tr>
      <w:tr w:rsidR="006238CD" w:rsidRPr="0084077C" w14:paraId="39A936FC" w14:textId="77777777" w:rsidTr="007F372B">
        <w:trPr>
          <w:trHeight w:val="315"/>
          <w:jc w:val="center"/>
        </w:trPr>
        <w:tc>
          <w:tcPr>
            <w:tcW w:w="993" w:type="dxa"/>
            <w:tcBorders>
              <w:top w:val="nil"/>
              <w:left w:val="nil"/>
              <w:bottom w:val="single" w:sz="12" w:space="0" w:color="auto"/>
              <w:right w:val="nil"/>
            </w:tcBorders>
            <w:shd w:val="clear" w:color="auto" w:fill="auto"/>
            <w:noWrap/>
            <w:vAlign w:val="center"/>
            <w:hideMark/>
          </w:tcPr>
          <w:p w14:paraId="40E30DC5" w14:textId="77777777" w:rsidR="006238CD" w:rsidRPr="0084077C" w:rsidRDefault="006238CD" w:rsidP="00F55332">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14</w:t>
            </w:r>
          </w:p>
        </w:tc>
        <w:tc>
          <w:tcPr>
            <w:tcW w:w="1017" w:type="dxa"/>
            <w:tcBorders>
              <w:top w:val="nil"/>
              <w:left w:val="nil"/>
              <w:bottom w:val="single" w:sz="12" w:space="0" w:color="auto"/>
              <w:right w:val="nil"/>
            </w:tcBorders>
            <w:shd w:val="clear" w:color="auto" w:fill="auto"/>
            <w:noWrap/>
            <w:vAlign w:val="bottom"/>
            <w:hideMark/>
          </w:tcPr>
          <w:p w14:paraId="61941734" w14:textId="0861D015" w:rsidR="006238CD" w:rsidRPr="0084077C" w:rsidRDefault="002268A4" w:rsidP="005623DF">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6238CD" w:rsidRPr="0084077C">
              <w:rPr>
                <w:rFonts w:ascii="Times New Roman" w:eastAsia="Times New Roman" w:hAnsi="Times New Roman" w:cs="Times New Roman"/>
                <w:color w:val="000000"/>
                <w:sz w:val="24"/>
                <w:szCs w:val="24"/>
                <w:lang w:eastAsia="tr-TR"/>
              </w:rPr>
              <w:t>349*</w:t>
            </w:r>
          </w:p>
        </w:tc>
        <w:tc>
          <w:tcPr>
            <w:tcW w:w="1109" w:type="dxa"/>
            <w:tcBorders>
              <w:top w:val="nil"/>
              <w:left w:val="nil"/>
              <w:bottom w:val="single" w:sz="12" w:space="0" w:color="auto"/>
              <w:right w:val="nil"/>
            </w:tcBorders>
            <w:shd w:val="clear" w:color="auto" w:fill="auto"/>
            <w:noWrap/>
            <w:vAlign w:val="bottom"/>
            <w:hideMark/>
          </w:tcPr>
          <w:p w14:paraId="094B2187" w14:textId="77777777" w:rsidR="006238CD" w:rsidRPr="0084077C" w:rsidRDefault="006238CD" w:rsidP="00F55332">
            <w:pPr>
              <w:spacing w:after="0" w:line="240" w:lineRule="auto"/>
              <w:jc w:val="center"/>
              <w:rPr>
                <w:rFonts w:ascii="Times New Roman" w:eastAsia="Times New Roman" w:hAnsi="Times New Roman" w:cs="Times New Roman"/>
                <w:color w:val="000000"/>
                <w:sz w:val="24"/>
                <w:szCs w:val="24"/>
                <w:lang w:eastAsia="tr-TR"/>
              </w:rPr>
            </w:pPr>
          </w:p>
        </w:tc>
        <w:tc>
          <w:tcPr>
            <w:tcW w:w="901" w:type="dxa"/>
            <w:tcBorders>
              <w:top w:val="nil"/>
              <w:left w:val="nil"/>
              <w:bottom w:val="single" w:sz="12" w:space="0" w:color="auto"/>
              <w:right w:val="nil"/>
            </w:tcBorders>
            <w:shd w:val="clear" w:color="auto" w:fill="auto"/>
            <w:noWrap/>
            <w:vAlign w:val="bottom"/>
            <w:hideMark/>
          </w:tcPr>
          <w:p w14:paraId="2251E048" w14:textId="77777777" w:rsidR="006238CD" w:rsidRPr="0084077C" w:rsidRDefault="006238CD" w:rsidP="00F55332">
            <w:pPr>
              <w:spacing w:after="0" w:line="240" w:lineRule="auto"/>
              <w:jc w:val="center"/>
              <w:rPr>
                <w:rFonts w:ascii="Times New Roman" w:eastAsia="Times New Roman" w:hAnsi="Times New Roman" w:cs="Times New Roman"/>
                <w:color w:val="000000"/>
                <w:sz w:val="24"/>
                <w:szCs w:val="24"/>
                <w:lang w:eastAsia="tr-TR"/>
              </w:rPr>
            </w:pPr>
          </w:p>
        </w:tc>
        <w:tc>
          <w:tcPr>
            <w:tcW w:w="1083" w:type="dxa"/>
            <w:tcBorders>
              <w:top w:val="nil"/>
              <w:left w:val="nil"/>
              <w:bottom w:val="single" w:sz="12" w:space="0" w:color="auto"/>
              <w:right w:val="nil"/>
            </w:tcBorders>
            <w:shd w:val="clear" w:color="auto" w:fill="auto"/>
            <w:noWrap/>
            <w:vAlign w:val="bottom"/>
            <w:hideMark/>
          </w:tcPr>
          <w:p w14:paraId="3A15F263" w14:textId="77777777" w:rsidR="006238CD" w:rsidRPr="0084077C" w:rsidRDefault="006238CD" w:rsidP="00F55332">
            <w:pPr>
              <w:spacing w:after="0" w:line="240" w:lineRule="auto"/>
              <w:jc w:val="center"/>
              <w:rPr>
                <w:rFonts w:ascii="Times New Roman" w:eastAsia="Times New Roman" w:hAnsi="Times New Roman" w:cs="Times New Roman"/>
                <w:color w:val="000000"/>
                <w:sz w:val="24"/>
                <w:szCs w:val="24"/>
                <w:lang w:eastAsia="tr-TR"/>
              </w:rPr>
            </w:pPr>
          </w:p>
        </w:tc>
        <w:tc>
          <w:tcPr>
            <w:tcW w:w="927" w:type="dxa"/>
            <w:tcBorders>
              <w:top w:val="nil"/>
              <w:left w:val="nil"/>
              <w:bottom w:val="single" w:sz="12" w:space="0" w:color="auto"/>
              <w:right w:val="nil"/>
            </w:tcBorders>
            <w:shd w:val="clear" w:color="auto" w:fill="auto"/>
            <w:noWrap/>
            <w:vAlign w:val="bottom"/>
            <w:hideMark/>
          </w:tcPr>
          <w:p w14:paraId="77009DB2" w14:textId="77777777" w:rsidR="006238CD" w:rsidRPr="0084077C" w:rsidRDefault="006238CD" w:rsidP="00F55332">
            <w:pPr>
              <w:spacing w:after="0" w:line="240" w:lineRule="auto"/>
              <w:jc w:val="center"/>
              <w:rPr>
                <w:rFonts w:ascii="Times New Roman" w:eastAsia="Times New Roman" w:hAnsi="Times New Roman" w:cs="Times New Roman"/>
                <w:color w:val="000000"/>
                <w:sz w:val="24"/>
                <w:szCs w:val="24"/>
                <w:lang w:eastAsia="tr-TR"/>
              </w:rPr>
            </w:pPr>
          </w:p>
        </w:tc>
        <w:tc>
          <w:tcPr>
            <w:tcW w:w="1058" w:type="dxa"/>
            <w:tcBorders>
              <w:top w:val="nil"/>
              <w:left w:val="nil"/>
              <w:bottom w:val="single" w:sz="12" w:space="0" w:color="auto"/>
              <w:right w:val="nil"/>
            </w:tcBorders>
            <w:shd w:val="clear" w:color="auto" w:fill="auto"/>
            <w:noWrap/>
            <w:vAlign w:val="bottom"/>
            <w:hideMark/>
          </w:tcPr>
          <w:p w14:paraId="6DAEBEC8" w14:textId="77777777" w:rsidR="006238CD" w:rsidRPr="0084077C" w:rsidRDefault="006238CD" w:rsidP="00F55332">
            <w:pPr>
              <w:spacing w:after="0" w:line="240" w:lineRule="auto"/>
              <w:jc w:val="center"/>
              <w:rPr>
                <w:rFonts w:ascii="Times New Roman" w:eastAsia="Times New Roman" w:hAnsi="Times New Roman" w:cs="Times New Roman"/>
                <w:color w:val="000000"/>
                <w:sz w:val="24"/>
                <w:szCs w:val="24"/>
                <w:lang w:eastAsia="tr-TR"/>
              </w:rPr>
            </w:pPr>
          </w:p>
        </w:tc>
        <w:tc>
          <w:tcPr>
            <w:tcW w:w="952" w:type="dxa"/>
            <w:tcBorders>
              <w:top w:val="nil"/>
              <w:left w:val="nil"/>
              <w:bottom w:val="single" w:sz="12" w:space="0" w:color="auto"/>
              <w:right w:val="nil"/>
            </w:tcBorders>
            <w:shd w:val="clear" w:color="auto" w:fill="auto"/>
            <w:noWrap/>
            <w:vAlign w:val="bottom"/>
            <w:hideMark/>
          </w:tcPr>
          <w:p w14:paraId="63D9E814" w14:textId="77777777" w:rsidR="006238CD" w:rsidRPr="0084077C" w:rsidRDefault="006238CD" w:rsidP="00F55332">
            <w:pPr>
              <w:spacing w:after="0" w:line="240" w:lineRule="auto"/>
              <w:jc w:val="center"/>
              <w:rPr>
                <w:rFonts w:ascii="Times New Roman" w:eastAsia="Times New Roman" w:hAnsi="Times New Roman" w:cs="Times New Roman"/>
                <w:color w:val="000000"/>
                <w:sz w:val="24"/>
                <w:szCs w:val="24"/>
                <w:lang w:eastAsia="tr-TR"/>
              </w:rPr>
            </w:pPr>
          </w:p>
        </w:tc>
      </w:tr>
    </w:tbl>
    <w:p w14:paraId="2BAF34B8" w14:textId="77777777" w:rsidR="006238CD" w:rsidRPr="0084077C" w:rsidRDefault="006238CD" w:rsidP="006238CD">
      <w:pPr>
        <w:autoSpaceDE w:val="0"/>
        <w:autoSpaceDN w:val="0"/>
        <w:adjustRightInd w:val="0"/>
        <w:spacing w:after="0"/>
        <w:rPr>
          <w:rFonts w:ascii="Times New Roman" w:eastAsia="Calibri" w:hAnsi="Times New Roman" w:cs="Times New Roman"/>
          <w:sz w:val="24"/>
          <w:szCs w:val="24"/>
        </w:rPr>
      </w:pPr>
      <w:r w:rsidRPr="0084077C">
        <w:rPr>
          <w:rFonts w:ascii="Times New Roman" w:eastAsia="Calibri" w:hAnsi="Times New Roman" w:cs="Times New Roman"/>
          <w:sz w:val="24"/>
          <w:szCs w:val="24"/>
          <w:lang w:eastAsia="tr-TR"/>
        </w:rPr>
        <w:t>*: p</w:t>
      </w:r>
      <w:r w:rsidRPr="0084077C">
        <w:rPr>
          <w:rFonts w:ascii="Times New Roman" w:eastAsia="Calibri" w:hAnsi="Times New Roman" w:cs="Times New Roman"/>
          <w:sz w:val="24"/>
          <w:szCs w:val="24"/>
        </w:rPr>
        <w:t>&lt;,001; N: 193</w:t>
      </w:r>
    </w:p>
    <w:p w14:paraId="7B864225" w14:textId="6899A856" w:rsidR="006238CD" w:rsidRPr="0084077C" w:rsidRDefault="006238CD" w:rsidP="006238CD">
      <w:pPr>
        <w:spacing w:before="120" w:line="360" w:lineRule="auto"/>
        <w:ind w:firstLine="708"/>
        <w:jc w:val="both"/>
        <w:rPr>
          <w:rStyle w:val="fontstyle01"/>
        </w:rPr>
      </w:pPr>
      <w:r w:rsidRPr="0084077C">
        <w:rPr>
          <w:rStyle w:val="fontstyle01"/>
        </w:rPr>
        <w:t xml:space="preserve">Tablo </w:t>
      </w:r>
      <w:r w:rsidR="00F55332" w:rsidRPr="0084077C">
        <w:rPr>
          <w:rStyle w:val="fontstyle01"/>
        </w:rPr>
        <w:t>3</w:t>
      </w:r>
      <w:r w:rsidRPr="0084077C">
        <w:rPr>
          <w:rStyle w:val="fontstyle01"/>
        </w:rPr>
        <w:t>’de</w:t>
      </w:r>
      <w:r w:rsidR="001666B8">
        <w:rPr>
          <w:rStyle w:val="fontstyle01"/>
        </w:rPr>
        <w:t xml:space="preserve">, SEUÖ’nde yer alan faktörlere göre </w:t>
      </w:r>
      <w:r w:rsidRPr="0084077C">
        <w:rPr>
          <w:rStyle w:val="fontstyle01"/>
        </w:rPr>
        <w:t xml:space="preserve">maddelerin madde-toplam korelasyon </w:t>
      </w:r>
      <w:r w:rsidR="001666B8">
        <w:rPr>
          <w:rStyle w:val="fontstyle01"/>
        </w:rPr>
        <w:t>değerleri</w:t>
      </w:r>
      <w:r w:rsidRPr="0084077C">
        <w:rPr>
          <w:rStyle w:val="fontstyle01"/>
        </w:rPr>
        <w:t xml:space="preserve">ı H-TU faktörü için </w:t>
      </w:r>
      <w:r w:rsidR="002268A4">
        <w:rPr>
          <w:rStyle w:val="fontstyle01"/>
        </w:rPr>
        <w:t>.</w:t>
      </w:r>
      <w:r w:rsidRPr="0084077C">
        <w:rPr>
          <w:rStyle w:val="fontstyle01"/>
        </w:rPr>
        <w:t xml:space="preserve">349 ile </w:t>
      </w:r>
      <w:r w:rsidR="002268A4">
        <w:rPr>
          <w:rStyle w:val="fontstyle01"/>
        </w:rPr>
        <w:t>.</w:t>
      </w:r>
      <w:r w:rsidRPr="0084077C">
        <w:rPr>
          <w:rStyle w:val="fontstyle01"/>
        </w:rPr>
        <w:t xml:space="preserve">620; BU faktörü için </w:t>
      </w:r>
      <w:r w:rsidR="002268A4">
        <w:rPr>
          <w:rStyle w:val="fontstyle01"/>
        </w:rPr>
        <w:t>.</w:t>
      </w:r>
      <w:r w:rsidRPr="0084077C">
        <w:rPr>
          <w:rStyle w:val="fontstyle01"/>
        </w:rPr>
        <w:t xml:space="preserve">378 ile </w:t>
      </w:r>
      <w:r w:rsidR="002268A4">
        <w:rPr>
          <w:rStyle w:val="fontstyle01"/>
        </w:rPr>
        <w:t>.</w:t>
      </w:r>
      <w:r w:rsidRPr="0084077C">
        <w:rPr>
          <w:rStyle w:val="fontstyle01"/>
        </w:rPr>
        <w:t>497;</w:t>
      </w:r>
      <w:r w:rsidRPr="0084077C">
        <w:rPr>
          <w:rFonts w:ascii="Times New Roman" w:hAnsi="Times New Roman" w:cs="Times New Roman"/>
          <w:color w:val="000000"/>
          <w:sz w:val="24"/>
          <w:szCs w:val="24"/>
        </w:rPr>
        <w:t xml:space="preserve"> </w:t>
      </w:r>
      <w:r w:rsidRPr="0084077C">
        <w:rPr>
          <w:rStyle w:val="fontstyle01"/>
        </w:rPr>
        <w:t xml:space="preserve">SVU faktörü için </w:t>
      </w:r>
      <w:r w:rsidR="002268A4">
        <w:rPr>
          <w:rStyle w:val="fontstyle01"/>
        </w:rPr>
        <w:t>.</w:t>
      </w:r>
      <w:r w:rsidRPr="0084077C">
        <w:rPr>
          <w:rStyle w:val="fontstyle01"/>
        </w:rPr>
        <w:t xml:space="preserve">191 ile </w:t>
      </w:r>
      <w:r w:rsidR="002268A4">
        <w:rPr>
          <w:rStyle w:val="fontstyle01"/>
        </w:rPr>
        <w:t>.</w:t>
      </w:r>
      <w:r w:rsidRPr="0084077C">
        <w:rPr>
          <w:rStyle w:val="fontstyle01"/>
        </w:rPr>
        <w:t xml:space="preserve">373; GbU faktörü için ise </w:t>
      </w:r>
      <w:r w:rsidR="002268A4">
        <w:rPr>
          <w:rStyle w:val="fontstyle01"/>
        </w:rPr>
        <w:t>.</w:t>
      </w:r>
      <w:r w:rsidRPr="0084077C">
        <w:rPr>
          <w:rStyle w:val="fontstyle01"/>
        </w:rPr>
        <w:t xml:space="preserve">351 ile </w:t>
      </w:r>
      <w:r w:rsidR="002268A4">
        <w:rPr>
          <w:rStyle w:val="fontstyle01"/>
        </w:rPr>
        <w:t>.</w:t>
      </w:r>
      <w:r w:rsidRPr="0084077C">
        <w:rPr>
          <w:rStyle w:val="fontstyle01"/>
        </w:rPr>
        <w:t>618</w:t>
      </w:r>
      <w:r w:rsidRPr="0084077C">
        <w:rPr>
          <w:rFonts w:ascii="Times New Roman" w:hAnsi="Times New Roman" w:cs="Times New Roman"/>
          <w:color w:val="000000"/>
          <w:sz w:val="24"/>
          <w:szCs w:val="24"/>
        </w:rPr>
        <w:t xml:space="preserve"> </w:t>
      </w:r>
      <w:r w:rsidRPr="0084077C">
        <w:rPr>
          <w:rStyle w:val="fontstyle01"/>
        </w:rPr>
        <w:t xml:space="preserve">arasında değer aldığı görülmektedir. </w:t>
      </w:r>
      <w:r w:rsidR="001666B8">
        <w:rPr>
          <w:rStyle w:val="fontstyle01"/>
        </w:rPr>
        <w:t>Bu ilişki değerlerinin her biri ilişkinin anlamlı ve pozitif olduğunu göstermektedir</w:t>
      </w:r>
      <w:r w:rsidRPr="0084077C">
        <w:rPr>
          <w:rStyle w:val="fontstyle01"/>
        </w:rPr>
        <w:t xml:space="preserve"> </w:t>
      </w:r>
      <w:r w:rsidR="001666B8">
        <w:rPr>
          <w:rStyle w:val="fontstyle01"/>
        </w:rPr>
        <w:t>(</w:t>
      </w:r>
      <w:r w:rsidRPr="0084077C">
        <w:rPr>
          <w:rStyle w:val="fontstyle01"/>
        </w:rPr>
        <w:t>p&lt;,001</w:t>
      </w:r>
      <w:r w:rsidR="001666B8">
        <w:rPr>
          <w:rStyle w:val="fontstyle01"/>
        </w:rPr>
        <w:t>).</w:t>
      </w:r>
      <w:r w:rsidRPr="0084077C">
        <w:rPr>
          <w:rStyle w:val="fontstyle01"/>
        </w:rPr>
        <w:t xml:space="preserve"> Buna göre </w:t>
      </w:r>
      <w:r w:rsidR="001666B8">
        <w:rPr>
          <w:rStyle w:val="fontstyle01"/>
        </w:rPr>
        <w:t xml:space="preserve">SEUÖ’nde yer alan maddelerin ölçeğin genel amacına hizmet etme özelliğini taşıdığı </w:t>
      </w:r>
      <w:sdt>
        <w:sdtPr>
          <w:rPr>
            <w:rFonts w:ascii="Times New Roman" w:hAnsi="Times New Roman" w:cs="Times New Roman"/>
            <w:sz w:val="24"/>
            <w:szCs w:val="24"/>
          </w:rPr>
          <w:id w:val="1854612739"/>
          <w:citation/>
        </w:sdtPr>
        <w:sdtEndPr/>
        <w:sdtContent>
          <w:r w:rsidRPr="0084077C">
            <w:rPr>
              <w:rFonts w:ascii="Times New Roman" w:hAnsi="Times New Roman" w:cs="Times New Roman"/>
              <w:sz w:val="24"/>
              <w:szCs w:val="24"/>
            </w:rPr>
            <w:fldChar w:fldCharType="begin"/>
          </w:r>
          <w:r w:rsidR="00493EA9">
            <w:rPr>
              <w:rFonts w:ascii="Times New Roman" w:hAnsi="Times New Roman" w:cs="Times New Roman"/>
              <w:sz w:val="24"/>
              <w:szCs w:val="24"/>
            </w:rPr>
            <w:instrText xml:space="preserve">CITATION Pal07 \l 1055 </w:instrText>
          </w:r>
          <w:r w:rsidRPr="0084077C">
            <w:rPr>
              <w:rFonts w:ascii="Times New Roman" w:hAnsi="Times New Roman" w:cs="Times New Roman"/>
              <w:sz w:val="24"/>
              <w:szCs w:val="24"/>
            </w:rPr>
            <w:fldChar w:fldCharType="separate"/>
          </w:r>
          <w:r w:rsidR="00493EA9" w:rsidRPr="00493EA9">
            <w:rPr>
              <w:rFonts w:ascii="Times New Roman" w:hAnsi="Times New Roman" w:cs="Times New Roman"/>
              <w:noProof/>
              <w:sz w:val="24"/>
              <w:szCs w:val="24"/>
            </w:rPr>
            <w:t>(Pallant, 2007)</w:t>
          </w:r>
          <w:r w:rsidRPr="0084077C">
            <w:rPr>
              <w:rFonts w:ascii="Times New Roman" w:hAnsi="Times New Roman" w:cs="Times New Roman"/>
              <w:sz w:val="24"/>
              <w:szCs w:val="24"/>
            </w:rPr>
            <w:fldChar w:fldCharType="end"/>
          </w:r>
        </w:sdtContent>
      </w:sdt>
      <w:r w:rsidRPr="0084077C">
        <w:rPr>
          <w:rFonts w:ascii="Times New Roman" w:hAnsi="Times New Roman" w:cs="Times New Roman"/>
          <w:sz w:val="24"/>
          <w:szCs w:val="24"/>
        </w:rPr>
        <w:t xml:space="preserve"> söylenebilir.</w:t>
      </w:r>
    </w:p>
    <w:p w14:paraId="68A47455" w14:textId="0E0711B5" w:rsidR="006238CD" w:rsidRPr="0084077C" w:rsidRDefault="001666B8" w:rsidP="006238CD">
      <w:pPr>
        <w:spacing w:before="120" w:line="360" w:lineRule="auto"/>
        <w:ind w:firstLine="708"/>
        <w:jc w:val="both"/>
        <w:rPr>
          <w:rFonts w:ascii="Times New Roman" w:hAnsi="Times New Roman" w:cs="Times New Roman"/>
          <w:sz w:val="24"/>
          <w:szCs w:val="24"/>
        </w:rPr>
      </w:pPr>
      <w:r>
        <w:rPr>
          <w:rStyle w:val="fontstyle01"/>
        </w:rPr>
        <w:t>SEUÖ</w:t>
      </w:r>
      <w:r w:rsidR="006238CD" w:rsidRPr="0084077C">
        <w:rPr>
          <w:rStyle w:val="fontstyle01"/>
        </w:rPr>
        <w:t xml:space="preserve"> ile </w:t>
      </w:r>
      <w:bookmarkStart w:id="7" w:name="_Hlk4797543"/>
      <w:r w:rsidR="006238CD" w:rsidRPr="0084077C">
        <w:rPr>
          <w:rStyle w:val="fontstyle01"/>
        </w:rPr>
        <w:t>toplan</w:t>
      </w:r>
      <w:r>
        <w:rPr>
          <w:rStyle w:val="fontstyle01"/>
        </w:rPr>
        <w:t>mış</w:t>
      </w:r>
      <w:r w:rsidR="006238CD" w:rsidRPr="0084077C">
        <w:rPr>
          <w:rStyle w:val="fontstyle01"/>
        </w:rPr>
        <w:t xml:space="preserve"> veriler</w:t>
      </w:r>
      <w:r>
        <w:rPr>
          <w:rStyle w:val="fontstyle01"/>
        </w:rPr>
        <w:t xml:space="preserve">den yola çıkarak yapılan yapı geçerliği ve ayırt edicilik analizleri sonuçlarına göre </w:t>
      </w:r>
      <w:r w:rsidR="00C71993">
        <w:rPr>
          <w:rStyle w:val="fontstyle01"/>
        </w:rPr>
        <w:t>ölçeğin geçerli bir ölçek olarak nitelenmesinin uygun olduğu söylenebilir.</w:t>
      </w:r>
    </w:p>
    <w:bookmarkEnd w:id="7"/>
    <w:p w14:paraId="080FDA7E" w14:textId="77777777" w:rsidR="006238CD" w:rsidRPr="0084077C" w:rsidRDefault="006238CD" w:rsidP="006238CD">
      <w:pPr>
        <w:spacing w:before="120" w:line="360" w:lineRule="auto"/>
        <w:ind w:firstLine="708"/>
        <w:jc w:val="both"/>
        <w:rPr>
          <w:rFonts w:ascii="Times New Roman" w:hAnsi="Times New Roman" w:cs="Times New Roman"/>
          <w:b/>
          <w:sz w:val="24"/>
          <w:szCs w:val="24"/>
        </w:rPr>
      </w:pPr>
      <w:r w:rsidRPr="0084077C">
        <w:rPr>
          <w:rFonts w:ascii="Times New Roman" w:hAnsi="Times New Roman" w:cs="Times New Roman"/>
          <w:b/>
          <w:sz w:val="24"/>
          <w:szCs w:val="24"/>
        </w:rPr>
        <w:t>SEUÖ Güvenirlik Çalışması</w:t>
      </w:r>
    </w:p>
    <w:p w14:paraId="633DBFAE" w14:textId="1AD52708" w:rsidR="006238CD" w:rsidRPr="0084077C" w:rsidRDefault="006238CD" w:rsidP="006238CD">
      <w:pPr>
        <w:spacing w:before="120" w:line="360" w:lineRule="auto"/>
        <w:ind w:firstLine="708"/>
        <w:jc w:val="both"/>
        <w:rPr>
          <w:rFonts w:ascii="Times New Roman" w:hAnsi="Times New Roman" w:cs="Times New Roman"/>
          <w:sz w:val="24"/>
          <w:szCs w:val="24"/>
        </w:rPr>
      </w:pPr>
      <w:r w:rsidRPr="0084077C">
        <w:rPr>
          <w:rFonts w:ascii="Times New Roman" w:hAnsi="Times New Roman" w:cs="Times New Roman"/>
          <w:sz w:val="24"/>
          <w:szCs w:val="24"/>
        </w:rPr>
        <w:t>SEUÖ</w:t>
      </w:r>
      <w:r w:rsidR="00C71993">
        <w:rPr>
          <w:rFonts w:ascii="Times New Roman" w:hAnsi="Times New Roman" w:cs="Times New Roman"/>
          <w:sz w:val="24"/>
          <w:szCs w:val="24"/>
        </w:rPr>
        <w:t xml:space="preserve"> ile toplanan veriler üzerinde iç tutarlılık ve kararlılık katsayılarının incelenmesi ile güvenirlik özelliği test edilmiş ve bulgular aşağıda özetlenmiştir</w:t>
      </w:r>
      <w:bookmarkStart w:id="8" w:name="_Toc516050257"/>
      <w:bookmarkStart w:id="9" w:name="_Toc517213327"/>
      <w:r w:rsidR="00C71993">
        <w:rPr>
          <w:rFonts w:ascii="Times New Roman" w:hAnsi="Times New Roman" w:cs="Times New Roman"/>
          <w:sz w:val="24"/>
          <w:szCs w:val="24"/>
        </w:rPr>
        <w:t>.</w:t>
      </w:r>
    </w:p>
    <w:p w14:paraId="52EF60FC" w14:textId="77777777" w:rsidR="006238CD" w:rsidRPr="0084077C" w:rsidRDefault="006238CD" w:rsidP="006238CD">
      <w:pPr>
        <w:spacing w:before="120" w:line="360" w:lineRule="auto"/>
        <w:ind w:firstLine="708"/>
        <w:jc w:val="both"/>
        <w:rPr>
          <w:rFonts w:ascii="Times New Roman" w:hAnsi="Times New Roman" w:cs="Times New Roman"/>
          <w:b/>
          <w:sz w:val="24"/>
          <w:szCs w:val="24"/>
        </w:rPr>
      </w:pPr>
      <w:r w:rsidRPr="0084077C">
        <w:rPr>
          <w:rFonts w:ascii="Times New Roman" w:hAnsi="Times New Roman" w:cs="Times New Roman"/>
          <w:b/>
          <w:sz w:val="24"/>
          <w:szCs w:val="24"/>
        </w:rPr>
        <w:t>SEUÖ’nün Tutarlılık Özelliğinin İncelenmesi</w:t>
      </w:r>
      <w:bookmarkEnd w:id="8"/>
      <w:bookmarkEnd w:id="9"/>
    </w:p>
    <w:p w14:paraId="4468772B" w14:textId="6C0C8B5F" w:rsidR="006238CD" w:rsidRPr="0084077C" w:rsidRDefault="006238CD" w:rsidP="006238CD">
      <w:pPr>
        <w:spacing w:line="360" w:lineRule="auto"/>
        <w:ind w:firstLine="708"/>
        <w:jc w:val="both"/>
        <w:rPr>
          <w:rStyle w:val="fontstyle01"/>
        </w:rPr>
      </w:pPr>
      <w:r w:rsidRPr="0084077C">
        <w:rPr>
          <w:rStyle w:val="fontstyle01"/>
        </w:rPr>
        <w:t xml:space="preserve">SEUÖ’nün </w:t>
      </w:r>
      <w:r w:rsidR="00C71993">
        <w:rPr>
          <w:rStyle w:val="fontstyle01"/>
        </w:rPr>
        <w:t xml:space="preserve">iç tutarlılık özelliğinin incelenmesi ile ilgili olarak veriler üzerinde </w:t>
      </w:r>
      <w:r w:rsidRPr="0084077C">
        <w:rPr>
          <w:rStyle w:val="fontstyle01"/>
        </w:rPr>
        <w:t xml:space="preserve">Cronbach </w:t>
      </w:r>
      <w:r w:rsidR="00FF5A71">
        <w:rPr>
          <w:rStyle w:val="fontstyle01"/>
        </w:rPr>
        <w:t>Alpha</w:t>
      </w:r>
      <w:r w:rsidRPr="0084077C">
        <w:rPr>
          <w:rStyle w:val="fontstyle01"/>
        </w:rPr>
        <w:t xml:space="preserve"> iç tutarlılık katsayısı </w:t>
      </w:r>
      <w:r w:rsidR="00C71993">
        <w:rPr>
          <w:rStyle w:val="fontstyle01"/>
        </w:rPr>
        <w:t xml:space="preserve">hesaplaması yapılmış ve bulgular </w:t>
      </w:r>
      <w:r w:rsidRPr="0084077C">
        <w:rPr>
          <w:rStyle w:val="fontstyle01"/>
        </w:rPr>
        <w:t xml:space="preserve">Tablo 3’te </w:t>
      </w:r>
      <w:r w:rsidR="00C71993">
        <w:rPr>
          <w:rStyle w:val="fontstyle01"/>
        </w:rPr>
        <w:t>sunulmuştur</w:t>
      </w:r>
      <w:r w:rsidRPr="0084077C">
        <w:rPr>
          <w:rStyle w:val="fontstyle01"/>
        </w:rPr>
        <w:t>.</w:t>
      </w:r>
    </w:p>
    <w:p w14:paraId="76B07B5E" w14:textId="653AC602" w:rsidR="006238CD" w:rsidRPr="002268A4" w:rsidRDefault="006238CD" w:rsidP="006238CD">
      <w:pPr>
        <w:pStyle w:val="ResimYazs"/>
        <w:jc w:val="center"/>
        <w:rPr>
          <w:rFonts w:cs="Times New Roman"/>
          <w:bCs/>
          <w:i w:val="0"/>
          <w:color w:val="000000" w:themeColor="text1"/>
          <w:sz w:val="24"/>
          <w:szCs w:val="24"/>
        </w:rPr>
      </w:pPr>
      <w:bookmarkStart w:id="10" w:name="_Toc517212829"/>
      <w:r w:rsidRPr="002268A4">
        <w:rPr>
          <w:rFonts w:cs="Times New Roman"/>
          <w:b/>
          <w:i w:val="0"/>
          <w:color w:val="000000" w:themeColor="text1"/>
          <w:sz w:val="24"/>
          <w:szCs w:val="24"/>
        </w:rPr>
        <w:lastRenderedPageBreak/>
        <w:t xml:space="preserve">Tablo </w:t>
      </w:r>
      <w:r w:rsidR="00F55332" w:rsidRPr="002268A4">
        <w:rPr>
          <w:rFonts w:cs="Times New Roman"/>
          <w:b/>
          <w:i w:val="0"/>
          <w:color w:val="000000" w:themeColor="text1"/>
          <w:sz w:val="24"/>
          <w:szCs w:val="24"/>
        </w:rPr>
        <w:t>4</w:t>
      </w:r>
      <w:r w:rsidRPr="002268A4">
        <w:rPr>
          <w:rFonts w:cs="Times New Roman"/>
          <w:i w:val="0"/>
          <w:color w:val="000000" w:themeColor="text1"/>
          <w:sz w:val="24"/>
          <w:szCs w:val="24"/>
        </w:rPr>
        <w:t xml:space="preserve">. </w:t>
      </w:r>
      <w:r w:rsidR="00C71993">
        <w:rPr>
          <w:rFonts w:cs="Times New Roman"/>
          <w:i w:val="0"/>
          <w:color w:val="000000" w:themeColor="text1"/>
          <w:sz w:val="24"/>
          <w:szCs w:val="24"/>
        </w:rPr>
        <w:t xml:space="preserve">Faktörler Çerçevesinde </w:t>
      </w:r>
      <w:r w:rsidRPr="002268A4">
        <w:rPr>
          <w:rFonts w:cs="Times New Roman"/>
          <w:i w:val="0"/>
          <w:color w:val="000000" w:themeColor="text1"/>
          <w:sz w:val="24"/>
          <w:szCs w:val="24"/>
        </w:rPr>
        <w:t xml:space="preserve">SEUÖ’nün Güvenirlik Analizi </w:t>
      </w:r>
      <w:r w:rsidR="00C71993">
        <w:rPr>
          <w:rFonts w:cs="Times New Roman"/>
          <w:i w:val="0"/>
          <w:color w:val="000000" w:themeColor="text1"/>
          <w:sz w:val="24"/>
          <w:szCs w:val="24"/>
        </w:rPr>
        <w:t>Bulguları</w:t>
      </w:r>
      <w:bookmarkEnd w:id="10"/>
    </w:p>
    <w:tbl>
      <w:tblPr>
        <w:tblW w:w="7670" w:type="dxa"/>
        <w:jc w:val="center"/>
        <w:tblBorders>
          <w:top w:val="single" w:sz="12" w:space="0" w:color="auto"/>
          <w:bottom w:val="single" w:sz="12" w:space="0" w:color="auto"/>
          <w:insideH w:val="single" w:sz="12" w:space="0" w:color="auto"/>
        </w:tblBorders>
        <w:tblCellMar>
          <w:left w:w="70" w:type="dxa"/>
          <w:right w:w="70" w:type="dxa"/>
        </w:tblCellMar>
        <w:tblLook w:val="04A0" w:firstRow="1" w:lastRow="0" w:firstColumn="1" w:lastColumn="0" w:noHBand="0" w:noVBand="1"/>
      </w:tblPr>
      <w:tblGrid>
        <w:gridCol w:w="3924"/>
        <w:gridCol w:w="2062"/>
        <w:gridCol w:w="1684"/>
      </w:tblGrid>
      <w:tr w:rsidR="00F55332" w:rsidRPr="0084077C" w14:paraId="2DDEC013" w14:textId="77777777" w:rsidTr="00F55332">
        <w:trPr>
          <w:trHeight w:val="343"/>
          <w:jc w:val="center"/>
        </w:trPr>
        <w:tc>
          <w:tcPr>
            <w:tcW w:w="3924" w:type="dxa"/>
            <w:tcBorders>
              <w:bottom w:val="single" w:sz="12" w:space="0" w:color="auto"/>
            </w:tcBorders>
            <w:shd w:val="clear" w:color="auto" w:fill="auto"/>
            <w:noWrap/>
            <w:vAlign w:val="center"/>
            <w:hideMark/>
          </w:tcPr>
          <w:p w14:paraId="6B79C1AD" w14:textId="77777777" w:rsidR="00F55332" w:rsidRPr="0084077C" w:rsidRDefault="00F55332" w:rsidP="007F372B">
            <w:pPr>
              <w:spacing w:after="0" w:line="240" w:lineRule="auto"/>
              <w:jc w:val="center"/>
              <w:rPr>
                <w:rFonts w:ascii="Times New Roman" w:eastAsia="Times New Roman" w:hAnsi="Times New Roman" w:cs="Times New Roman"/>
                <w:b/>
                <w:color w:val="000000"/>
                <w:sz w:val="24"/>
                <w:szCs w:val="24"/>
                <w:lang w:eastAsia="tr-TR"/>
              </w:rPr>
            </w:pPr>
            <w:bookmarkStart w:id="11" w:name="_Hlk532931249"/>
            <w:r w:rsidRPr="0084077C">
              <w:rPr>
                <w:rFonts w:ascii="Times New Roman" w:eastAsia="Times New Roman" w:hAnsi="Times New Roman" w:cs="Times New Roman"/>
                <w:b/>
                <w:color w:val="000000"/>
                <w:sz w:val="24"/>
                <w:szCs w:val="24"/>
                <w:lang w:eastAsia="tr-TR"/>
              </w:rPr>
              <w:t>Faktörler</w:t>
            </w:r>
          </w:p>
        </w:tc>
        <w:tc>
          <w:tcPr>
            <w:tcW w:w="2062" w:type="dxa"/>
            <w:tcBorders>
              <w:bottom w:val="single" w:sz="12" w:space="0" w:color="auto"/>
            </w:tcBorders>
            <w:shd w:val="clear" w:color="auto" w:fill="auto"/>
            <w:noWrap/>
            <w:vAlign w:val="center"/>
            <w:hideMark/>
          </w:tcPr>
          <w:p w14:paraId="390805DB" w14:textId="77777777" w:rsidR="00F55332" w:rsidRPr="0084077C" w:rsidRDefault="00F55332" w:rsidP="007F372B">
            <w:pPr>
              <w:spacing w:after="0" w:line="240" w:lineRule="auto"/>
              <w:jc w:val="center"/>
              <w:rPr>
                <w:rFonts w:ascii="Times New Roman" w:eastAsia="Times New Roman" w:hAnsi="Times New Roman" w:cs="Times New Roman"/>
                <w:b/>
                <w:color w:val="000000"/>
                <w:sz w:val="24"/>
                <w:szCs w:val="24"/>
                <w:lang w:eastAsia="tr-TR"/>
              </w:rPr>
            </w:pPr>
            <w:r w:rsidRPr="0084077C">
              <w:rPr>
                <w:rFonts w:ascii="Times New Roman" w:eastAsia="Times New Roman" w:hAnsi="Times New Roman" w:cs="Times New Roman"/>
                <w:b/>
                <w:color w:val="000000"/>
                <w:sz w:val="24"/>
                <w:szCs w:val="24"/>
                <w:lang w:eastAsia="tr-TR"/>
              </w:rPr>
              <w:t>Madde Sayıları</w:t>
            </w:r>
          </w:p>
        </w:tc>
        <w:tc>
          <w:tcPr>
            <w:tcW w:w="1684" w:type="dxa"/>
            <w:tcBorders>
              <w:bottom w:val="single" w:sz="12" w:space="0" w:color="auto"/>
            </w:tcBorders>
            <w:shd w:val="clear" w:color="auto" w:fill="auto"/>
            <w:noWrap/>
            <w:vAlign w:val="center"/>
            <w:hideMark/>
          </w:tcPr>
          <w:p w14:paraId="03D56DB7" w14:textId="66E74C3A" w:rsidR="00F55332" w:rsidRPr="0084077C" w:rsidRDefault="00F55332" w:rsidP="007F372B">
            <w:pPr>
              <w:spacing w:after="0" w:line="240" w:lineRule="auto"/>
              <w:jc w:val="center"/>
              <w:rPr>
                <w:rFonts w:ascii="Times New Roman" w:eastAsia="Times New Roman" w:hAnsi="Times New Roman" w:cs="Times New Roman"/>
                <w:b/>
                <w:color w:val="000000"/>
                <w:sz w:val="24"/>
                <w:szCs w:val="24"/>
                <w:lang w:eastAsia="tr-TR"/>
              </w:rPr>
            </w:pPr>
            <w:r w:rsidRPr="0084077C">
              <w:rPr>
                <w:rFonts w:ascii="Times New Roman" w:eastAsia="Times New Roman" w:hAnsi="Times New Roman" w:cs="Times New Roman"/>
                <w:b/>
                <w:color w:val="000000"/>
                <w:sz w:val="24"/>
                <w:szCs w:val="24"/>
                <w:lang w:eastAsia="tr-TR"/>
              </w:rPr>
              <w:t xml:space="preserve">Cronbach </w:t>
            </w:r>
            <w:r w:rsidR="00FF5A71">
              <w:rPr>
                <w:rFonts w:ascii="Times New Roman" w:eastAsia="Times New Roman" w:hAnsi="Times New Roman" w:cs="Times New Roman"/>
                <w:b/>
                <w:color w:val="000000"/>
                <w:sz w:val="24"/>
                <w:szCs w:val="24"/>
                <w:lang w:eastAsia="tr-TR"/>
              </w:rPr>
              <w:t>Alpha</w:t>
            </w:r>
          </w:p>
        </w:tc>
      </w:tr>
      <w:tr w:rsidR="00F55332" w:rsidRPr="0084077C" w14:paraId="3663CDD9" w14:textId="77777777" w:rsidTr="00F55332">
        <w:trPr>
          <w:trHeight w:val="454"/>
          <w:jc w:val="center"/>
        </w:trPr>
        <w:tc>
          <w:tcPr>
            <w:tcW w:w="3924" w:type="dxa"/>
            <w:tcBorders>
              <w:bottom w:val="single" w:sz="8" w:space="0" w:color="auto"/>
            </w:tcBorders>
            <w:shd w:val="clear" w:color="000000" w:fill="FFFFFF"/>
            <w:noWrap/>
            <w:vAlign w:val="center"/>
            <w:hideMark/>
          </w:tcPr>
          <w:p w14:paraId="557B7464" w14:textId="77777777" w:rsidR="00F55332" w:rsidRPr="0084077C" w:rsidRDefault="00F55332" w:rsidP="007F372B">
            <w:pPr>
              <w:spacing w:after="0" w:line="240" w:lineRule="auto"/>
              <w:rPr>
                <w:rFonts w:ascii="Times New Roman" w:eastAsia="Times New Roman" w:hAnsi="Times New Roman" w:cs="Times New Roman"/>
                <w:color w:val="000000"/>
                <w:sz w:val="24"/>
                <w:szCs w:val="24"/>
                <w:lang w:eastAsia="tr-TR"/>
              </w:rPr>
            </w:pPr>
            <w:r w:rsidRPr="0084077C">
              <w:rPr>
                <w:rStyle w:val="fontstyle01"/>
              </w:rPr>
              <w:t>Hatırlatma/Takip Uygulamaları Faktörü</w:t>
            </w:r>
          </w:p>
        </w:tc>
        <w:tc>
          <w:tcPr>
            <w:tcW w:w="2062" w:type="dxa"/>
            <w:tcBorders>
              <w:bottom w:val="single" w:sz="8" w:space="0" w:color="auto"/>
            </w:tcBorders>
            <w:shd w:val="clear" w:color="000000" w:fill="FFFFFF"/>
            <w:noWrap/>
            <w:vAlign w:val="center"/>
            <w:hideMark/>
          </w:tcPr>
          <w:p w14:paraId="7C2CF1D9" w14:textId="77777777" w:rsidR="00F55332" w:rsidRPr="0084077C" w:rsidRDefault="00F55332" w:rsidP="007F372B">
            <w:pPr>
              <w:spacing w:after="0" w:line="240" w:lineRule="auto"/>
              <w:jc w:val="center"/>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14 Madde</w:t>
            </w:r>
          </w:p>
        </w:tc>
        <w:tc>
          <w:tcPr>
            <w:tcW w:w="1684" w:type="dxa"/>
            <w:tcBorders>
              <w:bottom w:val="single" w:sz="8" w:space="0" w:color="auto"/>
            </w:tcBorders>
            <w:shd w:val="clear" w:color="000000" w:fill="FFFFFF"/>
            <w:vAlign w:val="center"/>
            <w:hideMark/>
          </w:tcPr>
          <w:p w14:paraId="634703A5" w14:textId="731AA137" w:rsidR="00F55332" w:rsidRPr="0084077C" w:rsidRDefault="002268A4" w:rsidP="007F372B">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F55332" w:rsidRPr="0084077C">
              <w:rPr>
                <w:rFonts w:ascii="Times New Roman" w:eastAsia="Times New Roman" w:hAnsi="Times New Roman" w:cs="Times New Roman"/>
                <w:color w:val="000000"/>
                <w:sz w:val="24"/>
                <w:szCs w:val="24"/>
                <w:lang w:eastAsia="tr-TR"/>
              </w:rPr>
              <w:t>88</w:t>
            </w:r>
          </w:p>
        </w:tc>
      </w:tr>
      <w:tr w:rsidR="00F55332" w:rsidRPr="0084077C" w14:paraId="3C72ECAB" w14:textId="77777777" w:rsidTr="00F55332">
        <w:trPr>
          <w:trHeight w:val="454"/>
          <w:jc w:val="center"/>
        </w:trPr>
        <w:tc>
          <w:tcPr>
            <w:tcW w:w="3924" w:type="dxa"/>
            <w:tcBorders>
              <w:top w:val="single" w:sz="8" w:space="0" w:color="auto"/>
              <w:bottom w:val="single" w:sz="8" w:space="0" w:color="auto"/>
            </w:tcBorders>
            <w:shd w:val="clear" w:color="000000" w:fill="FFFFFF"/>
            <w:noWrap/>
            <w:vAlign w:val="center"/>
          </w:tcPr>
          <w:p w14:paraId="2DDCCFCE" w14:textId="77777777" w:rsidR="00F55332" w:rsidRPr="0084077C" w:rsidRDefault="00F55332" w:rsidP="007F372B">
            <w:pPr>
              <w:spacing w:after="0" w:line="240" w:lineRule="auto"/>
              <w:rPr>
                <w:rFonts w:ascii="Times New Roman" w:eastAsia="Times New Roman" w:hAnsi="Times New Roman" w:cs="Times New Roman"/>
                <w:color w:val="000000"/>
                <w:sz w:val="24"/>
                <w:szCs w:val="24"/>
                <w:lang w:eastAsia="tr-TR"/>
              </w:rPr>
            </w:pPr>
            <w:r w:rsidRPr="0084077C">
              <w:rPr>
                <w:rStyle w:val="fontstyle01"/>
              </w:rPr>
              <w:t>Bilgilendirme Uygulamaları Faktörü</w:t>
            </w:r>
          </w:p>
        </w:tc>
        <w:tc>
          <w:tcPr>
            <w:tcW w:w="2062" w:type="dxa"/>
            <w:tcBorders>
              <w:top w:val="single" w:sz="8" w:space="0" w:color="auto"/>
              <w:bottom w:val="single" w:sz="8" w:space="0" w:color="auto"/>
            </w:tcBorders>
            <w:shd w:val="clear" w:color="000000" w:fill="FFFFFF"/>
            <w:noWrap/>
            <w:vAlign w:val="center"/>
          </w:tcPr>
          <w:p w14:paraId="0B1CE0BD" w14:textId="77777777" w:rsidR="00F55332" w:rsidRPr="0084077C" w:rsidRDefault="00F55332" w:rsidP="007F372B">
            <w:pPr>
              <w:spacing w:after="0" w:line="240" w:lineRule="auto"/>
              <w:jc w:val="center"/>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6 Madde</w:t>
            </w:r>
          </w:p>
        </w:tc>
        <w:tc>
          <w:tcPr>
            <w:tcW w:w="1684" w:type="dxa"/>
            <w:tcBorders>
              <w:top w:val="single" w:sz="8" w:space="0" w:color="auto"/>
              <w:bottom w:val="single" w:sz="8" w:space="0" w:color="auto"/>
            </w:tcBorders>
            <w:shd w:val="clear" w:color="000000" w:fill="FFFFFF"/>
            <w:vAlign w:val="center"/>
          </w:tcPr>
          <w:p w14:paraId="6DE67066" w14:textId="5FA7B9C2" w:rsidR="00F55332" w:rsidRPr="0084077C" w:rsidRDefault="002268A4" w:rsidP="007F372B">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F55332" w:rsidRPr="0084077C">
              <w:rPr>
                <w:rFonts w:ascii="Times New Roman" w:eastAsia="Times New Roman" w:hAnsi="Times New Roman" w:cs="Times New Roman"/>
                <w:color w:val="000000"/>
                <w:sz w:val="24"/>
                <w:szCs w:val="24"/>
                <w:lang w:eastAsia="tr-TR"/>
              </w:rPr>
              <w:t>76</w:t>
            </w:r>
          </w:p>
        </w:tc>
      </w:tr>
      <w:tr w:rsidR="00F55332" w:rsidRPr="0084077C" w14:paraId="5F7A55CA" w14:textId="77777777" w:rsidTr="00F55332">
        <w:trPr>
          <w:trHeight w:val="454"/>
          <w:jc w:val="center"/>
        </w:trPr>
        <w:tc>
          <w:tcPr>
            <w:tcW w:w="3924" w:type="dxa"/>
            <w:tcBorders>
              <w:top w:val="single" w:sz="8" w:space="0" w:color="auto"/>
              <w:bottom w:val="single" w:sz="8" w:space="0" w:color="auto"/>
            </w:tcBorders>
            <w:shd w:val="clear" w:color="000000" w:fill="FFFFFF"/>
            <w:noWrap/>
            <w:vAlign w:val="center"/>
          </w:tcPr>
          <w:p w14:paraId="1FEE4074" w14:textId="77777777" w:rsidR="00F55332" w:rsidRPr="0084077C" w:rsidRDefault="00F55332" w:rsidP="007F372B">
            <w:pPr>
              <w:spacing w:after="0" w:line="240" w:lineRule="auto"/>
              <w:rPr>
                <w:rFonts w:ascii="Times New Roman" w:eastAsia="Times New Roman" w:hAnsi="Times New Roman" w:cs="Times New Roman"/>
                <w:color w:val="000000"/>
                <w:sz w:val="24"/>
                <w:szCs w:val="24"/>
                <w:lang w:eastAsia="tr-TR"/>
              </w:rPr>
            </w:pPr>
            <w:r w:rsidRPr="0084077C">
              <w:rPr>
                <w:rStyle w:val="fontstyle01"/>
              </w:rPr>
              <w:t>Sorumluluk Verme Uygulamaları Faktörü</w:t>
            </w:r>
          </w:p>
        </w:tc>
        <w:tc>
          <w:tcPr>
            <w:tcW w:w="2062" w:type="dxa"/>
            <w:tcBorders>
              <w:top w:val="single" w:sz="8" w:space="0" w:color="auto"/>
              <w:bottom w:val="single" w:sz="8" w:space="0" w:color="auto"/>
            </w:tcBorders>
            <w:shd w:val="clear" w:color="000000" w:fill="FFFFFF"/>
            <w:noWrap/>
            <w:vAlign w:val="center"/>
          </w:tcPr>
          <w:p w14:paraId="122B5DF0" w14:textId="77777777" w:rsidR="00F55332" w:rsidRPr="0084077C" w:rsidRDefault="00F55332" w:rsidP="007F372B">
            <w:pPr>
              <w:spacing w:after="0" w:line="240" w:lineRule="auto"/>
              <w:jc w:val="center"/>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4 Madde</w:t>
            </w:r>
          </w:p>
        </w:tc>
        <w:tc>
          <w:tcPr>
            <w:tcW w:w="1684" w:type="dxa"/>
            <w:tcBorders>
              <w:top w:val="single" w:sz="8" w:space="0" w:color="auto"/>
              <w:bottom w:val="single" w:sz="8" w:space="0" w:color="auto"/>
            </w:tcBorders>
            <w:shd w:val="clear" w:color="000000" w:fill="FFFFFF"/>
            <w:vAlign w:val="center"/>
          </w:tcPr>
          <w:p w14:paraId="24BF71B8" w14:textId="408E2E34" w:rsidR="00F55332" w:rsidRPr="0084077C" w:rsidRDefault="002268A4" w:rsidP="007F372B">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F55332" w:rsidRPr="0084077C">
              <w:rPr>
                <w:rFonts w:ascii="Times New Roman" w:eastAsia="Times New Roman" w:hAnsi="Times New Roman" w:cs="Times New Roman"/>
                <w:color w:val="000000"/>
                <w:sz w:val="24"/>
                <w:szCs w:val="24"/>
                <w:lang w:eastAsia="tr-TR"/>
              </w:rPr>
              <w:t>75</w:t>
            </w:r>
          </w:p>
        </w:tc>
      </w:tr>
      <w:tr w:rsidR="00F55332" w:rsidRPr="0084077C" w14:paraId="68B9D58F" w14:textId="77777777" w:rsidTr="00F55332">
        <w:trPr>
          <w:trHeight w:val="454"/>
          <w:jc w:val="center"/>
        </w:trPr>
        <w:tc>
          <w:tcPr>
            <w:tcW w:w="3924" w:type="dxa"/>
            <w:tcBorders>
              <w:top w:val="single" w:sz="8" w:space="0" w:color="auto"/>
              <w:bottom w:val="single" w:sz="12" w:space="0" w:color="auto"/>
            </w:tcBorders>
            <w:shd w:val="clear" w:color="000000" w:fill="FFFFFF"/>
            <w:noWrap/>
            <w:vAlign w:val="center"/>
          </w:tcPr>
          <w:p w14:paraId="733A1E31" w14:textId="77777777" w:rsidR="00F55332" w:rsidRPr="0084077C" w:rsidRDefault="00F55332" w:rsidP="007F372B">
            <w:pPr>
              <w:spacing w:after="0" w:line="240" w:lineRule="auto"/>
              <w:rPr>
                <w:rFonts w:ascii="Times New Roman" w:eastAsia="Times New Roman" w:hAnsi="Times New Roman" w:cs="Times New Roman"/>
                <w:color w:val="000000"/>
                <w:sz w:val="24"/>
                <w:szCs w:val="24"/>
                <w:lang w:eastAsia="tr-TR"/>
              </w:rPr>
            </w:pPr>
            <w:r w:rsidRPr="0084077C">
              <w:rPr>
                <w:rStyle w:val="fontstyle01"/>
              </w:rPr>
              <w:t>Geri Bildirim Uygulamaları Faktörü</w:t>
            </w:r>
          </w:p>
        </w:tc>
        <w:tc>
          <w:tcPr>
            <w:tcW w:w="2062" w:type="dxa"/>
            <w:tcBorders>
              <w:top w:val="single" w:sz="8" w:space="0" w:color="auto"/>
              <w:bottom w:val="single" w:sz="12" w:space="0" w:color="auto"/>
            </w:tcBorders>
            <w:shd w:val="clear" w:color="000000" w:fill="FFFFFF"/>
            <w:noWrap/>
            <w:vAlign w:val="center"/>
          </w:tcPr>
          <w:p w14:paraId="17A528A7" w14:textId="77777777" w:rsidR="00F55332" w:rsidRPr="0084077C" w:rsidRDefault="00F55332" w:rsidP="007F372B">
            <w:pPr>
              <w:spacing w:after="0" w:line="240" w:lineRule="auto"/>
              <w:jc w:val="center"/>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4 Madde</w:t>
            </w:r>
          </w:p>
        </w:tc>
        <w:tc>
          <w:tcPr>
            <w:tcW w:w="1684" w:type="dxa"/>
            <w:tcBorders>
              <w:top w:val="single" w:sz="8" w:space="0" w:color="auto"/>
              <w:bottom w:val="single" w:sz="12" w:space="0" w:color="auto"/>
            </w:tcBorders>
            <w:shd w:val="clear" w:color="000000" w:fill="FFFFFF"/>
            <w:vAlign w:val="center"/>
          </w:tcPr>
          <w:p w14:paraId="3615430B" w14:textId="298F5BDB" w:rsidR="00F55332" w:rsidRPr="0084077C" w:rsidRDefault="002268A4" w:rsidP="007F372B">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F55332" w:rsidRPr="0084077C">
              <w:rPr>
                <w:rFonts w:ascii="Times New Roman" w:eastAsia="Times New Roman" w:hAnsi="Times New Roman" w:cs="Times New Roman"/>
                <w:color w:val="000000"/>
                <w:sz w:val="24"/>
                <w:szCs w:val="24"/>
                <w:lang w:eastAsia="tr-TR"/>
              </w:rPr>
              <w:t>63</w:t>
            </w:r>
          </w:p>
        </w:tc>
      </w:tr>
      <w:tr w:rsidR="00F55332" w:rsidRPr="0084077C" w14:paraId="4A8E8023" w14:textId="77777777" w:rsidTr="00F55332">
        <w:trPr>
          <w:trHeight w:val="454"/>
          <w:jc w:val="center"/>
        </w:trPr>
        <w:tc>
          <w:tcPr>
            <w:tcW w:w="3924" w:type="dxa"/>
            <w:tcBorders>
              <w:bottom w:val="single" w:sz="12" w:space="0" w:color="auto"/>
            </w:tcBorders>
            <w:shd w:val="clear" w:color="000000" w:fill="FFFFFF"/>
            <w:noWrap/>
            <w:vAlign w:val="center"/>
          </w:tcPr>
          <w:p w14:paraId="3C42C39D" w14:textId="77777777" w:rsidR="00F55332" w:rsidRPr="0084077C" w:rsidRDefault="00F55332" w:rsidP="007F372B">
            <w:pPr>
              <w:spacing w:after="0" w:line="240" w:lineRule="auto"/>
              <w:rPr>
                <w:rStyle w:val="fontstyle01"/>
                <w:b/>
              </w:rPr>
            </w:pPr>
            <w:r w:rsidRPr="0084077C">
              <w:rPr>
                <w:rStyle w:val="fontstyle01"/>
                <w:b/>
              </w:rPr>
              <w:t>SEUÖ Genel</w:t>
            </w:r>
          </w:p>
        </w:tc>
        <w:tc>
          <w:tcPr>
            <w:tcW w:w="2062" w:type="dxa"/>
            <w:tcBorders>
              <w:bottom w:val="single" w:sz="12" w:space="0" w:color="auto"/>
            </w:tcBorders>
            <w:shd w:val="clear" w:color="000000" w:fill="FFFFFF"/>
            <w:noWrap/>
            <w:vAlign w:val="center"/>
          </w:tcPr>
          <w:p w14:paraId="685730C1" w14:textId="77777777" w:rsidR="00F55332" w:rsidRPr="0084077C" w:rsidRDefault="00F55332" w:rsidP="007F372B">
            <w:pPr>
              <w:spacing w:after="0" w:line="240" w:lineRule="auto"/>
              <w:jc w:val="center"/>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28 Madde</w:t>
            </w:r>
          </w:p>
        </w:tc>
        <w:tc>
          <w:tcPr>
            <w:tcW w:w="1684" w:type="dxa"/>
            <w:tcBorders>
              <w:bottom w:val="single" w:sz="12" w:space="0" w:color="auto"/>
            </w:tcBorders>
            <w:shd w:val="clear" w:color="000000" w:fill="FFFFFF"/>
            <w:vAlign w:val="center"/>
          </w:tcPr>
          <w:p w14:paraId="73F64A54" w14:textId="7BC3A7AA" w:rsidR="00F55332" w:rsidRPr="0084077C" w:rsidRDefault="002268A4" w:rsidP="007F372B">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F55332" w:rsidRPr="0084077C">
              <w:rPr>
                <w:rFonts w:ascii="Times New Roman" w:eastAsia="Times New Roman" w:hAnsi="Times New Roman" w:cs="Times New Roman"/>
                <w:color w:val="000000"/>
                <w:sz w:val="24"/>
                <w:szCs w:val="24"/>
                <w:lang w:eastAsia="tr-TR"/>
              </w:rPr>
              <w:t>87</w:t>
            </w:r>
          </w:p>
        </w:tc>
      </w:tr>
      <w:bookmarkEnd w:id="11"/>
    </w:tbl>
    <w:p w14:paraId="57D68FDC" w14:textId="77777777" w:rsidR="006238CD" w:rsidRPr="0084077C" w:rsidRDefault="006238CD" w:rsidP="006238CD">
      <w:pPr>
        <w:spacing w:after="0"/>
        <w:ind w:firstLine="708"/>
        <w:jc w:val="both"/>
        <w:rPr>
          <w:rFonts w:ascii="Times New Roman" w:hAnsi="Times New Roman" w:cs="Times New Roman"/>
          <w:color w:val="000000"/>
          <w:sz w:val="24"/>
          <w:szCs w:val="24"/>
        </w:rPr>
      </w:pPr>
    </w:p>
    <w:p w14:paraId="5D59E042" w14:textId="39DD31B4" w:rsidR="006238CD" w:rsidRPr="0084077C" w:rsidRDefault="006238CD" w:rsidP="006238CD">
      <w:pPr>
        <w:spacing w:before="120" w:line="360" w:lineRule="auto"/>
        <w:ind w:firstLine="708"/>
        <w:jc w:val="both"/>
        <w:rPr>
          <w:rFonts w:ascii="Times New Roman" w:hAnsi="Times New Roman" w:cs="Times New Roman"/>
          <w:sz w:val="24"/>
          <w:szCs w:val="24"/>
        </w:rPr>
      </w:pPr>
      <w:r w:rsidRPr="0084077C">
        <w:rPr>
          <w:rFonts w:ascii="Times New Roman" w:hAnsi="Times New Roman" w:cs="Times New Roman"/>
          <w:color w:val="000000"/>
          <w:sz w:val="24"/>
          <w:szCs w:val="24"/>
        </w:rPr>
        <w:t xml:space="preserve">Tablo </w:t>
      </w:r>
      <w:r w:rsidR="00F55332" w:rsidRPr="0084077C">
        <w:rPr>
          <w:rFonts w:ascii="Times New Roman" w:hAnsi="Times New Roman" w:cs="Times New Roman"/>
          <w:color w:val="000000"/>
          <w:sz w:val="24"/>
          <w:szCs w:val="24"/>
        </w:rPr>
        <w:t>4</w:t>
      </w:r>
      <w:r w:rsidRPr="0084077C">
        <w:rPr>
          <w:rFonts w:ascii="Times New Roman" w:hAnsi="Times New Roman" w:cs="Times New Roman"/>
          <w:color w:val="000000"/>
          <w:sz w:val="24"/>
          <w:szCs w:val="24"/>
        </w:rPr>
        <w:t xml:space="preserve">’teki sonuçlara göre Hatırlatma/Takip Uygulamaları Faktörü için </w:t>
      </w:r>
      <w:r w:rsidR="00C71993">
        <w:rPr>
          <w:rFonts w:ascii="Times New Roman" w:hAnsi="Times New Roman" w:cs="Times New Roman"/>
          <w:color w:val="000000"/>
          <w:sz w:val="24"/>
          <w:szCs w:val="24"/>
        </w:rPr>
        <w:t>Cronb</w:t>
      </w:r>
      <w:r w:rsidR="00F55332" w:rsidRPr="0084077C">
        <w:rPr>
          <w:rFonts w:ascii="Times New Roman" w:hAnsi="Times New Roman" w:cs="Times New Roman"/>
          <w:color w:val="000000"/>
          <w:sz w:val="24"/>
          <w:szCs w:val="24"/>
        </w:rPr>
        <w:t xml:space="preserve">ach </w:t>
      </w:r>
      <w:r w:rsidR="00FF5A71">
        <w:rPr>
          <w:rFonts w:ascii="Times New Roman" w:hAnsi="Times New Roman" w:cs="Times New Roman"/>
          <w:color w:val="000000"/>
          <w:sz w:val="24"/>
          <w:szCs w:val="24"/>
        </w:rPr>
        <w:t>Alpha</w:t>
      </w:r>
      <w:r w:rsidR="00F55332" w:rsidRPr="0084077C">
        <w:rPr>
          <w:rFonts w:ascii="Times New Roman" w:hAnsi="Times New Roman" w:cs="Times New Roman"/>
          <w:color w:val="000000"/>
          <w:sz w:val="24"/>
          <w:szCs w:val="24"/>
        </w:rPr>
        <w:t xml:space="preserve"> </w:t>
      </w:r>
      <w:r w:rsidRPr="0084077C">
        <w:rPr>
          <w:rFonts w:ascii="Times New Roman" w:hAnsi="Times New Roman" w:cs="Times New Roman"/>
          <w:color w:val="000000"/>
          <w:sz w:val="24"/>
          <w:szCs w:val="24"/>
        </w:rPr>
        <w:t xml:space="preserve">iç tutarlılık katsayısı </w:t>
      </w:r>
      <w:r w:rsidR="002268A4">
        <w:rPr>
          <w:rFonts w:ascii="Times New Roman" w:hAnsi="Times New Roman" w:cs="Times New Roman"/>
          <w:color w:val="000000"/>
          <w:sz w:val="24"/>
          <w:szCs w:val="24"/>
        </w:rPr>
        <w:t>.</w:t>
      </w:r>
      <w:r w:rsidRPr="0084077C">
        <w:rPr>
          <w:rFonts w:ascii="Times New Roman" w:hAnsi="Times New Roman" w:cs="Times New Roman"/>
          <w:color w:val="000000"/>
          <w:sz w:val="24"/>
          <w:szCs w:val="24"/>
        </w:rPr>
        <w:t xml:space="preserve">88; Bilgilendirme Uygulamaları Faktörü için </w:t>
      </w:r>
      <w:r w:rsidR="002268A4">
        <w:rPr>
          <w:rFonts w:ascii="Times New Roman" w:hAnsi="Times New Roman" w:cs="Times New Roman"/>
          <w:color w:val="000000"/>
          <w:sz w:val="24"/>
          <w:szCs w:val="24"/>
        </w:rPr>
        <w:t>.</w:t>
      </w:r>
      <w:r w:rsidRPr="0084077C">
        <w:rPr>
          <w:rFonts w:ascii="Times New Roman" w:hAnsi="Times New Roman" w:cs="Times New Roman"/>
          <w:color w:val="000000"/>
          <w:sz w:val="24"/>
          <w:szCs w:val="24"/>
        </w:rPr>
        <w:t xml:space="preserve">76; Sorumluluk Verme Uygulamaları Faktörü için </w:t>
      </w:r>
      <w:r w:rsidR="002268A4">
        <w:rPr>
          <w:rFonts w:ascii="Times New Roman" w:hAnsi="Times New Roman" w:cs="Times New Roman"/>
          <w:color w:val="000000"/>
          <w:sz w:val="24"/>
          <w:szCs w:val="24"/>
        </w:rPr>
        <w:t>.</w:t>
      </w:r>
      <w:r w:rsidRPr="0084077C">
        <w:rPr>
          <w:rFonts w:ascii="Times New Roman" w:hAnsi="Times New Roman" w:cs="Times New Roman"/>
          <w:color w:val="000000"/>
          <w:sz w:val="24"/>
          <w:szCs w:val="24"/>
        </w:rPr>
        <w:t xml:space="preserve">75 ve Geri Bildirim Uygulamaları Faktörü </w:t>
      </w:r>
      <w:r w:rsidR="0059202D" w:rsidRPr="0084077C">
        <w:rPr>
          <w:rFonts w:ascii="Times New Roman" w:hAnsi="Times New Roman" w:cs="Times New Roman"/>
          <w:color w:val="000000"/>
          <w:sz w:val="24"/>
          <w:szCs w:val="24"/>
        </w:rPr>
        <w:t xml:space="preserve">için </w:t>
      </w:r>
      <w:r w:rsidR="0059202D">
        <w:rPr>
          <w:rFonts w:ascii="Times New Roman" w:hAnsi="Times New Roman" w:cs="Times New Roman"/>
          <w:color w:val="000000"/>
          <w:sz w:val="24"/>
          <w:szCs w:val="24"/>
        </w:rPr>
        <w:t>63</w:t>
      </w:r>
      <w:r w:rsidRPr="0084077C">
        <w:rPr>
          <w:rFonts w:ascii="Times New Roman" w:hAnsi="Times New Roman" w:cs="Times New Roman"/>
          <w:color w:val="000000"/>
          <w:sz w:val="24"/>
          <w:szCs w:val="24"/>
        </w:rPr>
        <w:t xml:space="preserve"> olarak </w:t>
      </w:r>
      <w:r w:rsidR="00C71993">
        <w:rPr>
          <w:rFonts w:ascii="Times New Roman" w:hAnsi="Times New Roman" w:cs="Times New Roman"/>
          <w:color w:val="000000"/>
          <w:sz w:val="24"/>
          <w:szCs w:val="24"/>
        </w:rPr>
        <w:t xml:space="preserve">belirlenmiştir. SEUÖ’nin genelinin </w:t>
      </w:r>
      <w:r w:rsidRPr="0084077C">
        <w:rPr>
          <w:rFonts w:ascii="Times New Roman" w:hAnsi="Times New Roman" w:cs="Times New Roman"/>
          <w:color w:val="000000"/>
          <w:sz w:val="24"/>
          <w:szCs w:val="24"/>
        </w:rPr>
        <w:t xml:space="preserve">Cronbach </w:t>
      </w:r>
      <w:r w:rsidR="00FF5A71">
        <w:rPr>
          <w:rFonts w:ascii="Times New Roman" w:hAnsi="Times New Roman" w:cs="Times New Roman"/>
          <w:color w:val="000000"/>
          <w:sz w:val="24"/>
          <w:szCs w:val="24"/>
        </w:rPr>
        <w:t>Alpha</w:t>
      </w:r>
      <w:r w:rsidRPr="0084077C">
        <w:rPr>
          <w:rFonts w:ascii="Times New Roman" w:hAnsi="Times New Roman" w:cs="Times New Roman"/>
          <w:color w:val="000000"/>
          <w:sz w:val="24"/>
          <w:szCs w:val="24"/>
        </w:rPr>
        <w:t xml:space="preserve"> iç tutarlılık katsayısı</w:t>
      </w:r>
      <w:r w:rsidR="00C71993">
        <w:rPr>
          <w:rFonts w:ascii="Times New Roman" w:hAnsi="Times New Roman" w:cs="Times New Roman"/>
          <w:color w:val="000000"/>
          <w:sz w:val="24"/>
          <w:szCs w:val="24"/>
        </w:rPr>
        <w:t>nın ise</w:t>
      </w:r>
      <w:r w:rsidRPr="0084077C">
        <w:rPr>
          <w:rFonts w:ascii="Times New Roman" w:hAnsi="Times New Roman" w:cs="Times New Roman"/>
          <w:color w:val="000000"/>
          <w:sz w:val="24"/>
          <w:szCs w:val="24"/>
        </w:rPr>
        <w:t xml:space="preserve"> </w:t>
      </w:r>
      <w:r w:rsidR="002268A4">
        <w:rPr>
          <w:rFonts w:ascii="Times New Roman" w:hAnsi="Times New Roman" w:cs="Times New Roman"/>
          <w:color w:val="000000"/>
          <w:sz w:val="24"/>
          <w:szCs w:val="24"/>
        </w:rPr>
        <w:t>.</w:t>
      </w:r>
      <w:r w:rsidRPr="0084077C">
        <w:rPr>
          <w:rFonts w:ascii="Times New Roman" w:hAnsi="Times New Roman" w:cs="Times New Roman"/>
          <w:color w:val="000000"/>
          <w:sz w:val="24"/>
          <w:szCs w:val="24"/>
        </w:rPr>
        <w:t>87 ol</w:t>
      </w:r>
      <w:r w:rsidR="00C71993">
        <w:rPr>
          <w:rFonts w:ascii="Times New Roman" w:hAnsi="Times New Roman" w:cs="Times New Roman"/>
          <w:color w:val="000000"/>
          <w:sz w:val="24"/>
          <w:szCs w:val="24"/>
        </w:rPr>
        <w:t>duğu gözlenmiştir.</w:t>
      </w:r>
      <w:r w:rsidR="00613984">
        <w:rPr>
          <w:rFonts w:ascii="Times New Roman" w:hAnsi="Times New Roman" w:cs="Times New Roman"/>
          <w:color w:val="000000"/>
          <w:sz w:val="24"/>
          <w:szCs w:val="24"/>
        </w:rPr>
        <w:t xml:space="preserve"> </w:t>
      </w:r>
      <w:r w:rsidR="00C71993">
        <w:rPr>
          <w:rFonts w:ascii="Times New Roman" w:hAnsi="Times New Roman" w:cs="Times New Roman"/>
          <w:color w:val="000000"/>
          <w:sz w:val="24"/>
          <w:szCs w:val="24"/>
        </w:rPr>
        <w:t>Ölçme araçlarının güvenirlik değerleri için C</w:t>
      </w:r>
      <w:r w:rsidR="00613984">
        <w:rPr>
          <w:rFonts w:ascii="Times New Roman" w:hAnsi="Times New Roman" w:cs="Times New Roman"/>
          <w:color w:val="000000"/>
          <w:sz w:val="24"/>
          <w:szCs w:val="24"/>
        </w:rPr>
        <w:t>r</w:t>
      </w:r>
      <w:r w:rsidR="00C71993">
        <w:rPr>
          <w:rFonts w:ascii="Times New Roman" w:hAnsi="Times New Roman" w:cs="Times New Roman"/>
          <w:color w:val="000000"/>
          <w:sz w:val="24"/>
          <w:szCs w:val="24"/>
        </w:rPr>
        <w:t xml:space="preserve">onbach </w:t>
      </w:r>
      <w:r w:rsidR="0059202D">
        <w:rPr>
          <w:rFonts w:ascii="Times New Roman" w:hAnsi="Times New Roman" w:cs="Times New Roman"/>
          <w:color w:val="000000"/>
          <w:sz w:val="24"/>
          <w:szCs w:val="24"/>
        </w:rPr>
        <w:t>alpha değerlerinin</w:t>
      </w:r>
      <w:r w:rsidR="00C71993">
        <w:rPr>
          <w:rFonts w:ascii="Times New Roman" w:hAnsi="Times New Roman" w:cs="Times New Roman"/>
          <w:color w:val="000000"/>
          <w:sz w:val="24"/>
          <w:szCs w:val="24"/>
        </w:rPr>
        <w:t xml:space="preserve"> .60 ve üzerinde olması yeterli kabul edilmektedir </w:t>
      </w:r>
      <w:r w:rsidR="00C71993" w:rsidRPr="0084077C">
        <w:rPr>
          <w:rFonts w:ascii="Times New Roman" w:hAnsi="Times New Roman" w:cs="Times New Roman"/>
          <w:noProof/>
          <w:color w:val="000000"/>
          <w:sz w:val="24"/>
          <w:szCs w:val="24"/>
        </w:rPr>
        <w:t>(</w:t>
      </w:r>
      <w:r w:rsidR="00C71993">
        <w:rPr>
          <w:rFonts w:ascii="Times New Roman" w:hAnsi="Times New Roman" w:cs="Times New Roman"/>
          <w:noProof/>
          <w:sz w:val="24"/>
          <w:szCs w:val="24"/>
        </w:rPr>
        <w:t xml:space="preserve">Büyüköztürk, 2017: </w:t>
      </w:r>
      <w:r w:rsidR="00C71993" w:rsidRPr="0084077C">
        <w:rPr>
          <w:rFonts w:ascii="Times New Roman" w:hAnsi="Times New Roman" w:cs="Times New Roman"/>
          <w:noProof/>
          <w:color w:val="000000"/>
          <w:sz w:val="24"/>
          <w:szCs w:val="24"/>
        </w:rPr>
        <w:t>Malhotra, 1999; Kalaycı, 201</w:t>
      </w:r>
      <w:r w:rsidR="00C71993">
        <w:rPr>
          <w:rFonts w:ascii="Times New Roman" w:hAnsi="Times New Roman" w:cs="Times New Roman"/>
          <w:noProof/>
          <w:color w:val="000000"/>
          <w:sz w:val="24"/>
          <w:szCs w:val="24"/>
        </w:rPr>
        <w:t>0</w:t>
      </w:r>
      <w:r w:rsidR="00C71993" w:rsidRPr="0084077C">
        <w:rPr>
          <w:rFonts w:ascii="Times New Roman" w:hAnsi="Times New Roman" w:cs="Times New Roman"/>
          <w:noProof/>
          <w:color w:val="000000"/>
          <w:sz w:val="24"/>
          <w:szCs w:val="24"/>
        </w:rPr>
        <w:t>)</w:t>
      </w:r>
      <w:r w:rsidR="00C71993">
        <w:rPr>
          <w:rFonts w:ascii="Times New Roman" w:hAnsi="Times New Roman" w:cs="Times New Roman"/>
          <w:noProof/>
          <w:color w:val="000000"/>
          <w:sz w:val="24"/>
          <w:szCs w:val="24"/>
        </w:rPr>
        <w:t>.</w:t>
      </w:r>
      <w:r w:rsidR="00C71993">
        <w:rPr>
          <w:rFonts w:ascii="Times New Roman" w:hAnsi="Times New Roman" w:cs="Times New Roman"/>
          <w:color w:val="000000"/>
          <w:sz w:val="24"/>
          <w:szCs w:val="24"/>
        </w:rPr>
        <w:t xml:space="preserve"> Bu durum, SEUÖ’nin tutarlı ölçümler yapabildiği şeklinde yorumlanabili</w:t>
      </w:r>
      <w:r w:rsidR="00613984">
        <w:rPr>
          <w:rFonts w:ascii="Times New Roman" w:hAnsi="Times New Roman" w:cs="Times New Roman"/>
          <w:color w:val="000000"/>
          <w:sz w:val="24"/>
          <w:szCs w:val="24"/>
        </w:rPr>
        <w:t>r.</w:t>
      </w:r>
    </w:p>
    <w:p w14:paraId="5BFD2F0C" w14:textId="77777777" w:rsidR="007F372B" w:rsidRPr="0084077C" w:rsidRDefault="007F372B" w:rsidP="007F372B">
      <w:pPr>
        <w:spacing w:before="120" w:line="360" w:lineRule="auto"/>
        <w:ind w:firstLine="708"/>
        <w:jc w:val="both"/>
        <w:rPr>
          <w:rFonts w:ascii="Times New Roman" w:hAnsi="Times New Roman" w:cs="Times New Roman"/>
          <w:b/>
          <w:sz w:val="24"/>
          <w:szCs w:val="24"/>
        </w:rPr>
      </w:pPr>
      <w:r w:rsidRPr="0084077C">
        <w:rPr>
          <w:rFonts w:ascii="Times New Roman" w:hAnsi="Times New Roman" w:cs="Times New Roman"/>
          <w:b/>
          <w:sz w:val="24"/>
          <w:szCs w:val="24"/>
        </w:rPr>
        <w:t>SEUÖ’nün Kararlılık Özelliğinin İncelenmesi</w:t>
      </w:r>
    </w:p>
    <w:p w14:paraId="1B02CEDB" w14:textId="5C2EEA6B" w:rsidR="007F372B" w:rsidRPr="0084077C" w:rsidRDefault="00C71993" w:rsidP="007F372B">
      <w:pPr>
        <w:spacing w:before="120" w:line="360" w:lineRule="auto"/>
        <w:ind w:firstLine="708"/>
        <w:jc w:val="both"/>
        <w:rPr>
          <w:rStyle w:val="fontstyle01"/>
        </w:rPr>
      </w:pPr>
      <w:r>
        <w:rPr>
          <w:rFonts w:ascii="Times New Roman" w:hAnsi="Times New Roman" w:cs="Times New Roman"/>
          <w:sz w:val="24"/>
          <w:szCs w:val="24"/>
        </w:rPr>
        <w:t>Ölçekler açısından kararlı ölçümler yapabilme özelliği, araya zaman farkı girmesine rağmen yapılan ölçme işlemlerinde birbiri ile aynı ya da çok yakın sonuçlar verebilmesi olarak tanımlanmakta olup güvenilir ölçümler yapabilmesinin bir kanıtı olarak değerlendirilmektedir</w:t>
      </w:r>
      <w:r w:rsidR="009B266B" w:rsidRPr="0084077C">
        <w:rPr>
          <w:rFonts w:ascii="Times New Roman" w:hAnsi="Times New Roman" w:cs="Times New Roman"/>
          <w:sz w:val="24"/>
          <w:szCs w:val="24"/>
        </w:rPr>
        <w:t xml:space="preserve"> </w:t>
      </w:r>
      <w:sdt>
        <w:sdtPr>
          <w:rPr>
            <w:rFonts w:ascii="Times New Roman" w:hAnsi="Times New Roman" w:cs="Times New Roman"/>
            <w:sz w:val="24"/>
            <w:szCs w:val="24"/>
          </w:rPr>
          <w:id w:val="-548835354"/>
          <w:citation/>
        </w:sdtPr>
        <w:sdtEndPr/>
        <w:sdtContent>
          <w:r w:rsidR="009B266B" w:rsidRPr="0084077C">
            <w:rPr>
              <w:rFonts w:ascii="Times New Roman" w:hAnsi="Times New Roman" w:cs="Times New Roman"/>
              <w:sz w:val="24"/>
              <w:szCs w:val="24"/>
            </w:rPr>
            <w:fldChar w:fldCharType="begin"/>
          </w:r>
          <w:r w:rsidR="0026368F">
            <w:rPr>
              <w:rFonts w:ascii="Times New Roman" w:hAnsi="Times New Roman" w:cs="Times New Roman"/>
              <w:sz w:val="24"/>
              <w:szCs w:val="24"/>
            </w:rPr>
            <w:instrText xml:space="preserve">CITATION Bal15 \l 1055 </w:instrText>
          </w:r>
          <w:r w:rsidR="009B266B" w:rsidRPr="0084077C">
            <w:rPr>
              <w:rFonts w:ascii="Times New Roman" w:hAnsi="Times New Roman" w:cs="Times New Roman"/>
              <w:sz w:val="24"/>
              <w:szCs w:val="24"/>
            </w:rPr>
            <w:fldChar w:fldCharType="separate"/>
          </w:r>
          <w:r w:rsidR="0026368F" w:rsidRPr="0026368F">
            <w:rPr>
              <w:rFonts w:ascii="Times New Roman" w:hAnsi="Times New Roman" w:cs="Times New Roman"/>
              <w:noProof/>
              <w:sz w:val="24"/>
              <w:szCs w:val="24"/>
            </w:rPr>
            <w:t>(Balcı, 2015)</w:t>
          </w:r>
          <w:r w:rsidR="009B266B" w:rsidRPr="0084077C">
            <w:rPr>
              <w:rFonts w:ascii="Times New Roman" w:hAnsi="Times New Roman" w:cs="Times New Roman"/>
              <w:sz w:val="24"/>
              <w:szCs w:val="24"/>
            </w:rPr>
            <w:fldChar w:fldCharType="end"/>
          </w:r>
        </w:sdtContent>
      </w:sdt>
      <w:r w:rsidR="007F372B" w:rsidRPr="0084077C">
        <w:rPr>
          <w:rFonts w:ascii="Times New Roman" w:hAnsi="Times New Roman" w:cs="Times New Roman"/>
          <w:sz w:val="24"/>
          <w:szCs w:val="24"/>
        </w:rPr>
        <w:t xml:space="preserve">. </w:t>
      </w:r>
      <w:r w:rsidR="00296ADC">
        <w:rPr>
          <w:rFonts w:ascii="Times New Roman" w:hAnsi="Times New Roman" w:cs="Times New Roman"/>
          <w:sz w:val="24"/>
          <w:szCs w:val="24"/>
        </w:rPr>
        <w:t xml:space="preserve">Bu çerçevede </w:t>
      </w:r>
      <w:r w:rsidR="007F372B" w:rsidRPr="0084077C">
        <w:rPr>
          <w:rStyle w:val="fontstyle01"/>
        </w:rPr>
        <w:t>SEUÖ</w:t>
      </w:r>
      <w:r w:rsidR="00296ADC">
        <w:rPr>
          <w:rStyle w:val="fontstyle01"/>
        </w:rPr>
        <w:t xml:space="preserve"> aynı gruba 6 hafta ara ile iki kez uygulanmış ve ölçümler arasındaki tutarlılık incelenmiştir. Bu incelemede örneklem</w:t>
      </w:r>
      <w:r w:rsidR="00613984">
        <w:rPr>
          <w:rStyle w:val="fontstyle01"/>
        </w:rPr>
        <w:t xml:space="preserve"> </w:t>
      </w:r>
      <w:r w:rsidR="00296ADC">
        <w:rPr>
          <w:rStyle w:val="fontstyle01"/>
        </w:rPr>
        <w:t>grubu</w:t>
      </w:r>
      <w:r w:rsidR="00613984">
        <w:rPr>
          <w:rStyle w:val="fontstyle01"/>
        </w:rPr>
        <w:t>nu</w:t>
      </w:r>
      <w:r w:rsidR="00296ADC">
        <w:rPr>
          <w:rStyle w:val="fontstyle01"/>
        </w:rPr>
        <w:t>n birebir eşleştirilebilmesi durumunda korelasyon katsayısı analizi yapılabilirken bu eşlemenin yapılamaması durumunda farklılaşmanın anlamlılık incelemesi de yapılabilmektedir. İki ölçüm arasında farkın anlamlı olmaması, ölçeğin kararlı ölçümler yapabildiği şeklinde yorumlanmaktadır.</w:t>
      </w:r>
      <w:r w:rsidR="007F372B" w:rsidRPr="0084077C">
        <w:rPr>
          <w:rStyle w:val="fontstyle01"/>
        </w:rPr>
        <w:t xml:space="preserve"> </w:t>
      </w:r>
      <w:r w:rsidR="00296ADC">
        <w:rPr>
          <w:rStyle w:val="fontstyle01"/>
        </w:rPr>
        <w:t>Bu çerçevede iki uygulama arasındaki farkın anlamlılık durumu ilişkisiz örneklem t testi ile incelenmiş ve bulgular T</w:t>
      </w:r>
      <w:r w:rsidR="007F372B" w:rsidRPr="0084077C">
        <w:rPr>
          <w:rStyle w:val="fontstyle01"/>
        </w:rPr>
        <w:t xml:space="preserve">ablo 4’te </w:t>
      </w:r>
      <w:r w:rsidR="00296ADC">
        <w:rPr>
          <w:rStyle w:val="fontstyle01"/>
        </w:rPr>
        <w:t>sunulmuştur</w:t>
      </w:r>
      <w:r w:rsidR="007F372B" w:rsidRPr="0084077C">
        <w:rPr>
          <w:rStyle w:val="fontstyle01"/>
        </w:rPr>
        <w:t>:</w:t>
      </w:r>
    </w:p>
    <w:p w14:paraId="4A3C3E97" w14:textId="77777777" w:rsidR="00554DA2" w:rsidRDefault="00554DA2" w:rsidP="007F372B">
      <w:pPr>
        <w:pStyle w:val="ResimYazs"/>
        <w:jc w:val="center"/>
        <w:rPr>
          <w:rFonts w:cs="Times New Roman"/>
          <w:b/>
          <w:i w:val="0"/>
          <w:color w:val="000000" w:themeColor="text1"/>
          <w:sz w:val="24"/>
          <w:szCs w:val="24"/>
        </w:rPr>
      </w:pPr>
      <w:bookmarkStart w:id="12" w:name="_Toc517212830"/>
    </w:p>
    <w:p w14:paraId="421988BD" w14:textId="77777777" w:rsidR="00554DA2" w:rsidRDefault="00554DA2" w:rsidP="007F372B">
      <w:pPr>
        <w:pStyle w:val="ResimYazs"/>
        <w:jc w:val="center"/>
        <w:rPr>
          <w:rFonts w:cs="Times New Roman"/>
          <w:b/>
          <w:i w:val="0"/>
          <w:color w:val="000000" w:themeColor="text1"/>
          <w:sz w:val="24"/>
          <w:szCs w:val="24"/>
        </w:rPr>
      </w:pPr>
    </w:p>
    <w:p w14:paraId="4D58A0F0" w14:textId="77777777" w:rsidR="00554DA2" w:rsidRDefault="00554DA2" w:rsidP="007F372B">
      <w:pPr>
        <w:pStyle w:val="ResimYazs"/>
        <w:jc w:val="center"/>
        <w:rPr>
          <w:rFonts w:cs="Times New Roman"/>
          <w:b/>
          <w:i w:val="0"/>
          <w:color w:val="000000" w:themeColor="text1"/>
          <w:sz w:val="24"/>
          <w:szCs w:val="24"/>
        </w:rPr>
      </w:pPr>
    </w:p>
    <w:p w14:paraId="4542F72B" w14:textId="77777777" w:rsidR="00554DA2" w:rsidRDefault="00554DA2" w:rsidP="007F372B">
      <w:pPr>
        <w:pStyle w:val="ResimYazs"/>
        <w:jc w:val="center"/>
        <w:rPr>
          <w:rFonts w:cs="Times New Roman"/>
          <w:b/>
          <w:i w:val="0"/>
          <w:color w:val="000000" w:themeColor="text1"/>
          <w:sz w:val="24"/>
          <w:szCs w:val="24"/>
        </w:rPr>
      </w:pPr>
    </w:p>
    <w:p w14:paraId="55C665D3" w14:textId="5C22FCA4" w:rsidR="007F372B" w:rsidRPr="002268A4" w:rsidRDefault="007F372B" w:rsidP="007F372B">
      <w:pPr>
        <w:pStyle w:val="ResimYazs"/>
        <w:jc w:val="center"/>
        <w:rPr>
          <w:rFonts w:cs="Times New Roman"/>
          <w:i w:val="0"/>
          <w:color w:val="000000" w:themeColor="text1"/>
          <w:sz w:val="24"/>
          <w:szCs w:val="24"/>
        </w:rPr>
      </w:pPr>
      <w:r w:rsidRPr="002268A4">
        <w:rPr>
          <w:rFonts w:cs="Times New Roman"/>
          <w:b/>
          <w:i w:val="0"/>
          <w:color w:val="000000" w:themeColor="text1"/>
          <w:sz w:val="24"/>
          <w:szCs w:val="24"/>
        </w:rPr>
        <w:lastRenderedPageBreak/>
        <w:t xml:space="preserve">Tablo </w:t>
      </w:r>
      <w:r w:rsidR="00FF5A71">
        <w:rPr>
          <w:rFonts w:cs="Times New Roman"/>
          <w:b/>
          <w:i w:val="0"/>
          <w:color w:val="000000" w:themeColor="text1"/>
          <w:sz w:val="24"/>
          <w:szCs w:val="24"/>
        </w:rPr>
        <w:t>5</w:t>
      </w:r>
      <w:r w:rsidRPr="002268A4">
        <w:rPr>
          <w:rFonts w:cs="Times New Roman"/>
          <w:b/>
          <w:i w:val="0"/>
          <w:color w:val="000000" w:themeColor="text1"/>
          <w:sz w:val="24"/>
          <w:szCs w:val="24"/>
        </w:rPr>
        <w:t>.</w:t>
      </w:r>
      <w:r w:rsidRPr="002268A4">
        <w:rPr>
          <w:rFonts w:cs="Times New Roman"/>
          <w:i w:val="0"/>
          <w:color w:val="000000" w:themeColor="text1"/>
          <w:sz w:val="24"/>
          <w:szCs w:val="24"/>
        </w:rPr>
        <w:t xml:space="preserve"> SEUÖ’nün Faktörlerine Göre Maddelerinin Kararlı Ölçüm Yapabilme Düzeyleri</w:t>
      </w:r>
      <w:bookmarkEnd w:id="12"/>
    </w:p>
    <w:tbl>
      <w:tblPr>
        <w:tblW w:w="8040" w:type="dxa"/>
        <w:jc w:val="center"/>
        <w:tblCellMar>
          <w:left w:w="70" w:type="dxa"/>
          <w:right w:w="70" w:type="dxa"/>
        </w:tblCellMar>
        <w:tblLook w:val="04A0" w:firstRow="1" w:lastRow="0" w:firstColumn="1" w:lastColumn="0" w:noHBand="0" w:noVBand="1"/>
      </w:tblPr>
      <w:tblGrid>
        <w:gridCol w:w="993"/>
        <w:gridCol w:w="1017"/>
        <w:gridCol w:w="1109"/>
        <w:gridCol w:w="901"/>
        <w:gridCol w:w="1083"/>
        <w:gridCol w:w="927"/>
        <w:gridCol w:w="1058"/>
        <w:gridCol w:w="952"/>
      </w:tblGrid>
      <w:tr w:rsidR="001A5913" w:rsidRPr="0084077C" w14:paraId="537C7ADD" w14:textId="77777777" w:rsidTr="001A5913">
        <w:trPr>
          <w:trHeight w:val="362"/>
          <w:jc w:val="center"/>
        </w:trPr>
        <w:tc>
          <w:tcPr>
            <w:tcW w:w="2010" w:type="dxa"/>
            <w:gridSpan w:val="2"/>
            <w:tcBorders>
              <w:top w:val="single" w:sz="12" w:space="0" w:color="auto"/>
              <w:left w:val="nil"/>
              <w:bottom w:val="single" w:sz="12" w:space="0" w:color="auto"/>
              <w:right w:val="nil"/>
            </w:tcBorders>
            <w:shd w:val="clear" w:color="auto" w:fill="FFFFFF" w:themeFill="background1"/>
            <w:vAlign w:val="center"/>
          </w:tcPr>
          <w:p w14:paraId="373D2752" w14:textId="77777777" w:rsidR="001A5913" w:rsidRPr="0084077C" w:rsidRDefault="001A5913"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H-TU Faktörü</w:t>
            </w:r>
          </w:p>
        </w:tc>
        <w:tc>
          <w:tcPr>
            <w:tcW w:w="2010" w:type="dxa"/>
            <w:gridSpan w:val="2"/>
            <w:tcBorders>
              <w:top w:val="single" w:sz="12" w:space="0" w:color="auto"/>
              <w:left w:val="nil"/>
              <w:bottom w:val="single" w:sz="12" w:space="0" w:color="auto"/>
              <w:right w:val="nil"/>
            </w:tcBorders>
            <w:shd w:val="clear" w:color="auto" w:fill="FFFFFF" w:themeFill="background1"/>
            <w:vAlign w:val="center"/>
          </w:tcPr>
          <w:p w14:paraId="401A3C32" w14:textId="77777777" w:rsidR="001A5913" w:rsidRPr="0084077C" w:rsidRDefault="001A5913"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BU Faktörü</w:t>
            </w:r>
          </w:p>
        </w:tc>
        <w:tc>
          <w:tcPr>
            <w:tcW w:w="2010" w:type="dxa"/>
            <w:gridSpan w:val="2"/>
            <w:tcBorders>
              <w:top w:val="single" w:sz="12" w:space="0" w:color="auto"/>
              <w:left w:val="nil"/>
              <w:bottom w:val="single" w:sz="12" w:space="0" w:color="auto"/>
              <w:right w:val="nil"/>
            </w:tcBorders>
            <w:shd w:val="clear" w:color="auto" w:fill="FFFFFF" w:themeFill="background1"/>
            <w:vAlign w:val="center"/>
          </w:tcPr>
          <w:p w14:paraId="498427F9" w14:textId="77777777" w:rsidR="001A5913" w:rsidRPr="0084077C" w:rsidRDefault="001A5913"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SVU Faktörü</w:t>
            </w:r>
          </w:p>
        </w:tc>
        <w:tc>
          <w:tcPr>
            <w:tcW w:w="2010" w:type="dxa"/>
            <w:gridSpan w:val="2"/>
            <w:tcBorders>
              <w:top w:val="single" w:sz="12" w:space="0" w:color="auto"/>
              <w:left w:val="nil"/>
              <w:bottom w:val="single" w:sz="12" w:space="0" w:color="auto"/>
              <w:right w:val="nil"/>
            </w:tcBorders>
            <w:shd w:val="clear" w:color="auto" w:fill="FFFFFF" w:themeFill="background1"/>
            <w:vAlign w:val="center"/>
          </w:tcPr>
          <w:p w14:paraId="6DFE652E" w14:textId="77777777" w:rsidR="001A5913" w:rsidRPr="0084077C" w:rsidRDefault="001A5913"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GbU Faktörü</w:t>
            </w:r>
          </w:p>
        </w:tc>
      </w:tr>
      <w:tr w:rsidR="007F372B" w:rsidRPr="0084077C" w14:paraId="054AEBE9" w14:textId="77777777" w:rsidTr="007F372B">
        <w:trPr>
          <w:trHeight w:val="315"/>
          <w:jc w:val="center"/>
        </w:trPr>
        <w:tc>
          <w:tcPr>
            <w:tcW w:w="993" w:type="dxa"/>
            <w:tcBorders>
              <w:top w:val="single" w:sz="12" w:space="0" w:color="auto"/>
              <w:left w:val="nil"/>
              <w:bottom w:val="single" w:sz="12" w:space="0" w:color="auto"/>
              <w:right w:val="nil"/>
            </w:tcBorders>
            <w:shd w:val="clear" w:color="auto" w:fill="FFFFFF" w:themeFill="background1"/>
            <w:noWrap/>
            <w:vAlign w:val="center"/>
            <w:hideMark/>
          </w:tcPr>
          <w:p w14:paraId="69825284" w14:textId="77777777" w:rsidR="007F372B" w:rsidRPr="0084077C" w:rsidRDefault="007F372B"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M. No</w:t>
            </w:r>
          </w:p>
        </w:tc>
        <w:tc>
          <w:tcPr>
            <w:tcW w:w="1017" w:type="dxa"/>
            <w:tcBorders>
              <w:top w:val="single" w:sz="12" w:space="0" w:color="auto"/>
              <w:left w:val="nil"/>
              <w:bottom w:val="single" w:sz="12" w:space="0" w:color="auto"/>
              <w:right w:val="nil"/>
            </w:tcBorders>
            <w:shd w:val="clear" w:color="auto" w:fill="FFFFFF" w:themeFill="background1"/>
            <w:noWrap/>
            <w:vAlign w:val="center"/>
            <w:hideMark/>
          </w:tcPr>
          <w:p w14:paraId="47A470D0" w14:textId="5D3BBC54" w:rsidR="007F372B" w:rsidRPr="0084077C" w:rsidRDefault="001848A6" w:rsidP="001A5913">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w:t>
            </w:r>
          </w:p>
        </w:tc>
        <w:tc>
          <w:tcPr>
            <w:tcW w:w="1109" w:type="dxa"/>
            <w:tcBorders>
              <w:top w:val="single" w:sz="12" w:space="0" w:color="auto"/>
              <w:left w:val="nil"/>
              <w:bottom w:val="single" w:sz="12" w:space="0" w:color="auto"/>
              <w:right w:val="nil"/>
            </w:tcBorders>
            <w:shd w:val="clear" w:color="auto" w:fill="FFFFFF" w:themeFill="background1"/>
            <w:noWrap/>
            <w:vAlign w:val="center"/>
            <w:hideMark/>
          </w:tcPr>
          <w:p w14:paraId="0A88B3C2" w14:textId="77777777" w:rsidR="007F372B" w:rsidRPr="0084077C" w:rsidRDefault="007F372B"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M. No</w:t>
            </w:r>
          </w:p>
        </w:tc>
        <w:tc>
          <w:tcPr>
            <w:tcW w:w="901" w:type="dxa"/>
            <w:tcBorders>
              <w:top w:val="single" w:sz="12" w:space="0" w:color="auto"/>
              <w:left w:val="nil"/>
              <w:bottom w:val="single" w:sz="12" w:space="0" w:color="auto"/>
              <w:right w:val="nil"/>
            </w:tcBorders>
            <w:shd w:val="clear" w:color="auto" w:fill="FFFFFF" w:themeFill="background1"/>
            <w:noWrap/>
            <w:vAlign w:val="center"/>
            <w:hideMark/>
          </w:tcPr>
          <w:p w14:paraId="3964C4F0" w14:textId="77777777" w:rsidR="007F372B" w:rsidRPr="0084077C" w:rsidRDefault="007F372B"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t</w:t>
            </w:r>
          </w:p>
        </w:tc>
        <w:tc>
          <w:tcPr>
            <w:tcW w:w="1083" w:type="dxa"/>
            <w:tcBorders>
              <w:top w:val="single" w:sz="12" w:space="0" w:color="auto"/>
              <w:left w:val="nil"/>
              <w:bottom w:val="single" w:sz="12" w:space="0" w:color="auto"/>
              <w:right w:val="nil"/>
            </w:tcBorders>
            <w:shd w:val="clear" w:color="auto" w:fill="FFFFFF" w:themeFill="background1"/>
            <w:noWrap/>
            <w:vAlign w:val="center"/>
            <w:hideMark/>
          </w:tcPr>
          <w:p w14:paraId="69E3EC26" w14:textId="77777777" w:rsidR="007F372B" w:rsidRPr="0084077C" w:rsidRDefault="007F372B"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M. No</w:t>
            </w:r>
          </w:p>
        </w:tc>
        <w:tc>
          <w:tcPr>
            <w:tcW w:w="927" w:type="dxa"/>
            <w:tcBorders>
              <w:top w:val="single" w:sz="12" w:space="0" w:color="auto"/>
              <w:left w:val="nil"/>
              <w:bottom w:val="single" w:sz="12" w:space="0" w:color="auto"/>
              <w:right w:val="nil"/>
            </w:tcBorders>
            <w:shd w:val="clear" w:color="auto" w:fill="FFFFFF" w:themeFill="background1"/>
            <w:noWrap/>
            <w:vAlign w:val="center"/>
            <w:hideMark/>
          </w:tcPr>
          <w:p w14:paraId="67E75A26" w14:textId="77777777" w:rsidR="007F372B" w:rsidRPr="0084077C" w:rsidRDefault="007F372B"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t</w:t>
            </w:r>
          </w:p>
        </w:tc>
        <w:tc>
          <w:tcPr>
            <w:tcW w:w="1058" w:type="dxa"/>
            <w:tcBorders>
              <w:top w:val="single" w:sz="12" w:space="0" w:color="auto"/>
              <w:left w:val="nil"/>
              <w:bottom w:val="single" w:sz="12" w:space="0" w:color="auto"/>
              <w:right w:val="nil"/>
            </w:tcBorders>
            <w:shd w:val="clear" w:color="auto" w:fill="FFFFFF" w:themeFill="background1"/>
            <w:noWrap/>
            <w:vAlign w:val="center"/>
            <w:hideMark/>
          </w:tcPr>
          <w:p w14:paraId="317A56AC" w14:textId="77777777" w:rsidR="007F372B" w:rsidRPr="0084077C" w:rsidRDefault="007F372B"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M. No</w:t>
            </w:r>
          </w:p>
        </w:tc>
        <w:tc>
          <w:tcPr>
            <w:tcW w:w="952" w:type="dxa"/>
            <w:tcBorders>
              <w:top w:val="single" w:sz="12" w:space="0" w:color="auto"/>
              <w:left w:val="nil"/>
              <w:bottom w:val="single" w:sz="12" w:space="0" w:color="auto"/>
              <w:right w:val="nil"/>
            </w:tcBorders>
            <w:shd w:val="clear" w:color="auto" w:fill="FFFFFF" w:themeFill="background1"/>
            <w:noWrap/>
            <w:vAlign w:val="center"/>
            <w:hideMark/>
          </w:tcPr>
          <w:p w14:paraId="3D5BC96B" w14:textId="77777777" w:rsidR="007F372B" w:rsidRPr="0084077C" w:rsidRDefault="007F372B"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t</w:t>
            </w:r>
          </w:p>
        </w:tc>
      </w:tr>
      <w:tr w:rsidR="007F372B" w:rsidRPr="0084077C" w14:paraId="58AC432A" w14:textId="77777777" w:rsidTr="007F372B">
        <w:trPr>
          <w:trHeight w:val="300"/>
          <w:jc w:val="center"/>
        </w:trPr>
        <w:tc>
          <w:tcPr>
            <w:tcW w:w="993" w:type="dxa"/>
            <w:tcBorders>
              <w:top w:val="single" w:sz="12" w:space="0" w:color="auto"/>
              <w:left w:val="nil"/>
              <w:bottom w:val="nil"/>
              <w:right w:val="nil"/>
            </w:tcBorders>
            <w:shd w:val="clear" w:color="auto" w:fill="auto"/>
            <w:noWrap/>
            <w:vAlign w:val="center"/>
            <w:hideMark/>
          </w:tcPr>
          <w:p w14:paraId="2648FB8C" w14:textId="77777777" w:rsidR="007F372B" w:rsidRPr="0084077C" w:rsidRDefault="007F372B"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1</w:t>
            </w:r>
          </w:p>
        </w:tc>
        <w:tc>
          <w:tcPr>
            <w:tcW w:w="1017" w:type="dxa"/>
            <w:tcBorders>
              <w:top w:val="single" w:sz="12" w:space="0" w:color="auto"/>
              <w:left w:val="nil"/>
              <w:bottom w:val="nil"/>
              <w:right w:val="nil"/>
            </w:tcBorders>
            <w:shd w:val="clear" w:color="auto" w:fill="auto"/>
            <w:noWrap/>
            <w:vAlign w:val="center"/>
            <w:hideMark/>
          </w:tcPr>
          <w:p w14:paraId="58E702A6" w14:textId="57B4B9CE" w:rsidR="007F372B" w:rsidRPr="0084077C" w:rsidRDefault="001848A6" w:rsidP="001A591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007F372B" w:rsidRPr="0084077C">
              <w:rPr>
                <w:rFonts w:ascii="Times New Roman" w:eastAsia="Times New Roman" w:hAnsi="Times New Roman" w:cs="Times New Roman"/>
                <w:color w:val="000000"/>
                <w:sz w:val="24"/>
                <w:szCs w:val="24"/>
                <w:lang w:eastAsia="tr-TR"/>
              </w:rPr>
              <w:t>62*</w:t>
            </w:r>
          </w:p>
        </w:tc>
        <w:tc>
          <w:tcPr>
            <w:tcW w:w="1109" w:type="dxa"/>
            <w:tcBorders>
              <w:top w:val="single" w:sz="12" w:space="0" w:color="auto"/>
              <w:left w:val="nil"/>
              <w:bottom w:val="nil"/>
              <w:right w:val="nil"/>
            </w:tcBorders>
            <w:shd w:val="clear" w:color="auto" w:fill="auto"/>
            <w:noWrap/>
            <w:vAlign w:val="center"/>
            <w:hideMark/>
          </w:tcPr>
          <w:p w14:paraId="315D7D83" w14:textId="77777777" w:rsidR="007F372B" w:rsidRPr="0084077C" w:rsidRDefault="007F372B"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15</w:t>
            </w:r>
          </w:p>
        </w:tc>
        <w:tc>
          <w:tcPr>
            <w:tcW w:w="901" w:type="dxa"/>
            <w:tcBorders>
              <w:top w:val="single" w:sz="12" w:space="0" w:color="auto"/>
              <w:left w:val="nil"/>
              <w:bottom w:val="nil"/>
              <w:right w:val="nil"/>
            </w:tcBorders>
            <w:shd w:val="clear" w:color="auto" w:fill="auto"/>
            <w:noWrap/>
            <w:vAlign w:val="center"/>
            <w:hideMark/>
          </w:tcPr>
          <w:p w14:paraId="6AA4D0F2" w14:textId="76FEE0A8" w:rsidR="007F372B" w:rsidRPr="0084077C" w:rsidRDefault="001848A6" w:rsidP="001A591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007F372B" w:rsidRPr="0084077C">
              <w:rPr>
                <w:rFonts w:ascii="Times New Roman" w:eastAsia="Times New Roman" w:hAnsi="Times New Roman" w:cs="Times New Roman"/>
                <w:color w:val="000000"/>
                <w:sz w:val="24"/>
                <w:szCs w:val="24"/>
                <w:lang w:eastAsia="tr-TR"/>
              </w:rPr>
              <w:t>40*</w:t>
            </w:r>
          </w:p>
        </w:tc>
        <w:tc>
          <w:tcPr>
            <w:tcW w:w="1083" w:type="dxa"/>
            <w:tcBorders>
              <w:top w:val="single" w:sz="12" w:space="0" w:color="auto"/>
              <w:left w:val="nil"/>
              <w:bottom w:val="nil"/>
              <w:right w:val="nil"/>
            </w:tcBorders>
            <w:shd w:val="clear" w:color="auto" w:fill="auto"/>
            <w:noWrap/>
            <w:vAlign w:val="center"/>
            <w:hideMark/>
          </w:tcPr>
          <w:p w14:paraId="4FF0C342" w14:textId="77777777" w:rsidR="007F372B" w:rsidRPr="0084077C" w:rsidRDefault="007F372B"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21</w:t>
            </w:r>
          </w:p>
        </w:tc>
        <w:tc>
          <w:tcPr>
            <w:tcW w:w="927" w:type="dxa"/>
            <w:tcBorders>
              <w:top w:val="single" w:sz="12" w:space="0" w:color="auto"/>
              <w:left w:val="nil"/>
              <w:bottom w:val="nil"/>
              <w:right w:val="nil"/>
            </w:tcBorders>
            <w:shd w:val="clear" w:color="auto" w:fill="auto"/>
            <w:noWrap/>
            <w:vAlign w:val="center"/>
            <w:hideMark/>
          </w:tcPr>
          <w:p w14:paraId="627F91AB" w14:textId="62A22B91" w:rsidR="007F372B" w:rsidRPr="0084077C" w:rsidRDefault="001848A6" w:rsidP="001A591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007F372B" w:rsidRPr="0084077C">
              <w:rPr>
                <w:rFonts w:ascii="Times New Roman" w:eastAsia="Times New Roman" w:hAnsi="Times New Roman" w:cs="Times New Roman"/>
                <w:color w:val="000000"/>
                <w:sz w:val="24"/>
                <w:szCs w:val="24"/>
                <w:lang w:eastAsia="tr-TR"/>
              </w:rPr>
              <w:t>82*</w:t>
            </w:r>
          </w:p>
        </w:tc>
        <w:tc>
          <w:tcPr>
            <w:tcW w:w="1058" w:type="dxa"/>
            <w:tcBorders>
              <w:top w:val="single" w:sz="12" w:space="0" w:color="auto"/>
              <w:left w:val="nil"/>
              <w:bottom w:val="nil"/>
              <w:right w:val="nil"/>
            </w:tcBorders>
            <w:shd w:val="clear" w:color="auto" w:fill="auto"/>
            <w:noWrap/>
            <w:vAlign w:val="center"/>
            <w:hideMark/>
          </w:tcPr>
          <w:p w14:paraId="53042D07" w14:textId="77777777" w:rsidR="007F372B" w:rsidRPr="0084077C" w:rsidRDefault="007F372B"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25</w:t>
            </w:r>
          </w:p>
        </w:tc>
        <w:tc>
          <w:tcPr>
            <w:tcW w:w="952" w:type="dxa"/>
            <w:tcBorders>
              <w:top w:val="single" w:sz="12" w:space="0" w:color="auto"/>
              <w:left w:val="nil"/>
              <w:bottom w:val="nil"/>
              <w:right w:val="nil"/>
            </w:tcBorders>
            <w:shd w:val="clear" w:color="auto" w:fill="auto"/>
            <w:noWrap/>
            <w:vAlign w:val="center"/>
            <w:hideMark/>
          </w:tcPr>
          <w:p w14:paraId="62405290" w14:textId="60D986B4" w:rsidR="007F372B" w:rsidRPr="0084077C" w:rsidRDefault="00616B74" w:rsidP="001A591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007F372B" w:rsidRPr="0084077C">
              <w:rPr>
                <w:rFonts w:ascii="Times New Roman" w:eastAsia="Times New Roman" w:hAnsi="Times New Roman" w:cs="Times New Roman"/>
                <w:color w:val="000000"/>
                <w:sz w:val="24"/>
                <w:szCs w:val="24"/>
                <w:lang w:eastAsia="tr-TR"/>
              </w:rPr>
              <w:t>66*</w:t>
            </w:r>
          </w:p>
        </w:tc>
      </w:tr>
      <w:tr w:rsidR="007F372B" w:rsidRPr="0084077C" w14:paraId="08B0519C" w14:textId="77777777" w:rsidTr="007F372B">
        <w:trPr>
          <w:trHeight w:val="300"/>
          <w:jc w:val="center"/>
        </w:trPr>
        <w:tc>
          <w:tcPr>
            <w:tcW w:w="993" w:type="dxa"/>
            <w:tcBorders>
              <w:top w:val="nil"/>
              <w:left w:val="nil"/>
              <w:bottom w:val="nil"/>
              <w:right w:val="nil"/>
            </w:tcBorders>
            <w:shd w:val="clear" w:color="auto" w:fill="auto"/>
            <w:noWrap/>
            <w:vAlign w:val="center"/>
            <w:hideMark/>
          </w:tcPr>
          <w:p w14:paraId="63998ED4" w14:textId="77777777" w:rsidR="007F372B" w:rsidRPr="0084077C" w:rsidRDefault="007F372B"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2</w:t>
            </w:r>
          </w:p>
        </w:tc>
        <w:tc>
          <w:tcPr>
            <w:tcW w:w="1017" w:type="dxa"/>
            <w:tcBorders>
              <w:top w:val="nil"/>
              <w:left w:val="nil"/>
              <w:bottom w:val="nil"/>
              <w:right w:val="nil"/>
            </w:tcBorders>
            <w:shd w:val="clear" w:color="auto" w:fill="auto"/>
            <w:noWrap/>
            <w:vAlign w:val="center"/>
            <w:hideMark/>
          </w:tcPr>
          <w:p w14:paraId="15093C6D" w14:textId="4B490521" w:rsidR="007F372B" w:rsidRPr="0084077C" w:rsidRDefault="007F372B" w:rsidP="001A5913">
            <w:pPr>
              <w:spacing w:after="0" w:line="240" w:lineRule="auto"/>
              <w:jc w:val="center"/>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1,12*</w:t>
            </w:r>
          </w:p>
        </w:tc>
        <w:tc>
          <w:tcPr>
            <w:tcW w:w="1109" w:type="dxa"/>
            <w:tcBorders>
              <w:top w:val="nil"/>
              <w:left w:val="nil"/>
              <w:bottom w:val="nil"/>
              <w:right w:val="nil"/>
            </w:tcBorders>
            <w:shd w:val="clear" w:color="auto" w:fill="auto"/>
            <w:noWrap/>
            <w:vAlign w:val="center"/>
            <w:hideMark/>
          </w:tcPr>
          <w:p w14:paraId="1E5FDA2C" w14:textId="77777777" w:rsidR="007F372B" w:rsidRPr="0084077C" w:rsidRDefault="007F372B"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16</w:t>
            </w:r>
          </w:p>
        </w:tc>
        <w:tc>
          <w:tcPr>
            <w:tcW w:w="901" w:type="dxa"/>
            <w:tcBorders>
              <w:top w:val="nil"/>
              <w:left w:val="nil"/>
              <w:bottom w:val="nil"/>
              <w:right w:val="nil"/>
            </w:tcBorders>
            <w:shd w:val="clear" w:color="auto" w:fill="auto"/>
            <w:noWrap/>
            <w:vAlign w:val="center"/>
            <w:hideMark/>
          </w:tcPr>
          <w:p w14:paraId="5E4182C7" w14:textId="2AFD879E" w:rsidR="007F372B" w:rsidRPr="0084077C" w:rsidRDefault="001848A6" w:rsidP="001A591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007F372B" w:rsidRPr="0084077C">
              <w:rPr>
                <w:rFonts w:ascii="Times New Roman" w:eastAsia="Times New Roman" w:hAnsi="Times New Roman" w:cs="Times New Roman"/>
                <w:color w:val="000000"/>
                <w:sz w:val="24"/>
                <w:szCs w:val="24"/>
                <w:lang w:eastAsia="tr-TR"/>
              </w:rPr>
              <w:t>09*</w:t>
            </w:r>
          </w:p>
        </w:tc>
        <w:tc>
          <w:tcPr>
            <w:tcW w:w="1083" w:type="dxa"/>
            <w:tcBorders>
              <w:top w:val="nil"/>
              <w:left w:val="nil"/>
              <w:bottom w:val="nil"/>
              <w:right w:val="nil"/>
            </w:tcBorders>
            <w:shd w:val="clear" w:color="auto" w:fill="auto"/>
            <w:noWrap/>
            <w:vAlign w:val="center"/>
            <w:hideMark/>
          </w:tcPr>
          <w:p w14:paraId="1243005C" w14:textId="77777777" w:rsidR="007F372B" w:rsidRPr="0084077C" w:rsidRDefault="007F372B"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22</w:t>
            </w:r>
          </w:p>
        </w:tc>
        <w:tc>
          <w:tcPr>
            <w:tcW w:w="927" w:type="dxa"/>
            <w:tcBorders>
              <w:top w:val="nil"/>
              <w:left w:val="nil"/>
              <w:bottom w:val="nil"/>
              <w:right w:val="nil"/>
            </w:tcBorders>
            <w:shd w:val="clear" w:color="auto" w:fill="auto"/>
            <w:noWrap/>
            <w:vAlign w:val="center"/>
            <w:hideMark/>
          </w:tcPr>
          <w:p w14:paraId="2F718AC3" w14:textId="101651AF" w:rsidR="007F372B" w:rsidRPr="0084077C" w:rsidRDefault="001848A6" w:rsidP="001A591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007F372B" w:rsidRPr="0084077C">
              <w:rPr>
                <w:rFonts w:ascii="Times New Roman" w:eastAsia="Times New Roman" w:hAnsi="Times New Roman" w:cs="Times New Roman"/>
                <w:color w:val="000000"/>
                <w:sz w:val="24"/>
                <w:szCs w:val="24"/>
                <w:lang w:eastAsia="tr-TR"/>
              </w:rPr>
              <w:t>01*</w:t>
            </w:r>
          </w:p>
        </w:tc>
        <w:tc>
          <w:tcPr>
            <w:tcW w:w="1058" w:type="dxa"/>
            <w:tcBorders>
              <w:top w:val="nil"/>
              <w:left w:val="nil"/>
              <w:bottom w:val="nil"/>
              <w:right w:val="nil"/>
            </w:tcBorders>
            <w:shd w:val="clear" w:color="auto" w:fill="auto"/>
            <w:noWrap/>
            <w:vAlign w:val="center"/>
            <w:hideMark/>
          </w:tcPr>
          <w:p w14:paraId="31E51D4D" w14:textId="77777777" w:rsidR="007F372B" w:rsidRPr="0084077C" w:rsidRDefault="007F372B"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26</w:t>
            </w:r>
          </w:p>
        </w:tc>
        <w:tc>
          <w:tcPr>
            <w:tcW w:w="952" w:type="dxa"/>
            <w:tcBorders>
              <w:top w:val="nil"/>
              <w:left w:val="nil"/>
              <w:bottom w:val="nil"/>
              <w:right w:val="nil"/>
            </w:tcBorders>
            <w:shd w:val="clear" w:color="auto" w:fill="auto"/>
            <w:noWrap/>
            <w:vAlign w:val="center"/>
            <w:hideMark/>
          </w:tcPr>
          <w:p w14:paraId="3DA1F13C" w14:textId="3525116A" w:rsidR="007F372B" w:rsidRPr="0084077C" w:rsidRDefault="00616B74" w:rsidP="001A591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007F372B" w:rsidRPr="0084077C">
              <w:rPr>
                <w:rFonts w:ascii="Times New Roman" w:eastAsia="Times New Roman" w:hAnsi="Times New Roman" w:cs="Times New Roman"/>
                <w:color w:val="000000"/>
                <w:sz w:val="24"/>
                <w:szCs w:val="24"/>
                <w:lang w:eastAsia="tr-TR"/>
              </w:rPr>
              <w:t>69*</w:t>
            </w:r>
          </w:p>
        </w:tc>
      </w:tr>
      <w:tr w:rsidR="007F372B" w:rsidRPr="0084077C" w14:paraId="27411FD1" w14:textId="77777777" w:rsidTr="007F372B">
        <w:trPr>
          <w:trHeight w:val="300"/>
          <w:jc w:val="center"/>
        </w:trPr>
        <w:tc>
          <w:tcPr>
            <w:tcW w:w="993" w:type="dxa"/>
            <w:tcBorders>
              <w:top w:val="nil"/>
              <w:left w:val="nil"/>
              <w:bottom w:val="nil"/>
              <w:right w:val="nil"/>
            </w:tcBorders>
            <w:shd w:val="clear" w:color="auto" w:fill="auto"/>
            <w:noWrap/>
            <w:vAlign w:val="center"/>
            <w:hideMark/>
          </w:tcPr>
          <w:p w14:paraId="6F3773BC" w14:textId="77777777" w:rsidR="007F372B" w:rsidRPr="0084077C" w:rsidRDefault="007F372B"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3</w:t>
            </w:r>
          </w:p>
        </w:tc>
        <w:tc>
          <w:tcPr>
            <w:tcW w:w="1017" w:type="dxa"/>
            <w:tcBorders>
              <w:top w:val="nil"/>
              <w:left w:val="nil"/>
              <w:bottom w:val="nil"/>
              <w:right w:val="nil"/>
            </w:tcBorders>
            <w:shd w:val="clear" w:color="auto" w:fill="auto"/>
            <w:noWrap/>
            <w:vAlign w:val="center"/>
            <w:hideMark/>
          </w:tcPr>
          <w:p w14:paraId="3D5FD7A0" w14:textId="4B568F0A" w:rsidR="007F372B" w:rsidRPr="0084077C" w:rsidRDefault="007F372B" w:rsidP="001A5913">
            <w:pPr>
              <w:spacing w:after="0" w:line="240" w:lineRule="auto"/>
              <w:jc w:val="center"/>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1,22*</w:t>
            </w:r>
          </w:p>
        </w:tc>
        <w:tc>
          <w:tcPr>
            <w:tcW w:w="1109" w:type="dxa"/>
            <w:tcBorders>
              <w:top w:val="nil"/>
              <w:left w:val="nil"/>
              <w:bottom w:val="nil"/>
              <w:right w:val="nil"/>
            </w:tcBorders>
            <w:shd w:val="clear" w:color="auto" w:fill="auto"/>
            <w:noWrap/>
            <w:vAlign w:val="center"/>
            <w:hideMark/>
          </w:tcPr>
          <w:p w14:paraId="20DFF75C" w14:textId="77777777" w:rsidR="007F372B" w:rsidRPr="0084077C" w:rsidRDefault="007F372B"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17</w:t>
            </w:r>
          </w:p>
        </w:tc>
        <w:tc>
          <w:tcPr>
            <w:tcW w:w="901" w:type="dxa"/>
            <w:tcBorders>
              <w:top w:val="nil"/>
              <w:left w:val="nil"/>
              <w:bottom w:val="nil"/>
              <w:right w:val="nil"/>
            </w:tcBorders>
            <w:shd w:val="clear" w:color="auto" w:fill="auto"/>
            <w:noWrap/>
            <w:vAlign w:val="center"/>
            <w:hideMark/>
          </w:tcPr>
          <w:p w14:paraId="4B213CEB" w14:textId="5B48722B" w:rsidR="007F372B" w:rsidRPr="0084077C" w:rsidRDefault="001848A6" w:rsidP="001A591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007F372B" w:rsidRPr="0084077C">
              <w:rPr>
                <w:rFonts w:ascii="Times New Roman" w:eastAsia="Times New Roman" w:hAnsi="Times New Roman" w:cs="Times New Roman"/>
                <w:color w:val="000000"/>
                <w:sz w:val="24"/>
                <w:szCs w:val="24"/>
                <w:lang w:eastAsia="tr-TR"/>
              </w:rPr>
              <w:t>55*</w:t>
            </w:r>
          </w:p>
        </w:tc>
        <w:tc>
          <w:tcPr>
            <w:tcW w:w="1083" w:type="dxa"/>
            <w:tcBorders>
              <w:top w:val="nil"/>
              <w:left w:val="nil"/>
              <w:bottom w:val="nil"/>
              <w:right w:val="nil"/>
            </w:tcBorders>
            <w:shd w:val="clear" w:color="auto" w:fill="auto"/>
            <w:noWrap/>
            <w:vAlign w:val="center"/>
            <w:hideMark/>
          </w:tcPr>
          <w:p w14:paraId="552ADB90" w14:textId="77777777" w:rsidR="007F372B" w:rsidRPr="0084077C" w:rsidRDefault="007F372B"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23</w:t>
            </w:r>
          </w:p>
        </w:tc>
        <w:tc>
          <w:tcPr>
            <w:tcW w:w="927" w:type="dxa"/>
            <w:tcBorders>
              <w:top w:val="nil"/>
              <w:left w:val="nil"/>
              <w:bottom w:val="nil"/>
              <w:right w:val="nil"/>
            </w:tcBorders>
            <w:shd w:val="clear" w:color="auto" w:fill="auto"/>
            <w:noWrap/>
            <w:vAlign w:val="center"/>
            <w:hideMark/>
          </w:tcPr>
          <w:p w14:paraId="6835F522" w14:textId="219F678E" w:rsidR="007F372B" w:rsidRPr="0084077C" w:rsidRDefault="00616B74" w:rsidP="001A591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007F372B" w:rsidRPr="0084077C">
              <w:rPr>
                <w:rFonts w:ascii="Times New Roman" w:eastAsia="Times New Roman" w:hAnsi="Times New Roman" w:cs="Times New Roman"/>
                <w:color w:val="000000"/>
                <w:sz w:val="24"/>
                <w:szCs w:val="24"/>
                <w:lang w:eastAsia="tr-TR"/>
              </w:rPr>
              <w:t>12*</w:t>
            </w:r>
          </w:p>
        </w:tc>
        <w:tc>
          <w:tcPr>
            <w:tcW w:w="1058" w:type="dxa"/>
            <w:tcBorders>
              <w:top w:val="nil"/>
              <w:left w:val="nil"/>
              <w:bottom w:val="nil"/>
              <w:right w:val="nil"/>
            </w:tcBorders>
            <w:shd w:val="clear" w:color="auto" w:fill="auto"/>
            <w:noWrap/>
            <w:vAlign w:val="center"/>
            <w:hideMark/>
          </w:tcPr>
          <w:p w14:paraId="790A00AD" w14:textId="77777777" w:rsidR="007F372B" w:rsidRPr="0084077C" w:rsidRDefault="007F372B"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27</w:t>
            </w:r>
          </w:p>
        </w:tc>
        <w:tc>
          <w:tcPr>
            <w:tcW w:w="952" w:type="dxa"/>
            <w:tcBorders>
              <w:top w:val="nil"/>
              <w:left w:val="nil"/>
              <w:bottom w:val="nil"/>
              <w:right w:val="nil"/>
            </w:tcBorders>
            <w:shd w:val="clear" w:color="auto" w:fill="auto"/>
            <w:noWrap/>
            <w:vAlign w:val="center"/>
            <w:hideMark/>
          </w:tcPr>
          <w:p w14:paraId="0FC8D932" w14:textId="4CDF3463" w:rsidR="007F372B" w:rsidRPr="0084077C" w:rsidRDefault="00616B74" w:rsidP="001A591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007F372B" w:rsidRPr="0084077C">
              <w:rPr>
                <w:rFonts w:ascii="Times New Roman" w:eastAsia="Times New Roman" w:hAnsi="Times New Roman" w:cs="Times New Roman"/>
                <w:color w:val="000000"/>
                <w:sz w:val="24"/>
                <w:szCs w:val="24"/>
                <w:lang w:eastAsia="tr-TR"/>
              </w:rPr>
              <w:t>54*</w:t>
            </w:r>
          </w:p>
        </w:tc>
      </w:tr>
      <w:tr w:rsidR="007F372B" w:rsidRPr="0084077C" w14:paraId="4D58527E" w14:textId="77777777" w:rsidTr="007F372B">
        <w:trPr>
          <w:trHeight w:val="315"/>
          <w:jc w:val="center"/>
        </w:trPr>
        <w:tc>
          <w:tcPr>
            <w:tcW w:w="993" w:type="dxa"/>
            <w:tcBorders>
              <w:top w:val="nil"/>
              <w:left w:val="nil"/>
              <w:bottom w:val="nil"/>
              <w:right w:val="nil"/>
            </w:tcBorders>
            <w:shd w:val="clear" w:color="auto" w:fill="auto"/>
            <w:noWrap/>
            <w:vAlign w:val="center"/>
            <w:hideMark/>
          </w:tcPr>
          <w:p w14:paraId="086E67CD" w14:textId="77777777" w:rsidR="007F372B" w:rsidRPr="0084077C" w:rsidRDefault="007F372B"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4</w:t>
            </w:r>
          </w:p>
        </w:tc>
        <w:tc>
          <w:tcPr>
            <w:tcW w:w="1017" w:type="dxa"/>
            <w:tcBorders>
              <w:top w:val="nil"/>
              <w:left w:val="nil"/>
              <w:bottom w:val="nil"/>
              <w:right w:val="nil"/>
            </w:tcBorders>
            <w:shd w:val="clear" w:color="auto" w:fill="auto"/>
            <w:noWrap/>
            <w:vAlign w:val="center"/>
            <w:hideMark/>
          </w:tcPr>
          <w:p w14:paraId="0E90D2E8" w14:textId="29E98CEA" w:rsidR="007F372B" w:rsidRPr="0084077C" w:rsidRDefault="007F372B" w:rsidP="001A5913">
            <w:pPr>
              <w:spacing w:after="0" w:line="240" w:lineRule="auto"/>
              <w:jc w:val="center"/>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1,11*</w:t>
            </w:r>
          </w:p>
        </w:tc>
        <w:tc>
          <w:tcPr>
            <w:tcW w:w="1109" w:type="dxa"/>
            <w:tcBorders>
              <w:top w:val="nil"/>
              <w:left w:val="nil"/>
              <w:bottom w:val="nil"/>
              <w:right w:val="nil"/>
            </w:tcBorders>
            <w:shd w:val="clear" w:color="auto" w:fill="auto"/>
            <w:noWrap/>
            <w:vAlign w:val="center"/>
            <w:hideMark/>
          </w:tcPr>
          <w:p w14:paraId="64F7C0EE" w14:textId="77777777" w:rsidR="007F372B" w:rsidRPr="0084077C" w:rsidRDefault="007F372B"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18</w:t>
            </w:r>
          </w:p>
        </w:tc>
        <w:tc>
          <w:tcPr>
            <w:tcW w:w="901" w:type="dxa"/>
            <w:tcBorders>
              <w:top w:val="nil"/>
              <w:left w:val="nil"/>
              <w:bottom w:val="nil"/>
              <w:right w:val="nil"/>
            </w:tcBorders>
            <w:shd w:val="clear" w:color="auto" w:fill="auto"/>
            <w:noWrap/>
            <w:vAlign w:val="center"/>
            <w:hideMark/>
          </w:tcPr>
          <w:p w14:paraId="0FB16293" w14:textId="7D7EC96A" w:rsidR="007F372B" w:rsidRPr="0084077C" w:rsidRDefault="007F372B" w:rsidP="001A5913">
            <w:pPr>
              <w:spacing w:after="0" w:line="240" w:lineRule="auto"/>
              <w:jc w:val="center"/>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1,21*</w:t>
            </w:r>
          </w:p>
        </w:tc>
        <w:tc>
          <w:tcPr>
            <w:tcW w:w="1083" w:type="dxa"/>
            <w:tcBorders>
              <w:top w:val="nil"/>
              <w:left w:val="nil"/>
              <w:bottom w:val="nil"/>
              <w:right w:val="nil"/>
            </w:tcBorders>
            <w:shd w:val="clear" w:color="auto" w:fill="auto"/>
            <w:noWrap/>
            <w:vAlign w:val="center"/>
            <w:hideMark/>
          </w:tcPr>
          <w:p w14:paraId="231F5B66" w14:textId="77777777" w:rsidR="007F372B" w:rsidRPr="0084077C" w:rsidRDefault="007F372B"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24</w:t>
            </w:r>
          </w:p>
        </w:tc>
        <w:tc>
          <w:tcPr>
            <w:tcW w:w="927" w:type="dxa"/>
            <w:tcBorders>
              <w:top w:val="nil"/>
              <w:left w:val="nil"/>
              <w:bottom w:val="nil"/>
              <w:right w:val="nil"/>
            </w:tcBorders>
            <w:shd w:val="clear" w:color="auto" w:fill="auto"/>
            <w:noWrap/>
            <w:vAlign w:val="center"/>
            <w:hideMark/>
          </w:tcPr>
          <w:p w14:paraId="0502222A" w14:textId="38B322FA" w:rsidR="007F372B" w:rsidRPr="0084077C" w:rsidRDefault="007F372B" w:rsidP="001A5913">
            <w:pPr>
              <w:spacing w:after="0" w:line="240" w:lineRule="auto"/>
              <w:jc w:val="center"/>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w:t>
            </w:r>
            <w:r w:rsidR="00616B74">
              <w:rPr>
                <w:rFonts w:ascii="Times New Roman" w:eastAsia="Times New Roman" w:hAnsi="Times New Roman" w:cs="Times New Roman"/>
                <w:color w:val="000000"/>
                <w:sz w:val="24"/>
                <w:szCs w:val="24"/>
                <w:lang w:eastAsia="tr-TR"/>
              </w:rPr>
              <w:t>0.</w:t>
            </w:r>
            <w:r w:rsidRPr="0084077C">
              <w:rPr>
                <w:rFonts w:ascii="Times New Roman" w:eastAsia="Times New Roman" w:hAnsi="Times New Roman" w:cs="Times New Roman"/>
                <w:color w:val="000000"/>
                <w:sz w:val="24"/>
                <w:szCs w:val="24"/>
                <w:lang w:eastAsia="tr-TR"/>
              </w:rPr>
              <w:t>80*</w:t>
            </w:r>
          </w:p>
        </w:tc>
        <w:tc>
          <w:tcPr>
            <w:tcW w:w="1058" w:type="dxa"/>
            <w:tcBorders>
              <w:top w:val="nil"/>
              <w:left w:val="nil"/>
              <w:bottom w:val="nil"/>
              <w:right w:val="nil"/>
            </w:tcBorders>
            <w:shd w:val="clear" w:color="auto" w:fill="auto"/>
            <w:noWrap/>
            <w:vAlign w:val="center"/>
            <w:hideMark/>
          </w:tcPr>
          <w:p w14:paraId="3DE54B06" w14:textId="77777777" w:rsidR="007F372B" w:rsidRPr="0084077C" w:rsidRDefault="007F372B"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28</w:t>
            </w:r>
          </w:p>
        </w:tc>
        <w:tc>
          <w:tcPr>
            <w:tcW w:w="952" w:type="dxa"/>
            <w:tcBorders>
              <w:top w:val="nil"/>
              <w:left w:val="nil"/>
              <w:bottom w:val="nil"/>
              <w:right w:val="nil"/>
            </w:tcBorders>
            <w:shd w:val="clear" w:color="auto" w:fill="auto"/>
            <w:noWrap/>
            <w:vAlign w:val="center"/>
            <w:hideMark/>
          </w:tcPr>
          <w:p w14:paraId="207BEDA3" w14:textId="323FE6BB" w:rsidR="007F372B" w:rsidRPr="0084077C" w:rsidRDefault="00616B74" w:rsidP="001A591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007F372B" w:rsidRPr="0084077C">
              <w:rPr>
                <w:rFonts w:ascii="Times New Roman" w:eastAsia="Times New Roman" w:hAnsi="Times New Roman" w:cs="Times New Roman"/>
                <w:color w:val="000000"/>
                <w:sz w:val="24"/>
                <w:szCs w:val="24"/>
                <w:lang w:eastAsia="tr-TR"/>
              </w:rPr>
              <w:t>94*</w:t>
            </w:r>
          </w:p>
        </w:tc>
      </w:tr>
      <w:tr w:rsidR="007F372B" w:rsidRPr="0084077C" w14:paraId="5D4C49AA" w14:textId="77777777" w:rsidTr="007F372B">
        <w:trPr>
          <w:trHeight w:val="300"/>
          <w:jc w:val="center"/>
        </w:trPr>
        <w:tc>
          <w:tcPr>
            <w:tcW w:w="993" w:type="dxa"/>
            <w:tcBorders>
              <w:top w:val="nil"/>
              <w:left w:val="nil"/>
              <w:bottom w:val="nil"/>
              <w:right w:val="nil"/>
            </w:tcBorders>
            <w:shd w:val="clear" w:color="auto" w:fill="auto"/>
            <w:noWrap/>
            <w:vAlign w:val="center"/>
            <w:hideMark/>
          </w:tcPr>
          <w:p w14:paraId="5061822A" w14:textId="77777777" w:rsidR="007F372B" w:rsidRPr="0084077C" w:rsidRDefault="007F372B"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5</w:t>
            </w:r>
          </w:p>
        </w:tc>
        <w:tc>
          <w:tcPr>
            <w:tcW w:w="1017" w:type="dxa"/>
            <w:tcBorders>
              <w:top w:val="nil"/>
              <w:left w:val="nil"/>
              <w:bottom w:val="nil"/>
              <w:right w:val="nil"/>
            </w:tcBorders>
            <w:shd w:val="clear" w:color="auto" w:fill="auto"/>
            <w:noWrap/>
            <w:vAlign w:val="center"/>
            <w:hideMark/>
          </w:tcPr>
          <w:p w14:paraId="47CB6FA8" w14:textId="7FCFA367" w:rsidR="007F372B" w:rsidRPr="0084077C" w:rsidRDefault="007F372B" w:rsidP="001A5913">
            <w:pPr>
              <w:spacing w:after="0" w:line="240" w:lineRule="auto"/>
              <w:jc w:val="center"/>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1,07*</w:t>
            </w:r>
          </w:p>
        </w:tc>
        <w:tc>
          <w:tcPr>
            <w:tcW w:w="1109" w:type="dxa"/>
            <w:tcBorders>
              <w:top w:val="nil"/>
              <w:left w:val="nil"/>
              <w:bottom w:val="nil"/>
              <w:right w:val="nil"/>
            </w:tcBorders>
            <w:shd w:val="clear" w:color="auto" w:fill="auto"/>
            <w:noWrap/>
            <w:vAlign w:val="center"/>
            <w:hideMark/>
          </w:tcPr>
          <w:p w14:paraId="6287572C" w14:textId="77777777" w:rsidR="007F372B" w:rsidRPr="0084077C" w:rsidRDefault="007F372B"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19</w:t>
            </w:r>
          </w:p>
        </w:tc>
        <w:tc>
          <w:tcPr>
            <w:tcW w:w="901" w:type="dxa"/>
            <w:tcBorders>
              <w:top w:val="nil"/>
              <w:left w:val="nil"/>
              <w:bottom w:val="nil"/>
              <w:right w:val="nil"/>
            </w:tcBorders>
            <w:shd w:val="clear" w:color="auto" w:fill="auto"/>
            <w:noWrap/>
            <w:vAlign w:val="center"/>
            <w:hideMark/>
          </w:tcPr>
          <w:p w14:paraId="7D281656" w14:textId="5991EC62" w:rsidR="007F372B" w:rsidRPr="0084077C" w:rsidRDefault="00616B74" w:rsidP="001A591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007F372B" w:rsidRPr="0084077C">
              <w:rPr>
                <w:rFonts w:ascii="Times New Roman" w:eastAsia="Times New Roman" w:hAnsi="Times New Roman" w:cs="Times New Roman"/>
                <w:color w:val="000000"/>
                <w:sz w:val="24"/>
                <w:szCs w:val="24"/>
                <w:lang w:eastAsia="tr-TR"/>
              </w:rPr>
              <w:t>99*</w:t>
            </w:r>
          </w:p>
        </w:tc>
        <w:tc>
          <w:tcPr>
            <w:tcW w:w="1083" w:type="dxa"/>
            <w:tcBorders>
              <w:top w:val="nil"/>
              <w:left w:val="nil"/>
              <w:bottom w:val="nil"/>
              <w:right w:val="nil"/>
            </w:tcBorders>
            <w:shd w:val="clear" w:color="auto" w:fill="auto"/>
            <w:noWrap/>
            <w:vAlign w:val="center"/>
            <w:hideMark/>
          </w:tcPr>
          <w:p w14:paraId="05EDDBE7" w14:textId="77777777" w:rsidR="007F372B" w:rsidRPr="0084077C" w:rsidRDefault="007F372B" w:rsidP="001A5913">
            <w:pPr>
              <w:spacing w:after="0" w:line="240" w:lineRule="auto"/>
              <w:jc w:val="center"/>
              <w:rPr>
                <w:rFonts w:ascii="Times New Roman" w:eastAsia="Times New Roman" w:hAnsi="Times New Roman" w:cs="Times New Roman"/>
                <w:color w:val="000000"/>
                <w:sz w:val="24"/>
                <w:szCs w:val="24"/>
                <w:lang w:eastAsia="tr-TR"/>
              </w:rPr>
            </w:pPr>
          </w:p>
        </w:tc>
        <w:tc>
          <w:tcPr>
            <w:tcW w:w="927" w:type="dxa"/>
            <w:tcBorders>
              <w:top w:val="nil"/>
              <w:left w:val="nil"/>
              <w:bottom w:val="nil"/>
              <w:right w:val="nil"/>
            </w:tcBorders>
            <w:shd w:val="clear" w:color="auto" w:fill="auto"/>
            <w:noWrap/>
            <w:vAlign w:val="center"/>
            <w:hideMark/>
          </w:tcPr>
          <w:p w14:paraId="1119EDBC" w14:textId="77777777" w:rsidR="007F372B" w:rsidRPr="0084077C" w:rsidRDefault="007F372B" w:rsidP="001A5913">
            <w:pPr>
              <w:spacing w:after="0" w:line="240" w:lineRule="auto"/>
              <w:jc w:val="center"/>
              <w:rPr>
                <w:rFonts w:ascii="Times New Roman" w:eastAsia="Times New Roman" w:hAnsi="Times New Roman" w:cs="Times New Roman"/>
                <w:sz w:val="24"/>
                <w:szCs w:val="24"/>
                <w:lang w:eastAsia="tr-TR"/>
              </w:rPr>
            </w:pPr>
          </w:p>
        </w:tc>
        <w:tc>
          <w:tcPr>
            <w:tcW w:w="1058" w:type="dxa"/>
            <w:tcBorders>
              <w:top w:val="nil"/>
              <w:left w:val="nil"/>
              <w:bottom w:val="nil"/>
              <w:right w:val="nil"/>
            </w:tcBorders>
            <w:shd w:val="clear" w:color="auto" w:fill="auto"/>
            <w:noWrap/>
            <w:vAlign w:val="center"/>
            <w:hideMark/>
          </w:tcPr>
          <w:p w14:paraId="2AC1FD58" w14:textId="77777777" w:rsidR="007F372B" w:rsidRPr="0084077C" w:rsidRDefault="007F372B" w:rsidP="001A5913">
            <w:pPr>
              <w:spacing w:after="0" w:line="240" w:lineRule="auto"/>
              <w:jc w:val="center"/>
              <w:rPr>
                <w:rFonts w:ascii="Times New Roman" w:eastAsia="Times New Roman" w:hAnsi="Times New Roman" w:cs="Times New Roman"/>
                <w:sz w:val="24"/>
                <w:szCs w:val="24"/>
                <w:lang w:eastAsia="tr-TR"/>
              </w:rPr>
            </w:pPr>
          </w:p>
        </w:tc>
        <w:tc>
          <w:tcPr>
            <w:tcW w:w="952" w:type="dxa"/>
            <w:tcBorders>
              <w:top w:val="nil"/>
              <w:left w:val="nil"/>
              <w:bottom w:val="nil"/>
              <w:right w:val="nil"/>
            </w:tcBorders>
            <w:shd w:val="clear" w:color="auto" w:fill="auto"/>
            <w:noWrap/>
            <w:vAlign w:val="center"/>
            <w:hideMark/>
          </w:tcPr>
          <w:p w14:paraId="6F20EDB6" w14:textId="77777777" w:rsidR="007F372B" w:rsidRPr="0084077C" w:rsidRDefault="007F372B" w:rsidP="001A5913">
            <w:pPr>
              <w:spacing w:after="0" w:line="240" w:lineRule="auto"/>
              <w:jc w:val="center"/>
              <w:rPr>
                <w:rFonts w:ascii="Times New Roman" w:eastAsia="Times New Roman" w:hAnsi="Times New Roman" w:cs="Times New Roman"/>
                <w:sz w:val="24"/>
                <w:szCs w:val="24"/>
                <w:lang w:eastAsia="tr-TR"/>
              </w:rPr>
            </w:pPr>
          </w:p>
        </w:tc>
      </w:tr>
      <w:tr w:rsidR="007F372B" w:rsidRPr="0084077C" w14:paraId="229F85EB" w14:textId="77777777" w:rsidTr="007F372B">
        <w:trPr>
          <w:trHeight w:val="300"/>
          <w:jc w:val="center"/>
        </w:trPr>
        <w:tc>
          <w:tcPr>
            <w:tcW w:w="993" w:type="dxa"/>
            <w:tcBorders>
              <w:top w:val="nil"/>
              <w:left w:val="nil"/>
              <w:bottom w:val="nil"/>
              <w:right w:val="nil"/>
            </w:tcBorders>
            <w:shd w:val="clear" w:color="auto" w:fill="auto"/>
            <w:noWrap/>
            <w:vAlign w:val="center"/>
            <w:hideMark/>
          </w:tcPr>
          <w:p w14:paraId="52B2E3FC" w14:textId="77777777" w:rsidR="007F372B" w:rsidRPr="0084077C" w:rsidRDefault="007F372B"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6</w:t>
            </w:r>
          </w:p>
        </w:tc>
        <w:tc>
          <w:tcPr>
            <w:tcW w:w="1017" w:type="dxa"/>
            <w:tcBorders>
              <w:top w:val="nil"/>
              <w:left w:val="nil"/>
              <w:bottom w:val="nil"/>
              <w:right w:val="nil"/>
            </w:tcBorders>
            <w:shd w:val="clear" w:color="auto" w:fill="auto"/>
            <w:noWrap/>
            <w:vAlign w:val="center"/>
            <w:hideMark/>
          </w:tcPr>
          <w:p w14:paraId="33E12399" w14:textId="72995BFF" w:rsidR="007F372B" w:rsidRPr="0084077C" w:rsidRDefault="00616B74" w:rsidP="001A591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007F372B" w:rsidRPr="0084077C">
              <w:rPr>
                <w:rFonts w:ascii="Times New Roman" w:eastAsia="Times New Roman" w:hAnsi="Times New Roman" w:cs="Times New Roman"/>
                <w:color w:val="000000"/>
                <w:sz w:val="24"/>
                <w:szCs w:val="24"/>
                <w:lang w:eastAsia="tr-TR"/>
              </w:rPr>
              <w:t>93*</w:t>
            </w:r>
          </w:p>
        </w:tc>
        <w:tc>
          <w:tcPr>
            <w:tcW w:w="1109" w:type="dxa"/>
            <w:tcBorders>
              <w:top w:val="nil"/>
              <w:left w:val="nil"/>
              <w:bottom w:val="nil"/>
              <w:right w:val="nil"/>
            </w:tcBorders>
            <w:shd w:val="clear" w:color="auto" w:fill="auto"/>
            <w:noWrap/>
            <w:vAlign w:val="center"/>
            <w:hideMark/>
          </w:tcPr>
          <w:p w14:paraId="5F1F7162" w14:textId="77777777" w:rsidR="007F372B" w:rsidRPr="0084077C" w:rsidRDefault="007F372B"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20</w:t>
            </w:r>
          </w:p>
        </w:tc>
        <w:tc>
          <w:tcPr>
            <w:tcW w:w="901" w:type="dxa"/>
            <w:tcBorders>
              <w:top w:val="nil"/>
              <w:left w:val="nil"/>
              <w:bottom w:val="nil"/>
              <w:right w:val="nil"/>
            </w:tcBorders>
            <w:shd w:val="clear" w:color="auto" w:fill="auto"/>
            <w:noWrap/>
            <w:vAlign w:val="center"/>
            <w:hideMark/>
          </w:tcPr>
          <w:p w14:paraId="544D9D68" w14:textId="55A9FD3A" w:rsidR="007F372B" w:rsidRPr="0084077C" w:rsidRDefault="00616B74" w:rsidP="001A591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007F372B" w:rsidRPr="0084077C">
              <w:rPr>
                <w:rFonts w:ascii="Times New Roman" w:eastAsia="Times New Roman" w:hAnsi="Times New Roman" w:cs="Times New Roman"/>
                <w:color w:val="000000"/>
                <w:sz w:val="24"/>
                <w:szCs w:val="24"/>
                <w:lang w:eastAsia="tr-TR"/>
              </w:rPr>
              <w:t>64*</w:t>
            </w:r>
          </w:p>
        </w:tc>
        <w:tc>
          <w:tcPr>
            <w:tcW w:w="1083" w:type="dxa"/>
            <w:tcBorders>
              <w:top w:val="nil"/>
              <w:left w:val="nil"/>
              <w:bottom w:val="nil"/>
              <w:right w:val="nil"/>
            </w:tcBorders>
            <w:shd w:val="clear" w:color="auto" w:fill="auto"/>
            <w:noWrap/>
            <w:vAlign w:val="center"/>
            <w:hideMark/>
          </w:tcPr>
          <w:p w14:paraId="409C92B2" w14:textId="77777777" w:rsidR="007F372B" w:rsidRPr="0084077C" w:rsidRDefault="007F372B" w:rsidP="001A5913">
            <w:pPr>
              <w:spacing w:after="0" w:line="240" w:lineRule="auto"/>
              <w:jc w:val="center"/>
              <w:rPr>
                <w:rFonts w:ascii="Times New Roman" w:eastAsia="Times New Roman" w:hAnsi="Times New Roman" w:cs="Times New Roman"/>
                <w:color w:val="000000"/>
                <w:sz w:val="24"/>
                <w:szCs w:val="24"/>
                <w:lang w:eastAsia="tr-TR"/>
              </w:rPr>
            </w:pPr>
          </w:p>
        </w:tc>
        <w:tc>
          <w:tcPr>
            <w:tcW w:w="927" w:type="dxa"/>
            <w:tcBorders>
              <w:top w:val="nil"/>
              <w:left w:val="nil"/>
              <w:bottom w:val="nil"/>
              <w:right w:val="nil"/>
            </w:tcBorders>
            <w:shd w:val="clear" w:color="auto" w:fill="auto"/>
            <w:noWrap/>
            <w:vAlign w:val="center"/>
            <w:hideMark/>
          </w:tcPr>
          <w:p w14:paraId="51B4906D" w14:textId="77777777" w:rsidR="007F372B" w:rsidRPr="0084077C" w:rsidRDefault="007F372B" w:rsidP="001A5913">
            <w:pPr>
              <w:spacing w:after="0" w:line="240" w:lineRule="auto"/>
              <w:jc w:val="center"/>
              <w:rPr>
                <w:rFonts w:ascii="Times New Roman" w:eastAsia="Times New Roman" w:hAnsi="Times New Roman" w:cs="Times New Roman"/>
                <w:sz w:val="24"/>
                <w:szCs w:val="24"/>
                <w:lang w:eastAsia="tr-TR"/>
              </w:rPr>
            </w:pPr>
          </w:p>
        </w:tc>
        <w:tc>
          <w:tcPr>
            <w:tcW w:w="1058" w:type="dxa"/>
            <w:tcBorders>
              <w:top w:val="nil"/>
              <w:left w:val="nil"/>
              <w:bottom w:val="nil"/>
              <w:right w:val="nil"/>
            </w:tcBorders>
            <w:shd w:val="clear" w:color="auto" w:fill="auto"/>
            <w:noWrap/>
            <w:vAlign w:val="center"/>
            <w:hideMark/>
          </w:tcPr>
          <w:p w14:paraId="171596AB" w14:textId="77777777" w:rsidR="007F372B" w:rsidRPr="0084077C" w:rsidRDefault="007F372B" w:rsidP="001A5913">
            <w:pPr>
              <w:spacing w:after="0" w:line="240" w:lineRule="auto"/>
              <w:jc w:val="center"/>
              <w:rPr>
                <w:rFonts w:ascii="Times New Roman" w:eastAsia="Times New Roman" w:hAnsi="Times New Roman" w:cs="Times New Roman"/>
                <w:sz w:val="24"/>
                <w:szCs w:val="24"/>
                <w:lang w:eastAsia="tr-TR"/>
              </w:rPr>
            </w:pPr>
          </w:p>
        </w:tc>
        <w:tc>
          <w:tcPr>
            <w:tcW w:w="952" w:type="dxa"/>
            <w:tcBorders>
              <w:top w:val="nil"/>
              <w:left w:val="nil"/>
              <w:bottom w:val="nil"/>
              <w:right w:val="nil"/>
            </w:tcBorders>
            <w:shd w:val="clear" w:color="auto" w:fill="auto"/>
            <w:noWrap/>
            <w:vAlign w:val="center"/>
            <w:hideMark/>
          </w:tcPr>
          <w:p w14:paraId="3241D545" w14:textId="77777777" w:rsidR="007F372B" w:rsidRPr="0084077C" w:rsidRDefault="007F372B" w:rsidP="001A5913">
            <w:pPr>
              <w:spacing w:after="0" w:line="240" w:lineRule="auto"/>
              <w:jc w:val="center"/>
              <w:rPr>
                <w:rFonts w:ascii="Times New Roman" w:eastAsia="Times New Roman" w:hAnsi="Times New Roman" w:cs="Times New Roman"/>
                <w:sz w:val="24"/>
                <w:szCs w:val="24"/>
                <w:lang w:eastAsia="tr-TR"/>
              </w:rPr>
            </w:pPr>
          </w:p>
        </w:tc>
      </w:tr>
      <w:tr w:rsidR="007F372B" w:rsidRPr="0084077C" w14:paraId="348BD0A7" w14:textId="77777777" w:rsidTr="007F372B">
        <w:trPr>
          <w:trHeight w:val="300"/>
          <w:jc w:val="center"/>
        </w:trPr>
        <w:tc>
          <w:tcPr>
            <w:tcW w:w="993" w:type="dxa"/>
            <w:tcBorders>
              <w:top w:val="nil"/>
              <w:left w:val="nil"/>
              <w:bottom w:val="nil"/>
              <w:right w:val="nil"/>
            </w:tcBorders>
            <w:shd w:val="clear" w:color="auto" w:fill="auto"/>
            <w:noWrap/>
            <w:vAlign w:val="center"/>
            <w:hideMark/>
          </w:tcPr>
          <w:p w14:paraId="5CE157A5" w14:textId="77777777" w:rsidR="007F372B" w:rsidRPr="0084077C" w:rsidRDefault="007F372B"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7</w:t>
            </w:r>
          </w:p>
        </w:tc>
        <w:tc>
          <w:tcPr>
            <w:tcW w:w="1017" w:type="dxa"/>
            <w:tcBorders>
              <w:top w:val="nil"/>
              <w:left w:val="nil"/>
              <w:bottom w:val="nil"/>
              <w:right w:val="nil"/>
            </w:tcBorders>
            <w:shd w:val="clear" w:color="auto" w:fill="auto"/>
            <w:noWrap/>
            <w:vAlign w:val="center"/>
            <w:hideMark/>
          </w:tcPr>
          <w:p w14:paraId="4BEC3586" w14:textId="532374D5" w:rsidR="007F372B" w:rsidRPr="0084077C" w:rsidRDefault="00616B74" w:rsidP="001A591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007F372B" w:rsidRPr="0084077C">
              <w:rPr>
                <w:rFonts w:ascii="Times New Roman" w:eastAsia="Times New Roman" w:hAnsi="Times New Roman" w:cs="Times New Roman"/>
                <w:color w:val="000000"/>
                <w:sz w:val="24"/>
                <w:szCs w:val="24"/>
                <w:lang w:eastAsia="tr-TR"/>
              </w:rPr>
              <w:t>31*</w:t>
            </w:r>
          </w:p>
        </w:tc>
        <w:tc>
          <w:tcPr>
            <w:tcW w:w="1109" w:type="dxa"/>
            <w:tcBorders>
              <w:top w:val="nil"/>
              <w:left w:val="nil"/>
              <w:bottom w:val="nil"/>
              <w:right w:val="nil"/>
            </w:tcBorders>
            <w:shd w:val="clear" w:color="auto" w:fill="auto"/>
            <w:noWrap/>
            <w:vAlign w:val="center"/>
            <w:hideMark/>
          </w:tcPr>
          <w:p w14:paraId="3FCE34B0" w14:textId="77777777" w:rsidR="007F372B" w:rsidRPr="0084077C" w:rsidRDefault="007F372B" w:rsidP="001A5913">
            <w:pPr>
              <w:spacing w:after="0" w:line="240" w:lineRule="auto"/>
              <w:jc w:val="center"/>
              <w:rPr>
                <w:rFonts w:ascii="Times New Roman" w:eastAsia="Times New Roman" w:hAnsi="Times New Roman" w:cs="Times New Roman"/>
                <w:color w:val="000000"/>
                <w:sz w:val="24"/>
                <w:szCs w:val="24"/>
                <w:lang w:eastAsia="tr-TR"/>
              </w:rPr>
            </w:pPr>
          </w:p>
        </w:tc>
        <w:tc>
          <w:tcPr>
            <w:tcW w:w="901" w:type="dxa"/>
            <w:tcBorders>
              <w:top w:val="nil"/>
              <w:left w:val="nil"/>
              <w:bottom w:val="nil"/>
              <w:right w:val="nil"/>
            </w:tcBorders>
            <w:shd w:val="clear" w:color="auto" w:fill="auto"/>
            <w:noWrap/>
            <w:vAlign w:val="center"/>
            <w:hideMark/>
          </w:tcPr>
          <w:p w14:paraId="64C82A10" w14:textId="77777777" w:rsidR="007F372B" w:rsidRPr="0084077C" w:rsidRDefault="007F372B" w:rsidP="001A5913">
            <w:pPr>
              <w:spacing w:after="0" w:line="240" w:lineRule="auto"/>
              <w:jc w:val="center"/>
              <w:rPr>
                <w:rFonts w:ascii="Times New Roman" w:eastAsia="Times New Roman" w:hAnsi="Times New Roman" w:cs="Times New Roman"/>
                <w:sz w:val="24"/>
                <w:szCs w:val="24"/>
                <w:lang w:eastAsia="tr-TR"/>
              </w:rPr>
            </w:pPr>
          </w:p>
        </w:tc>
        <w:tc>
          <w:tcPr>
            <w:tcW w:w="1083" w:type="dxa"/>
            <w:tcBorders>
              <w:top w:val="nil"/>
              <w:left w:val="nil"/>
              <w:bottom w:val="nil"/>
              <w:right w:val="nil"/>
            </w:tcBorders>
            <w:shd w:val="clear" w:color="auto" w:fill="auto"/>
            <w:noWrap/>
            <w:vAlign w:val="center"/>
            <w:hideMark/>
          </w:tcPr>
          <w:p w14:paraId="6E0297C1" w14:textId="77777777" w:rsidR="007F372B" w:rsidRPr="0084077C" w:rsidRDefault="007F372B" w:rsidP="001A5913">
            <w:pPr>
              <w:spacing w:after="0" w:line="240" w:lineRule="auto"/>
              <w:jc w:val="center"/>
              <w:rPr>
                <w:rFonts w:ascii="Times New Roman" w:eastAsia="Times New Roman" w:hAnsi="Times New Roman" w:cs="Times New Roman"/>
                <w:sz w:val="24"/>
                <w:szCs w:val="24"/>
                <w:lang w:eastAsia="tr-TR"/>
              </w:rPr>
            </w:pPr>
          </w:p>
        </w:tc>
        <w:tc>
          <w:tcPr>
            <w:tcW w:w="927" w:type="dxa"/>
            <w:tcBorders>
              <w:top w:val="nil"/>
              <w:left w:val="nil"/>
              <w:bottom w:val="nil"/>
              <w:right w:val="nil"/>
            </w:tcBorders>
            <w:shd w:val="clear" w:color="auto" w:fill="auto"/>
            <w:noWrap/>
            <w:vAlign w:val="center"/>
            <w:hideMark/>
          </w:tcPr>
          <w:p w14:paraId="7484AF30" w14:textId="77777777" w:rsidR="007F372B" w:rsidRPr="0084077C" w:rsidRDefault="007F372B" w:rsidP="001A5913">
            <w:pPr>
              <w:spacing w:after="0" w:line="240" w:lineRule="auto"/>
              <w:jc w:val="center"/>
              <w:rPr>
                <w:rFonts w:ascii="Times New Roman" w:eastAsia="Times New Roman" w:hAnsi="Times New Roman" w:cs="Times New Roman"/>
                <w:sz w:val="24"/>
                <w:szCs w:val="24"/>
                <w:lang w:eastAsia="tr-TR"/>
              </w:rPr>
            </w:pPr>
          </w:p>
        </w:tc>
        <w:tc>
          <w:tcPr>
            <w:tcW w:w="1058" w:type="dxa"/>
            <w:tcBorders>
              <w:top w:val="nil"/>
              <w:left w:val="nil"/>
              <w:bottom w:val="nil"/>
              <w:right w:val="nil"/>
            </w:tcBorders>
            <w:shd w:val="clear" w:color="auto" w:fill="auto"/>
            <w:noWrap/>
            <w:vAlign w:val="center"/>
            <w:hideMark/>
          </w:tcPr>
          <w:p w14:paraId="2141A9D1" w14:textId="77777777" w:rsidR="007F372B" w:rsidRPr="0084077C" w:rsidRDefault="007F372B" w:rsidP="001A5913">
            <w:pPr>
              <w:spacing w:after="0" w:line="240" w:lineRule="auto"/>
              <w:jc w:val="center"/>
              <w:rPr>
                <w:rFonts w:ascii="Times New Roman" w:eastAsia="Times New Roman" w:hAnsi="Times New Roman" w:cs="Times New Roman"/>
                <w:sz w:val="24"/>
                <w:szCs w:val="24"/>
                <w:lang w:eastAsia="tr-TR"/>
              </w:rPr>
            </w:pPr>
          </w:p>
        </w:tc>
        <w:tc>
          <w:tcPr>
            <w:tcW w:w="952" w:type="dxa"/>
            <w:tcBorders>
              <w:top w:val="nil"/>
              <w:left w:val="nil"/>
              <w:bottom w:val="nil"/>
              <w:right w:val="nil"/>
            </w:tcBorders>
            <w:shd w:val="clear" w:color="auto" w:fill="auto"/>
            <w:noWrap/>
            <w:vAlign w:val="center"/>
            <w:hideMark/>
          </w:tcPr>
          <w:p w14:paraId="6F1C879F" w14:textId="77777777" w:rsidR="007F372B" w:rsidRPr="0084077C" w:rsidRDefault="007F372B" w:rsidP="001A5913">
            <w:pPr>
              <w:spacing w:after="0" w:line="240" w:lineRule="auto"/>
              <w:jc w:val="center"/>
              <w:rPr>
                <w:rFonts w:ascii="Times New Roman" w:eastAsia="Times New Roman" w:hAnsi="Times New Roman" w:cs="Times New Roman"/>
                <w:sz w:val="24"/>
                <w:szCs w:val="24"/>
                <w:lang w:eastAsia="tr-TR"/>
              </w:rPr>
            </w:pPr>
          </w:p>
        </w:tc>
      </w:tr>
      <w:tr w:rsidR="007F372B" w:rsidRPr="0084077C" w14:paraId="64D5CCC9" w14:textId="77777777" w:rsidTr="007F372B">
        <w:trPr>
          <w:trHeight w:val="315"/>
          <w:jc w:val="center"/>
        </w:trPr>
        <w:tc>
          <w:tcPr>
            <w:tcW w:w="993" w:type="dxa"/>
            <w:tcBorders>
              <w:top w:val="nil"/>
              <w:left w:val="nil"/>
              <w:bottom w:val="nil"/>
              <w:right w:val="nil"/>
            </w:tcBorders>
            <w:shd w:val="clear" w:color="auto" w:fill="auto"/>
            <w:noWrap/>
            <w:vAlign w:val="center"/>
            <w:hideMark/>
          </w:tcPr>
          <w:p w14:paraId="72D0741A" w14:textId="77777777" w:rsidR="007F372B" w:rsidRPr="0084077C" w:rsidRDefault="007F372B"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8</w:t>
            </w:r>
          </w:p>
        </w:tc>
        <w:tc>
          <w:tcPr>
            <w:tcW w:w="1017" w:type="dxa"/>
            <w:tcBorders>
              <w:top w:val="nil"/>
              <w:left w:val="nil"/>
              <w:bottom w:val="nil"/>
              <w:right w:val="nil"/>
            </w:tcBorders>
            <w:shd w:val="clear" w:color="auto" w:fill="auto"/>
            <w:noWrap/>
            <w:vAlign w:val="center"/>
            <w:hideMark/>
          </w:tcPr>
          <w:p w14:paraId="4202F6B1" w14:textId="335007A5" w:rsidR="007F372B" w:rsidRPr="0084077C" w:rsidRDefault="00616B74" w:rsidP="001A591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007F372B" w:rsidRPr="0084077C">
              <w:rPr>
                <w:rFonts w:ascii="Times New Roman" w:eastAsia="Times New Roman" w:hAnsi="Times New Roman" w:cs="Times New Roman"/>
                <w:color w:val="000000"/>
                <w:sz w:val="24"/>
                <w:szCs w:val="24"/>
                <w:lang w:eastAsia="tr-TR"/>
              </w:rPr>
              <w:t>39*</w:t>
            </w:r>
          </w:p>
        </w:tc>
        <w:tc>
          <w:tcPr>
            <w:tcW w:w="1109" w:type="dxa"/>
            <w:tcBorders>
              <w:top w:val="nil"/>
              <w:left w:val="nil"/>
              <w:bottom w:val="nil"/>
              <w:right w:val="nil"/>
            </w:tcBorders>
            <w:shd w:val="clear" w:color="auto" w:fill="auto"/>
            <w:noWrap/>
            <w:vAlign w:val="center"/>
            <w:hideMark/>
          </w:tcPr>
          <w:p w14:paraId="06BEB7DA" w14:textId="77777777" w:rsidR="007F372B" w:rsidRPr="0084077C" w:rsidRDefault="007F372B" w:rsidP="001A5913">
            <w:pPr>
              <w:spacing w:after="0" w:line="240" w:lineRule="auto"/>
              <w:jc w:val="center"/>
              <w:rPr>
                <w:rFonts w:ascii="Times New Roman" w:eastAsia="Times New Roman" w:hAnsi="Times New Roman" w:cs="Times New Roman"/>
                <w:color w:val="000000"/>
                <w:sz w:val="24"/>
                <w:szCs w:val="24"/>
                <w:lang w:eastAsia="tr-TR"/>
              </w:rPr>
            </w:pPr>
          </w:p>
        </w:tc>
        <w:tc>
          <w:tcPr>
            <w:tcW w:w="901" w:type="dxa"/>
            <w:tcBorders>
              <w:top w:val="nil"/>
              <w:left w:val="nil"/>
              <w:bottom w:val="nil"/>
              <w:right w:val="nil"/>
            </w:tcBorders>
            <w:shd w:val="clear" w:color="auto" w:fill="auto"/>
            <w:noWrap/>
            <w:vAlign w:val="center"/>
            <w:hideMark/>
          </w:tcPr>
          <w:p w14:paraId="5D9FC79D" w14:textId="77777777" w:rsidR="007F372B" w:rsidRPr="0084077C" w:rsidRDefault="007F372B" w:rsidP="001A5913">
            <w:pPr>
              <w:spacing w:after="0" w:line="240" w:lineRule="auto"/>
              <w:jc w:val="center"/>
              <w:rPr>
                <w:rFonts w:ascii="Times New Roman" w:eastAsia="Times New Roman" w:hAnsi="Times New Roman" w:cs="Times New Roman"/>
                <w:sz w:val="24"/>
                <w:szCs w:val="24"/>
                <w:lang w:eastAsia="tr-TR"/>
              </w:rPr>
            </w:pPr>
          </w:p>
        </w:tc>
        <w:tc>
          <w:tcPr>
            <w:tcW w:w="1083" w:type="dxa"/>
            <w:tcBorders>
              <w:top w:val="nil"/>
              <w:left w:val="nil"/>
              <w:bottom w:val="nil"/>
              <w:right w:val="nil"/>
            </w:tcBorders>
            <w:shd w:val="clear" w:color="auto" w:fill="auto"/>
            <w:noWrap/>
            <w:vAlign w:val="center"/>
            <w:hideMark/>
          </w:tcPr>
          <w:p w14:paraId="55B9AC53" w14:textId="77777777" w:rsidR="007F372B" w:rsidRPr="0084077C" w:rsidRDefault="007F372B" w:rsidP="001A5913">
            <w:pPr>
              <w:spacing w:after="0" w:line="240" w:lineRule="auto"/>
              <w:jc w:val="center"/>
              <w:rPr>
                <w:rFonts w:ascii="Times New Roman" w:eastAsia="Times New Roman" w:hAnsi="Times New Roman" w:cs="Times New Roman"/>
                <w:sz w:val="24"/>
                <w:szCs w:val="24"/>
                <w:lang w:eastAsia="tr-TR"/>
              </w:rPr>
            </w:pPr>
          </w:p>
        </w:tc>
        <w:tc>
          <w:tcPr>
            <w:tcW w:w="927" w:type="dxa"/>
            <w:tcBorders>
              <w:top w:val="nil"/>
              <w:left w:val="nil"/>
              <w:bottom w:val="nil"/>
              <w:right w:val="nil"/>
            </w:tcBorders>
            <w:shd w:val="clear" w:color="auto" w:fill="auto"/>
            <w:noWrap/>
            <w:vAlign w:val="center"/>
            <w:hideMark/>
          </w:tcPr>
          <w:p w14:paraId="4F14C145" w14:textId="77777777" w:rsidR="007F372B" w:rsidRPr="0084077C" w:rsidRDefault="007F372B" w:rsidP="001A5913">
            <w:pPr>
              <w:spacing w:after="0" w:line="240" w:lineRule="auto"/>
              <w:jc w:val="center"/>
              <w:rPr>
                <w:rFonts w:ascii="Times New Roman" w:eastAsia="Times New Roman" w:hAnsi="Times New Roman" w:cs="Times New Roman"/>
                <w:sz w:val="24"/>
                <w:szCs w:val="24"/>
                <w:lang w:eastAsia="tr-TR"/>
              </w:rPr>
            </w:pPr>
          </w:p>
        </w:tc>
        <w:tc>
          <w:tcPr>
            <w:tcW w:w="1058" w:type="dxa"/>
            <w:tcBorders>
              <w:top w:val="nil"/>
              <w:left w:val="nil"/>
              <w:bottom w:val="nil"/>
              <w:right w:val="nil"/>
            </w:tcBorders>
            <w:shd w:val="clear" w:color="auto" w:fill="auto"/>
            <w:noWrap/>
            <w:vAlign w:val="center"/>
            <w:hideMark/>
          </w:tcPr>
          <w:p w14:paraId="6A475B17" w14:textId="77777777" w:rsidR="007F372B" w:rsidRPr="0084077C" w:rsidRDefault="007F372B" w:rsidP="001A5913">
            <w:pPr>
              <w:spacing w:after="0" w:line="240" w:lineRule="auto"/>
              <w:jc w:val="center"/>
              <w:rPr>
                <w:rFonts w:ascii="Times New Roman" w:eastAsia="Times New Roman" w:hAnsi="Times New Roman" w:cs="Times New Roman"/>
                <w:sz w:val="24"/>
                <w:szCs w:val="24"/>
                <w:lang w:eastAsia="tr-TR"/>
              </w:rPr>
            </w:pPr>
          </w:p>
        </w:tc>
        <w:tc>
          <w:tcPr>
            <w:tcW w:w="952" w:type="dxa"/>
            <w:tcBorders>
              <w:top w:val="nil"/>
              <w:left w:val="nil"/>
              <w:bottom w:val="nil"/>
              <w:right w:val="nil"/>
            </w:tcBorders>
            <w:shd w:val="clear" w:color="auto" w:fill="auto"/>
            <w:noWrap/>
            <w:vAlign w:val="center"/>
            <w:hideMark/>
          </w:tcPr>
          <w:p w14:paraId="4E7E7831" w14:textId="77777777" w:rsidR="007F372B" w:rsidRPr="0084077C" w:rsidRDefault="007F372B" w:rsidP="001A5913">
            <w:pPr>
              <w:spacing w:after="0" w:line="240" w:lineRule="auto"/>
              <w:jc w:val="center"/>
              <w:rPr>
                <w:rFonts w:ascii="Times New Roman" w:eastAsia="Times New Roman" w:hAnsi="Times New Roman" w:cs="Times New Roman"/>
                <w:sz w:val="24"/>
                <w:szCs w:val="24"/>
                <w:lang w:eastAsia="tr-TR"/>
              </w:rPr>
            </w:pPr>
          </w:p>
        </w:tc>
      </w:tr>
      <w:tr w:rsidR="007F372B" w:rsidRPr="0084077C" w14:paraId="23B7C615" w14:textId="77777777" w:rsidTr="007F372B">
        <w:trPr>
          <w:trHeight w:val="300"/>
          <w:jc w:val="center"/>
        </w:trPr>
        <w:tc>
          <w:tcPr>
            <w:tcW w:w="993" w:type="dxa"/>
            <w:tcBorders>
              <w:top w:val="nil"/>
              <w:left w:val="nil"/>
              <w:bottom w:val="nil"/>
              <w:right w:val="nil"/>
            </w:tcBorders>
            <w:shd w:val="clear" w:color="auto" w:fill="auto"/>
            <w:noWrap/>
            <w:vAlign w:val="center"/>
            <w:hideMark/>
          </w:tcPr>
          <w:p w14:paraId="791E24D1" w14:textId="77777777" w:rsidR="007F372B" w:rsidRPr="0084077C" w:rsidRDefault="007F372B"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9</w:t>
            </w:r>
          </w:p>
        </w:tc>
        <w:tc>
          <w:tcPr>
            <w:tcW w:w="1017" w:type="dxa"/>
            <w:tcBorders>
              <w:top w:val="nil"/>
              <w:left w:val="nil"/>
              <w:bottom w:val="nil"/>
              <w:right w:val="nil"/>
            </w:tcBorders>
            <w:shd w:val="clear" w:color="auto" w:fill="auto"/>
            <w:noWrap/>
            <w:vAlign w:val="center"/>
            <w:hideMark/>
          </w:tcPr>
          <w:p w14:paraId="1477520D" w14:textId="115F97D6" w:rsidR="007F372B" w:rsidRPr="0084077C" w:rsidRDefault="00616B74" w:rsidP="001A591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007F372B" w:rsidRPr="0084077C">
              <w:rPr>
                <w:rFonts w:ascii="Times New Roman" w:eastAsia="Times New Roman" w:hAnsi="Times New Roman" w:cs="Times New Roman"/>
                <w:color w:val="000000"/>
                <w:sz w:val="24"/>
                <w:szCs w:val="24"/>
                <w:lang w:eastAsia="tr-TR"/>
              </w:rPr>
              <w:t>24*</w:t>
            </w:r>
          </w:p>
        </w:tc>
        <w:tc>
          <w:tcPr>
            <w:tcW w:w="1109" w:type="dxa"/>
            <w:tcBorders>
              <w:top w:val="nil"/>
              <w:left w:val="nil"/>
              <w:bottom w:val="nil"/>
              <w:right w:val="nil"/>
            </w:tcBorders>
            <w:shd w:val="clear" w:color="auto" w:fill="auto"/>
            <w:noWrap/>
            <w:vAlign w:val="center"/>
            <w:hideMark/>
          </w:tcPr>
          <w:p w14:paraId="40937465" w14:textId="77777777" w:rsidR="007F372B" w:rsidRPr="0084077C" w:rsidRDefault="007F372B" w:rsidP="001A5913">
            <w:pPr>
              <w:spacing w:after="0" w:line="240" w:lineRule="auto"/>
              <w:jc w:val="center"/>
              <w:rPr>
                <w:rFonts w:ascii="Times New Roman" w:eastAsia="Times New Roman" w:hAnsi="Times New Roman" w:cs="Times New Roman"/>
                <w:color w:val="000000"/>
                <w:sz w:val="24"/>
                <w:szCs w:val="24"/>
                <w:lang w:eastAsia="tr-TR"/>
              </w:rPr>
            </w:pPr>
          </w:p>
        </w:tc>
        <w:tc>
          <w:tcPr>
            <w:tcW w:w="901" w:type="dxa"/>
            <w:tcBorders>
              <w:top w:val="nil"/>
              <w:left w:val="nil"/>
              <w:bottom w:val="nil"/>
              <w:right w:val="nil"/>
            </w:tcBorders>
            <w:shd w:val="clear" w:color="auto" w:fill="auto"/>
            <w:noWrap/>
            <w:vAlign w:val="center"/>
            <w:hideMark/>
          </w:tcPr>
          <w:p w14:paraId="73E51EF4" w14:textId="77777777" w:rsidR="007F372B" w:rsidRPr="0084077C" w:rsidRDefault="007F372B" w:rsidP="001A5913">
            <w:pPr>
              <w:spacing w:after="0" w:line="240" w:lineRule="auto"/>
              <w:jc w:val="center"/>
              <w:rPr>
                <w:rFonts w:ascii="Times New Roman" w:eastAsia="Times New Roman" w:hAnsi="Times New Roman" w:cs="Times New Roman"/>
                <w:sz w:val="24"/>
                <w:szCs w:val="24"/>
                <w:lang w:eastAsia="tr-TR"/>
              </w:rPr>
            </w:pPr>
          </w:p>
        </w:tc>
        <w:tc>
          <w:tcPr>
            <w:tcW w:w="1083" w:type="dxa"/>
            <w:tcBorders>
              <w:top w:val="nil"/>
              <w:left w:val="nil"/>
              <w:bottom w:val="nil"/>
              <w:right w:val="nil"/>
            </w:tcBorders>
            <w:shd w:val="clear" w:color="auto" w:fill="auto"/>
            <w:noWrap/>
            <w:vAlign w:val="center"/>
            <w:hideMark/>
          </w:tcPr>
          <w:p w14:paraId="37E175CB" w14:textId="77777777" w:rsidR="007F372B" w:rsidRPr="0084077C" w:rsidRDefault="007F372B" w:rsidP="001A5913">
            <w:pPr>
              <w:spacing w:after="0" w:line="240" w:lineRule="auto"/>
              <w:jc w:val="center"/>
              <w:rPr>
                <w:rFonts w:ascii="Times New Roman" w:eastAsia="Times New Roman" w:hAnsi="Times New Roman" w:cs="Times New Roman"/>
                <w:sz w:val="24"/>
                <w:szCs w:val="24"/>
                <w:lang w:eastAsia="tr-TR"/>
              </w:rPr>
            </w:pPr>
          </w:p>
        </w:tc>
        <w:tc>
          <w:tcPr>
            <w:tcW w:w="927" w:type="dxa"/>
            <w:tcBorders>
              <w:top w:val="nil"/>
              <w:left w:val="nil"/>
              <w:bottom w:val="nil"/>
              <w:right w:val="nil"/>
            </w:tcBorders>
            <w:shd w:val="clear" w:color="auto" w:fill="auto"/>
            <w:noWrap/>
            <w:vAlign w:val="center"/>
            <w:hideMark/>
          </w:tcPr>
          <w:p w14:paraId="5F70D006" w14:textId="77777777" w:rsidR="007F372B" w:rsidRPr="0084077C" w:rsidRDefault="007F372B" w:rsidP="001A5913">
            <w:pPr>
              <w:spacing w:after="0" w:line="240" w:lineRule="auto"/>
              <w:jc w:val="center"/>
              <w:rPr>
                <w:rFonts w:ascii="Times New Roman" w:eastAsia="Times New Roman" w:hAnsi="Times New Roman" w:cs="Times New Roman"/>
                <w:sz w:val="24"/>
                <w:szCs w:val="24"/>
                <w:lang w:eastAsia="tr-TR"/>
              </w:rPr>
            </w:pPr>
          </w:p>
        </w:tc>
        <w:tc>
          <w:tcPr>
            <w:tcW w:w="1058" w:type="dxa"/>
            <w:tcBorders>
              <w:top w:val="nil"/>
              <w:left w:val="nil"/>
              <w:bottom w:val="nil"/>
              <w:right w:val="nil"/>
            </w:tcBorders>
            <w:shd w:val="clear" w:color="auto" w:fill="auto"/>
            <w:noWrap/>
            <w:vAlign w:val="center"/>
            <w:hideMark/>
          </w:tcPr>
          <w:p w14:paraId="05E969DF" w14:textId="77777777" w:rsidR="007F372B" w:rsidRPr="0084077C" w:rsidRDefault="007F372B" w:rsidP="001A5913">
            <w:pPr>
              <w:spacing w:after="0" w:line="240" w:lineRule="auto"/>
              <w:jc w:val="center"/>
              <w:rPr>
                <w:rFonts w:ascii="Times New Roman" w:eastAsia="Times New Roman" w:hAnsi="Times New Roman" w:cs="Times New Roman"/>
                <w:sz w:val="24"/>
                <w:szCs w:val="24"/>
                <w:lang w:eastAsia="tr-TR"/>
              </w:rPr>
            </w:pPr>
          </w:p>
        </w:tc>
        <w:tc>
          <w:tcPr>
            <w:tcW w:w="952" w:type="dxa"/>
            <w:tcBorders>
              <w:top w:val="nil"/>
              <w:left w:val="nil"/>
              <w:bottom w:val="nil"/>
              <w:right w:val="nil"/>
            </w:tcBorders>
            <w:shd w:val="clear" w:color="auto" w:fill="auto"/>
            <w:noWrap/>
            <w:vAlign w:val="center"/>
            <w:hideMark/>
          </w:tcPr>
          <w:p w14:paraId="668F54DE" w14:textId="77777777" w:rsidR="007F372B" w:rsidRPr="0084077C" w:rsidRDefault="007F372B" w:rsidP="001A5913">
            <w:pPr>
              <w:spacing w:after="0" w:line="240" w:lineRule="auto"/>
              <w:jc w:val="center"/>
              <w:rPr>
                <w:rFonts w:ascii="Times New Roman" w:eastAsia="Times New Roman" w:hAnsi="Times New Roman" w:cs="Times New Roman"/>
                <w:sz w:val="24"/>
                <w:szCs w:val="24"/>
                <w:lang w:eastAsia="tr-TR"/>
              </w:rPr>
            </w:pPr>
          </w:p>
        </w:tc>
      </w:tr>
      <w:tr w:rsidR="007F372B" w:rsidRPr="0084077C" w14:paraId="5E3649AE" w14:textId="77777777" w:rsidTr="007F372B">
        <w:trPr>
          <w:trHeight w:val="300"/>
          <w:jc w:val="center"/>
        </w:trPr>
        <w:tc>
          <w:tcPr>
            <w:tcW w:w="993" w:type="dxa"/>
            <w:tcBorders>
              <w:top w:val="nil"/>
              <w:left w:val="nil"/>
              <w:bottom w:val="nil"/>
              <w:right w:val="nil"/>
            </w:tcBorders>
            <w:shd w:val="clear" w:color="auto" w:fill="auto"/>
            <w:noWrap/>
            <w:vAlign w:val="center"/>
            <w:hideMark/>
          </w:tcPr>
          <w:p w14:paraId="5C36C9A7" w14:textId="77777777" w:rsidR="007F372B" w:rsidRPr="0084077C" w:rsidRDefault="007F372B"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10</w:t>
            </w:r>
          </w:p>
        </w:tc>
        <w:tc>
          <w:tcPr>
            <w:tcW w:w="1017" w:type="dxa"/>
            <w:tcBorders>
              <w:top w:val="nil"/>
              <w:left w:val="nil"/>
              <w:bottom w:val="nil"/>
              <w:right w:val="nil"/>
            </w:tcBorders>
            <w:shd w:val="clear" w:color="auto" w:fill="auto"/>
            <w:noWrap/>
            <w:vAlign w:val="center"/>
            <w:hideMark/>
          </w:tcPr>
          <w:p w14:paraId="3CE2E415" w14:textId="6879037A" w:rsidR="007F372B" w:rsidRPr="0084077C" w:rsidRDefault="00616B74" w:rsidP="001A591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007F372B" w:rsidRPr="0084077C">
              <w:rPr>
                <w:rFonts w:ascii="Times New Roman" w:eastAsia="Times New Roman" w:hAnsi="Times New Roman" w:cs="Times New Roman"/>
                <w:color w:val="000000"/>
                <w:sz w:val="24"/>
                <w:szCs w:val="24"/>
                <w:lang w:eastAsia="tr-TR"/>
              </w:rPr>
              <w:t>01*</w:t>
            </w:r>
          </w:p>
        </w:tc>
        <w:tc>
          <w:tcPr>
            <w:tcW w:w="1109" w:type="dxa"/>
            <w:tcBorders>
              <w:top w:val="nil"/>
              <w:left w:val="nil"/>
              <w:bottom w:val="nil"/>
              <w:right w:val="nil"/>
            </w:tcBorders>
            <w:shd w:val="clear" w:color="auto" w:fill="auto"/>
            <w:noWrap/>
            <w:vAlign w:val="center"/>
            <w:hideMark/>
          </w:tcPr>
          <w:p w14:paraId="6754E05B" w14:textId="77777777" w:rsidR="007F372B" w:rsidRPr="0084077C" w:rsidRDefault="007F372B" w:rsidP="001A5913">
            <w:pPr>
              <w:spacing w:after="0" w:line="240" w:lineRule="auto"/>
              <w:jc w:val="center"/>
              <w:rPr>
                <w:rFonts w:ascii="Times New Roman" w:eastAsia="Times New Roman" w:hAnsi="Times New Roman" w:cs="Times New Roman"/>
                <w:color w:val="000000"/>
                <w:sz w:val="24"/>
                <w:szCs w:val="24"/>
                <w:lang w:eastAsia="tr-TR"/>
              </w:rPr>
            </w:pPr>
          </w:p>
        </w:tc>
        <w:tc>
          <w:tcPr>
            <w:tcW w:w="901" w:type="dxa"/>
            <w:tcBorders>
              <w:top w:val="nil"/>
              <w:left w:val="nil"/>
              <w:bottom w:val="nil"/>
              <w:right w:val="nil"/>
            </w:tcBorders>
            <w:shd w:val="clear" w:color="auto" w:fill="auto"/>
            <w:noWrap/>
            <w:vAlign w:val="center"/>
            <w:hideMark/>
          </w:tcPr>
          <w:p w14:paraId="3E2FDE06" w14:textId="77777777" w:rsidR="007F372B" w:rsidRPr="0084077C" w:rsidRDefault="007F372B" w:rsidP="001A5913">
            <w:pPr>
              <w:spacing w:after="0" w:line="240" w:lineRule="auto"/>
              <w:jc w:val="center"/>
              <w:rPr>
                <w:rFonts w:ascii="Times New Roman" w:eastAsia="Times New Roman" w:hAnsi="Times New Roman" w:cs="Times New Roman"/>
                <w:sz w:val="24"/>
                <w:szCs w:val="24"/>
                <w:lang w:eastAsia="tr-TR"/>
              </w:rPr>
            </w:pPr>
          </w:p>
        </w:tc>
        <w:tc>
          <w:tcPr>
            <w:tcW w:w="1083" w:type="dxa"/>
            <w:tcBorders>
              <w:top w:val="nil"/>
              <w:left w:val="nil"/>
              <w:bottom w:val="nil"/>
              <w:right w:val="nil"/>
            </w:tcBorders>
            <w:shd w:val="clear" w:color="auto" w:fill="auto"/>
            <w:noWrap/>
            <w:vAlign w:val="center"/>
            <w:hideMark/>
          </w:tcPr>
          <w:p w14:paraId="4D655349" w14:textId="77777777" w:rsidR="007F372B" w:rsidRPr="0084077C" w:rsidRDefault="007F372B" w:rsidP="001A5913">
            <w:pPr>
              <w:spacing w:after="0" w:line="240" w:lineRule="auto"/>
              <w:jc w:val="center"/>
              <w:rPr>
                <w:rFonts w:ascii="Times New Roman" w:eastAsia="Times New Roman" w:hAnsi="Times New Roman" w:cs="Times New Roman"/>
                <w:sz w:val="24"/>
                <w:szCs w:val="24"/>
                <w:lang w:eastAsia="tr-TR"/>
              </w:rPr>
            </w:pPr>
          </w:p>
        </w:tc>
        <w:tc>
          <w:tcPr>
            <w:tcW w:w="927" w:type="dxa"/>
            <w:tcBorders>
              <w:top w:val="nil"/>
              <w:left w:val="nil"/>
              <w:bottom w:val="nil"/>
              <w:right w:val="nil"/>
            </w:tcBorders>
            <w:shd w:val="clear" w:color="auto" w:fill="auto"/>
            <w:noWrap/>
            <w:vAlign w:val="center"/>
            <w:hideMark/>
          </w:tcPr>
          <w:p w14:paraId="4338FFD2" w14:textId="77777777" w:rsidR="007F372B" w:rsidRPr="0084077C" w:rsidRDefault="007F372B" w:rsidP="001A5913">
            <w:pPr>
              <w:spacing w:after="0" w:line="240" w:lineRule="auto"/>
              <w:jc w:val="center"/>
              <w:rPr>
                <w:rFonts w:ascii="Times New Roman" w:eastAsia="Times New Roman" w:hAnsi="Times New Roman" w:cs="Times New Roman"/>
                <w:sz w:val="24"/>
                <w:szCs w:val="24"/>
                <w:lang w:eastAsia="tr-TR"/>
              </w:rPr>
            </w:pPr>
          </w:p>
        </w:tc>
        <w:tc>
          <w:tcPr>
            <w:tcW w:w="1058" w:type="dxa"/>
            <w:tcBorders>
              <w:top w:val="nil"/>
              <w:left w:val="nil"/>
              <w:bottom w:val="nil"/>
              <w:right w:val="nil"/>
            </w:tcBorders>
            <w:shd w:val="clear" w:color="auto" w:fill="auto"/>
            <w:noWrap/>
            <w:vAlign w:val="center"/>
            <w:hideMark/>
          </w:tcPr>
          <w:p w14:paraId="7CBAEF21" w14:textId="77777777" w:rsidR="007F372B" w:rsidRPr="0084077C" w:rsidRDefault="007F372B" w:rsidP="001A5913">
            <w:pPr>
              <w:spacing w:after="0" w:line="240" w:lineRule="auto"/>
              <w:jc w:val="center"/>
              <w:rPr>
                <w:rFonts w:ascii="Times New Roman" w:eastAsia="Times New Roman" w:hAnsi="Times New Roman" w:cs="Times New Roman"/>
                <w:sz w:val="24"/>
                <w:szCs w:val="24"/>
                <w:lang w:eastAsia="tr-TR"/>
              </w:rPr>
            </w:pPr>
          </w:p>
        </w:tc>
        <w:tc>
          <w:tcPr>
            <w:tcW w:w="952" w:type="dxa"/>
            <w:tcBorders>
              <w:top w:val="nil"/>
              <w:left w:val="nil"/>
              <w:bottom w:val="nil"/>
              <w:right w:val="nil"/>
            </w:tcBorders>
            <w:shd w:val="clear" w:color="auto" w:fill="auto"/>
            <w:noWrap/>
            <w:vAlign w:val="center"/>
            <w:hideMark/>
          </w:tcPr>
          <w:p w14:paraId="2A74CF02" w14:textId="77777777" w:rsidR="007F372B" w:rsidRPr="0084077C" w:rsidRDefault="007F372B" w:rsidP="001A5913">
            <w:pPr>
              <w:spacing w:after="0" w:line="240" w:lineRule="auto"/>
              <w:jc w:val="center"/>
              <w:rPr>
                <w:rFonts w:ascii="Times New Roman" w:eastAsia="Times New Roman" w:hAnsi="Times New Roman" w:cs="Times New Roman"/>
                <w:sz w:val="24"/>
                <w:szCs w:val="24"/>
                <w:lang w:eastAsia="tr-TR"/>
              </w:rPr>
            </w:pPr>
          </w:p>
        </w:tc>
      </w:tr>
      <w:tr w:rsidR="007F372B" w:rsidRPr="0084077C" w14:paraId="17647419" w14:textId="77777777" w:rsidTr="007F372B">
        <w:trPr>
          <w:trHeight w:val="300"/>
          <w:jc w:val="center"/>
        </w:trPr>
        <w:tc>
          <w:tcPr>
            <w:tcW w:w="993" w:type="dxa"/>
            <w:tcBorders>
              <w:top w:val="nil"/>
              <w:left w:val="nil"/>
              <w:bottom w:val="nil"/>
              <w:right w:val="nil"/>
            </w:tcBorders>
            <w:shd w:val="clear" w:color="auto" w:fill="auto"/>
            <w:noWrap/>
            <w:vAlign w:val="center"/>
            <w:hideMark/>
          </w:tcPr>
          <w:p w14:paraId="63B57CC3" w14:textId="77777777" w:rsidR="007F372B" w:rsidRPr="0084077C" w:rsidRDefault="007F372B"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11</w:t>
            </w:r>
          </w:p>
        </w:tc>
        <w:tc>
          <w:tcPr>
            <w:tcW w:w="1017" w:type="dxa"/>
            <w:tcBorders>
              <w:top w:val="nil"/>
              <w:left w:val="nil"/>
              <w:bottom w:val="nil"/>
              <w:right w:val="nil"/>
            </w:tcBorders>
            <w:shd w:val="clear" w:color="auto" w:fill="auto"/>
            <w:noWrap/>
            <w:vAlign w:val="center"/>
            <w:hideMark/>
          </w:tcPr>
          <w:p w14:paraId="44803BE7" w14:textId="7FB79704" w:rsidR="007F372B" w:rsidRPr="0084077C" w:rsidRDefault="00616B74" w:rsidP="001A591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007F372B" w:rsidRPr="0084077C">
              <w:rPr>
                <w:rFonts w:ascii="Times New Roman" w:eastAsia="Times New Roman" w:hAnsi="Times New Roman" w:cs="Times New Roman"/>
                <w:color w:val="000000"/>
                <w:sz w:val="24"/>
                <w:szCs w:val="24"/>
                <w:lang w:eastAsia="tr-TR"/>
              </w:rPr>
              <w:t>61*</w:t>
            </w:r>
          </w:p>
        </w:tc>
        <w:tc>
          <w:tcPr>
            <w:tcW w:w="1109" w:type="dxa"/>
            <w:tcBorders>
              <w:top w:val="nil"/>
              <w:left w:val="nil"/>
              <w:bottom w:val="nil"/>
              <w:right w:val="nil"/>
            </w:tcBorders>
            <w:shd w:val="clear" w:color="auto" w:fill="auto"/>
            <w:noWrap/>
            <w:vAlign w:val="center"/>
            <w:hideMark/>
          </w:tcPr>
          <w:p w14:paraId="0686D873" w14:textId="77777777" w:rsidR="007F372B" w:rsidRPr="0084077C" w:rsidRDefault="007F372B" w:rsidP="001A5913">
            <w:pPr>
              <w:spacing w:after="0" w:line="240" w:lineRule="auto"/>
              <w:jc w:val="center"/>
              <w:rPr>
                <w:rFonts w:ascii="Times New Roman" w:eastAsia="Times New Roman" w:hAnsi="Times New Roman" w:cs="Times New Roman"/>
                <w:color w:val="000000"/>
                <w:sz w:val="24"/>
                <w:szCs w:val="24"/>
                <w:lang w:eastAsia="tr-TR"/>
              </w:rPr>
            </w:pPr>
          </w:p>
        </w:tc>
        <w:tc>
          <w:tcPr>
            <w:tcW w:w="901" w:type="dxa"/>
            <w:tcBorders>
              <w:top w:val="nil"/>
              <w:left w:val="nil"/>
              <w:bottom w:val="nil"/>
              <w:right w:val="nil"/>
            </w:tcBorders>
            <w:shd w:val="clear" w:color="auto" w:fill="auto"/>
            <w:noWrap/>
            <w:vAlign w:val="center"/>
            <w:hideMark/>
          </w:tcPr>
          <w:p w14:paraId="7E2A6AD9" w14:textId="77777777" w:rsidR="007F372B" w:rsidRPr="0084077C" w:rsidRDefault="007F372B" w:rsidP="001A5913">
            <w:pPr>
              <w:spacing w:after="0" w:line="240" w:lineRule="auto"/>
              <w:jc w:val="center"/>
              <w:rPr>
                <w:rFonts w:ascii="Times New Roman" w:eastAsia="Times New Roman" w:hAnsi="Times New Roman" w:cs="Times New Roman"/>
                <w:sz w:val="24"/>
                <w:szCs w:val="24"/>
                <w:lang w:eastAsia="tr-TR"/>
              </w:rPr>
            </w:pPr>
          </w:p>
        </w:tc>
        <w:tc>
          <w:tcPr>
            <w:tcW w:w="1083" w:type="dxa"/>
            <w:tcBorders>
              <w:top w:val="nil"/>
              <w:left w:val="nil"/>
              <w:bottom w:val="nil"/>
              <w:right w:val="nil"/>
            </w:tcBorders>
            <w:shd w:val="clear" w:color="auto" w:fill="auto"/>
            <w:noWrap/>
            <w:vAlign w:val="center"/>
            <w:hideMark/>
          </w:tcPr>
          <w:p w14:paraId="3C51F414" w14:textId="77777777" w:rsidR="007F372B" w:rsidRPr="0084077C" w:rsidRDefault="007F372B" w:rsidP="001A5913">
            <w:pPr>
              <w:spacing w:after="0" w:line="240" w:lineRule="auto"/>
              <w:jc w:val="center"/>
              <w:rPr>
                <w:rFonts w:ascii="Times New Roman" w:eastAsia="Times New Roman" w:hAnsi="Times New Roman" w:cs="Times New Roman"/>
                <w:sz w:val="24"/>
                <w:szCs w:val="24"/>
                <w:lang w:eastAsia="tr-TR"/>
              </w:rPr>
            </w:pPr>
          </w:p>
        </w:tc>
        <w:tc>
          <w:tcPr>
            <w:tcW w:w="927" w:type="dxa"/>
            <w:tcBorders>
              <w:top w:val="nil"/>
              <w:left w:val="nil"/>
              <w:bottom w:val="nil"/>
              <w:right w:val="nil"/>
            </w:tcBorders>
            <w:shd w:val="clear" w:color="auto" w:fill="auto"/>
            <w:noWrap/>
            <w:vAlign w:val="center"/>
            <w:hideMark/>
          </w:tcPr>
          <w:p w14:paraId="2F0D76D0" w14:textId="77777777" w:rsidR="007F372B" w:rsidRPr="0084077C" w:rsidRDefault="007F372B" w:rsidP="001A5913">
            <w:pPr>
              <w:spacing w:after="0" w:line="240" w:lineRule="auto"/>
              <w:jc w:val="center"/>
              <w:rPr>
                <w:rFonts w:ascii="Times New Roman" w:eastAsia="Times New Roman" w:hAnsi="Times New Roman" w:cs="Times New Roman"/>
                <w:sz w:val="24"/>
                <w:szCs w:val="24"/>
                <w:lang w:eastAsia="tr-TR"/>
              </w:rPr>
            </w:pPr>
          </w:p>
        </w:tc>
        <w:tc>
          <w:tcPr>
            <w:tcW w:w="1058" w:type="dxa"/>
            <w:tcBorders>
              <w:top w:val="nil"/>
              <w:left w:val="nil"/>
              <w:bottom w:val="nil"/>
              <w:right w:val="nil"/>
            </w:tcBorders>
            <w:shd w:val="clear" w:color="auto" w:fill="auto"/>
            <w:noWrap/>
            <w:vAlign w:val="center"/>
            <w:hideMark/>
          </w:tcPr>
          <w:p w14:paraId="3293D158" w14:textId="77777777" w:rsidR="007F372B" w:rsidRPr="0084077C" w:rsidRDefault="007F372B" w:rsidP="001A5913">
            <w:pPr>
              <w:spacing w:after="0" w:line="240" w:lineRule="auto"/>
              <w:jc w:val="center"/>
              <w:rPr>
                <w:rFonts w:ascii="Times New Roman" w:eastAsia="Times New Roman" w:hAnsi="Times New Roman" w:cs="Times New Roman"/>
                <w:sz w:val="24"/>
                <w:szCs w:val="24"/>
                <w:lang w:eastAsia="tr-TR"/>
              </w:rPr>
            </w:pPr>
          </w:p>
        </w:tc>
        <w:tc>
          <w:tcPr>
            <w:tcW w:w="952" w:type="dxa"/>
            <w:tcBorders>
              <w:top w:val="nil"/>
              <w:left w:val="nil"/>
              <w:bottom w:val="nil"/>
              <w:right w:val="nil"/>
            </w:tcBorders>
            <w:shd w:val="clear" w:color="auto" w:fill="auto"/>
            <w:noWrap/>
            <w:vAlign w:val="center"/>
            <w:hideMark/>
          </w:tcPr>
          <w:p w14:paraId="6BD2F741" w14:textId="77777777" w:rsidR="007F372B" w:rsidRPr="0084077C" w:rsidRDefault="007F372B" w:rsidP="001A5913">
            <w:pPr>
              <w:spacing w:after="0" w:line="240" w:lineRule="auto"/>
              <w:jc w:val="center"/>
              <w:rPr>
                <w:rFonts w:ascii="Times New Roman" w:eastAsia="Times New Roman" w:hAnsi="Times New Roman" w:cs="Times New Roman"/>
                <w:sz w:val="24"/>
                <w:szCs w:val="24"/>
                <w:lang w:eastAsia="tr-TR"/>
              </w:rPr>
            </w:pPr>
          </w:p>
        </w:tc>
      </w:tr>
      <w:tr w:rsidR="007F372B" w:rsidRPr="0084077C" w14:paraId="0DF35BB0" w14:textId="77777777" w:rsidTr="007F372B">
        <w:trPr>
          <w:trHeight w:val="300"/>
          <w:jc w:val="center"/>
        </w:trPr>
        <w:tc>
          <w:tcPr>
            <w:tcW w:w="993" w:type="dxa"/>
            <w:tcBorders>
              <w:top w:val="nil"/>
              <w:left w:val="nil"/>
              <w:bottom w:val="nil"/>
              <w:right w:val="nil"/>
            </w:tcBorders>
            <w:shd w:val="clear" w:color="auto" w:fill="auto"/>
            <w:noWrap/>
            <w:vAlign w:val="center"/>
            <w:hideMark/>
          </w:tcPr>
          <w:p w14:paraId="03C6A3C0" w14:textId="77777777" w:rsidR="007F372B" w:rsidRPr="0084077C" w:rsidRDefault="007F372B"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12</w:t>
            </w:r>
          </w:p>
        </w:tc>
        <w:tc>
          <w:tcPr>
            <w:tcW w:w="1017" w:type="dxa"/>
            <w:tcBorders>
              <w:top w:val="nil"/>
              <w:left w:val="nil"/>
              <w:bottom w:val="nil"/>
              <w:right w:val="nil"/>
            </w:tcBorders>
            <w:shd w:val="clear" w:color="auto" w:fill="auto"/>
            <w:noWrap/>
            <w:vAlign w:val="bottom"/>
            <w:hideMark/>
          </w:tcPr>
          <w:p w14:paraId="7684A6DB" w14:textId="2A88636E" w:rsidR="007F372B" w:rsidRPr="0084077C" w:rsidRDefault="00616B74" w:rsidP="001A591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007F372B" w:rsidRPr="0084077C">
              <w:rPr>
                <w:rFonts w:ascii="Times New Roman" w:eastAsia="Times New Roman" w:hAnsi="Times New Roman" w:cs="Times New Roman"/>
                <w:color w:val="000000"/>
                <w:sz w:val="24"/>
                <w:szCs w:val="24"/>
                <w:lang w:eastAsia="tr-TR"/>
              </w:rPr>
              <w:t>49*</w:t>
            </w:r>
          </w:p>
        </w:tc>
        <w:tc>
          <w:tcPr>
            <w:tcW w:w="1109" w:type="dxa"/>
            <w:tcBorders>
              <w:top w:val="nil"/>
              <w:left w:val="nil"/>
              <w:bottom w:val="nil"/>
              <w:right w:val="nil"/>
            </w:tcBorders>
            <w:shd w:val="clear" w:color="auto" w:fill="auto"/>
            <w:noWrap/>
            <w:vAlign w:val="bottom"/>
            <w:hideMark/>
          </w:tcPr>
          <w:p w14:paraId="5A0222E8" w14:textId="77777777" w:rsidR="007F372B" w:rsidRPr="0084077C" w:rsidRDefault="007F372B" w:rsidP="001A5913">
            <w:pPr>
              <w:spacing w:after="0" w:line="240" w:lineRule="auto"/>
              <w:jc w:val="center"/>
              <w:rPr>
                <w:rFonts w:ascii="Times New Roman" w:eastAsia="Times New Roman" w:hAnsi="Times New Roman" w:cs="Times New Roman"/>
                <w:color w:val="000000"/>
                <w:sz w:val="24"/>
                <w:szCs w:val="24"/>
                <w:lang w:eastAsia="tr-TR"/>
              </w:rPr>
            </w:pPr>
          </w:p>
        </w:tc>
        <w:tc>
          <w:tcPr>
            <w:tcW w:w="901" w:type="dxa"/>
            <w:tcBorders>
              <w:top w:val="nil"/>
              <w:left w:val="nil"/>
              <w:bottom w:val="nil"/>
              <w:right w:val="nil"/>
            </w:tcBorders>
            <w:shd w:val="clear" w:color="auto" w:fill="auto"/>
            <w:noWrap/>
            <w:vAlign w:val="bottom"/>
            <w:hideMark/>
          </w:tcPr>
          <w:p w14:paraId="1F020828" w14:textId="77777777" w:rsidR="007F372B" w:rsidRPr="0084077C" w:rsidRDefault="007F372B" w:rsidP="001A5913">
            <w:pPr>
              <w:spacing w:after="0" w:line="240" w:lineRule="auto"/>
              <w:jc w:val="center"/>
              <w:rPr>
                <w:rFonts w:ascii="Times New Roman" w:eastAsia="Times New Roman" w:hAnsi="Times New Roman" w:cs="Times New Roman"/>
                <w:sz w:val="24"/>
                <w:szCs w:val="24"/>
                <w:lang w:eastAsia="tr-TR"/>
              </w:rPr>
            </w:pPr>
          </w:p>
        </w:tc>
        <w:tc>
          <w:tcPr>
            <w:tcW w:w="1083" w:type="dxa"/>
            <w:tcBorders>
              <w:top w:val="nil"/>
              <w:left w:val="nil"/>
              <w:bottom w:val="nil"/>
              <w:right w:val="nil"/>
            </w:tcBorders>
            <w:shd w:val="clear" w:color="auto" w:fill="auto"/>
            <w:noWrap/>
            <w:vAlign w:val="bottom"/>
            <w:hideMark/>
          </w:tcPr>
          <w:p w14:paraId="2BFFB342" w14:textId="77777777" w:rsidR="007F372B" w:rsidRPr="0084077C" w:rsidRDefault="007F372B" w:rsidP="001A5913">
            <w:pPr>
              <w:spacing w:after="0" w:line="240" w:lineRule="auto"/>
              <w:jc w:val="center"/>
              <w:rPr>
                <w:rFonts w:ascii="Times New Roman" w:eastAsia="Times New Roman" w:hAnsi="Times New Roman" w:cs="Times New Roman"/>
                <w:sz w:val="24"/>
                <w:szCs w:val="24"/>
                <w:lang w:eastAsia="tr-TR"/>
              </w:rPr>
            </w:pPr>
          </w:p>
        </w:tc>
        <w:tc>
          <w:tcPr>
            <w:tcW w:w="927" w:type="dxa"/>
            <w:tcBorders>
              <w:top w:val="nil"/>
              <w:left w:val="nil"/>
              <w:bottom w:val="nil"/>
              <w:right w:val="nil"/>
            </w:tcBorders>
            <w:shd w:val="clear" w:color="auto" w:fill="auto"/>
            <w:noWrap/>
            <w:vAlign w:val="bottom"/>
            <w:hideMark/>
          </w:tcPr>
          <w:p w14:paraId="0B8CC4D2" w14:textId="77777777" w:rsidR="007F372B" w:rsidRPr="0084077C" w:rsidRDefault="007F372B" w:rsidP="001A5913">
            <w:pPr>
              <w:spacing w:after="0" w:line="240" w:lineRule="auto"/>
              <w:jc w:val="center"/>
              <w:rPr>
                <w:rFonts w:ascii="Times New Roman" w:eastAsia="Times New Roman" w:hAnsi="Times New Roman" w:cs="Times New Roman"/>
                <w:sz w:val="24"/>
                <w:szCs w:val="24"/>
                <w:lang w:eastAsia="tr-TR"/>
              </w:rPr>
            </w:pPr>
          </w:p>
        </w:tc>
        <w:tc>
          <w:tcPr>
            <w:tcW w:w="1058" w:type="dxa"/>
            <w:tcBorders>
              <w:top w:val="nil"/>
              <w:left w:val="nil"/>
              <w:bottom w:val="nil"/>
              <w:right w:val="nil"/>
            </w:tcBorders>
            <w:shd w:val="clear" w:color="auto" w:fill="auto"/>
            <w:noWrap/>
            <w:vAlign w:val="bottom"/>
            <w:hideMark/>
          </w:tcPr>
          <w:p w14:paraId="32675799" w14:textId="77777777" w:rsidR="007F372B" w:rsidRPr="0084077C" w:rsidRDefault="007F372B" w:rsidP="001A5913">
            <w:pPr>
              <w:spacing w:after="0" w:line="240" w:lineRule="auto"/>
              <w:jc w:val="center"/>
              <w:rPr>
                <w:rFonts w:ascii="Times New Roman" w:eastAsia="Times New Roman" w:hAnsi="Times New Roman" w:cs="Times New Roman"/>
                <w:sz w:val="24"/>
                <w:szCs w:val="24"/>
                <w:lang w:eastAsia="tr-TR"/>
              </w:rPr>
            </w:pPr>
          </w:p>
        </w:tc>
        <w:tc>
          <w:tcPr>
            <w:tcW w:w="952" w:type="dxa"/>
            <w:tcBorders>
              <w:top w:val="nil"/>
              <w:left w:val="nil"/>
              <w:bottom w:val="nil"/>
              <w:right w:val="nil"/>
            </w:tcBorders>
            <w:shd w:val="clear" w:color="auto" w:fill="auto"/>
            <w:noWrap/>
            <w:vAlign w:val="bottom"/>
            <w:hideMark/>
          </w:tcPr>
          <w:p w14:paraId="419861F9" w14:textId="77777777" w:rsidR="007F372B" w:rsidRPr="0084077C" w:rsidRDefault="007F372B" w:rsidP="001A5913">
            <w:pPr>
              <w:spacing w:after="0" w:line="240" w:lineRule="auto"/>
              <w:jc w:val="center"/>
              <w:rPr>
                <w:rFonts w:ascii="Times New Roman" w:eastAsia="Times New Roman" w:hAnsi="Times New Roman" w:cs="Times New Roman"/>
                <w:sz w:val="24"/>
                <w:szCs w:val="24"/>
                <w:lang w:eastAsia="tr-TR"/>
              </w:rPr>
            </w:pPr>
          </w:p>
        </w:tc>
      </w:tr>
      <w:tr w:rsidR="007F372B" w:rsidRPr="0084077C" w14:paraId="227C22A3" w14:textId="77777777" w:rsidTr="007F372B">
        <w:trPr>
          <w:trHeight w:val="300"/>
          <w:jc w:val="center"/>
        </w:trPr>
        <w:tc>
          <w:tcPr>
            <w:tcW w:w="993" w:type="dxa"/>
            <w:tcBorders>
              <w:top w:val="nil"/>
              <w:left w:val="nil"/>
              <w:right w:val="nil"/>
            </w:tcBorders>
            <w:shd w:val="clear" w:color="auto" w:fill="auto"/>
            <w:noWrap/>
            <w:vAlign w:val="center"/>
            <w:hideMark/>
          </w:tcPr>
          <w:p w14:paraId="4C111454" w14:textId="77777777" w:rsidR="007F372B" w:rsidRPr="0084077C" w:rsidRDefault="007F372B"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13</w:t>
            </w:r>
          </w:p>
        </w:tc>
        <w:tc>
          <w:tcPr>
            <w:tcW w:w="1017" w:type="dxa"/>
            <w:tcBorders>
              <w:top w:val="nil"/>
              <w:left w:val="nil"/>
              <w:right w:val="nil"/>
            </w:tcBorders>
            <w:shd w:val="clear" w:color="auto" w:fill="auto"/>
            <w:noWrap/>
            <w:vAlign w:val="bottom"/>
            <w:hideMark/>
          </w:tcPr>
          <w:p w14:paraId="4645A67E" w14:textId="7FD96AC1" w:rsidR="007F372B" w:rsidRPr="0084077C" w:rsidRDefault="00616B74" w:rsidP="001A591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007F372B" w:rsidRPr="0084077C">
              <w:rPr>
                <w:rFonts w:ascii="Times New Roman" w:eastAsia="Times New Roman" w:hAnsi="Times New Roman" w:cs="Times New Roman"/>
                <w:color w:val="000000"/>
                <w:sz w:val="24"/>
                <w:szCs w:val="24"/>
                <w:lang w:eastAsia="tr-TR"/>
              </w:rPr>
              <w:t>11*</w:t>
            </w:r>
          </w:p>
        </w:tc>
        <w:tc>
          <w:tcPr>
            <w:tcW w:w="1109" w:type="dxa"/>
            <w:tcBorders>
              <w:top w:val="nil"/>
              <w:left w:val="nil"/>
              <w:right w:val="nil"/>
            </w:tcBorders>
            <w:shd w:val="clear" w:color="auto" w:fill="auto"/>
            <w:noWrap/>
            <w:vAlign w:val="bottom"/>
            <w:hideMark/>
          </w:tcPr>
          <w:p w14:paraId="791110A7" w14:textId="77777777" w:rsidR="007F372B" w:rsidRPr="0084077C" w:rsidRDefault="007F372B" w:rsidP="001A5913">
            <w:pPr>
              <w:spacing w:after="0" w:line="240" w:lineRule="auto"/>
              <w:jc w:val="center"/>
              <w:rPr>
                <w:rFonts w:ascii="Times New Roman" w:eastAsia="Times New Roman" w:hAnsi="Times New Roman" w:cs="Times New Roman"/>
                <w:color w:val="000000"/>
                <w:sz w:val="24"/>
                <w:szCs w:val="24"/>
                <w:lang w:eastAsia="tr-TR"/>
              </w:rPr>
            </w:pPr>
          </w:p>
        </w:tc>
        <w:tc>
          <w:tcPr>
            <w:tcW w:w="901" w:type="dxa"/>
            <w:tcBorders>
              <w:top w:val="nil"/>
              <w:left w:val="nil"/>
              <w:right w:val="nil"/>
            </w:tcBorders>
            <w:shd w:val="clear" w:color="auto" w:fill="auto"/>
            <w:noWrap/>
            <w:vAlign w:val="bottom"/>
            <w:hideMark/>
          </w:tcPr>
          <w:p w14:paraId="1EB8D18D" w14:textId="77777777" w:rsidR="007F372B" w:rsidRPr="0084077C" w:rsidRDefault="007F372B" w:rsidP="001A5913">
            <w:pPr>
              <w:spacing w:after="0" w:line="240" w:lineRule="auto"/>
              <w:jc w:val="center"/>
              <w:rPr>
                <w:rFonts w:ascii="Times New Roman" w:eastAsia="Times New Roman" w:hAnsi="Times New Roman" w:cs="Times New Roman"/>
                <w:sz w:val="24"/>
                <w:szCs w:val="24"/>
                <w:lang w:eastAsia="tr-TR"/>
              </w:rPr>
            </w:pPr>
          </w:p>
        </w:tc>
        <w:tc>
          <w:tcPr>
            <w:tcW w:w="1083" w:type="dxa"/>
            <w:tcBorders>
              <w:top w:val="nil"/>
              <w:left w:val="nil"/>
              <w:right w:val="nil"/>
            </w:tcBorders>
            <w:shd w:val="clear" w:color="auto" w:fill="auto"/>
            <w:noWrap/>
            <w:vAlign w:val="bottom"/>
            <w:hideMark/>
          </w:tcPr>
          <w:p w14:paraId="334BE3DE" w14:textId="77777777" w:rsidR="007F372B" w:rsidRPr="0084077C" w:rsidRDefault="007F372B" w:rsidP="001A5913">
            <w:pPr>
              <w:spacing w:after="0" w:line="240" w:lineRule="auto"/>
              <w:jc w:val="center"/>
              <w:rPr>
                <w:rFonts w:ascii="Times New Roman" w:eastAsia="Times New Roman" w:hAnsi="Times New Roman" w:cs="Times New Roman"/>
                <w:sz w:val="24"/>
                <w:szCs w:val="24"/>
                <w:lang w:eastAsia="tr-TR"/>
              </w:rPr>
            </w:pPr>
          </w:p>
        </w:tc>
        <w:tc>
          <w:tcPr>
            <w:tcW w:w="927" w:type="dxa"/>
            <w:tcBorders>
              <w:top w:val="nil"/>
              <w:left w:val="nil"/>
              <w:right w:val="nil"/>
            </w:tcBorders>
            <w:shd w:val="clear" w:color="auto" w:fill="auto"/>
            <w:noWrap/>
            <w:vAlign w:val="bottom"/>
            <w:hideMark/>
          </w:tcPr>
          <w:p w14:paraId="017186BB" w14:textId="77777777" w:rsidR="007F372B" w:rsidRPr="0084077C" w:rsidRDefault="007F372B" w:rsidP="001A5913">
            <w:pPr>
              <w:spacing w:after="0" w:line="240" w:lineRule="auto"/>
              <w:jc w:val="center"/>
              <w:rPr>
                <w:rFonts w:ascii="Times New Roman" w:eastAsia="Times New Roman" w:hAnsi="Times New Roman" w:cs="Times New Roman"/>
                <w:sz w:val="24"/>
                <w:szCs w:val="24"/>
                <w:lang w:eastAsia="tr-TR"/>
              </w:rPr>
            </w:pPr>
          </w:p>
        </w:tc>
        <w:tc>
          <w:tcPr>
            <w:tcW w:w="1058" w:type="dxa"/>
            <w:tcBorders>
              <w:top w:val="nil"/>
              <w:left w:val="nil"/>
              <w:right w:val="nil"/>
            </w:tcBorders>
            <w:shd w:val="clear" w:color="auto" w:fill="auto"/>
            <w:noWrap/>
            <w:vAlign w:val="bottom"/>
            <w:hideMark/>
          </w:tcPr>
          <w:p w14:paraId="7B4A678E" w14:textId="77777777" w:rsidR="007F372B" w:rsidRPr="0084077C" w:rsidRDefault="007F372B" w:rsidP="001A5913">
            <w:pPr>
              <w:spacing w:after="0" w:line="240" w:lineRule="auto"/>
              <w:jc w:val="center"/>
              <w:rPr>
                <w:rFonts w:ascii="Times New Roman" w:eastAsia="Times New Roman" w:hAnsi="Times New Roman" w:cs="Times New Roman"/>
                <w:sz w:val="24"/>
                <w:szCs w:val="24"/>
                <w:lang w:eastAsia="tr-TR"/>
              </w:rPr>
            </w:pPr>
          </w:p>
        </w:tc>
        <w:tc>
          <w:tcPr>
            <w:tcW w:w="952" w:type="dxa"/>
            <w:tcBorders>
              <w:top w:val="nil"/>
              <w:left w:val="nil"/>
              <w:right w:val="nil"/>
            </w:tcBorders>
            <w:shd w:val="clear" w:color="auto" w:fill="auto"/>
            <w:noWrap/>
            <w:vAlign w:val="bottom"/>
            <w:hideMark/>
          </w:tcPr>
          <w:p w14:paraId="7073B88E" w14:textId="77777777" w:rsidR="007F372B" w:rsidRPr="0084077C" w:rsidRDefault="007F372B" w:rsidP="001A5913">
            <w:pPr>
              <w:spacing w:after="0" w:line="240" w:lineRule="auto"/>
              <w:jc w:val="center"/>
              <w:rPr>
                <w:rFonts w:ascii="Times New Roman" w:eastAsia="Times New Roman" w:hAnsi="Times New Roman" w:cs="Times New Roman"/>
                <w:sz w:val="24"/>
                <w:szCs w:val="24"/>
                <w:lang w:eastAsia="tr-TR"/>
              </w:rPr>
            </w:pPr>
          </w:p>
        </w:tc>
      </w:tr>
      <w:tr w:rsidR="007F372B" w:rsidRPr="0084077C" w14:paraId="51C7EA0B" w14:textId="77777777" w:rsidTr="007F372B">
        <w:trPr>
          <w:trHeight w:val="315"/>
          <w:jc w:val="center"/>
        </w:trPr>
        <w:tc>
          <w:tcPr>
            <w:tcW w:w="993" w:type="dxa"/>
            <w:tcBorders>
              <w:top w:val="nil"/>
              <w:left w:val="nil"/>
              <w:bottom w:val="single" w:sz="12" w:space="0" w:color="auto"/>
              <w:right w:val="nil"/>
            </w:tcBorders>
            <w:shd w:val="clear" w:color="auto" w:fill="auto"/>
            <w:noWrap/>
            <w:vAlign w:val="center"/>
            <w:hideMark/>
          </w:tcPr>
          <w:p w14:paraId="0F499538" w14:textId="77777777" w:rsidR="007F372B" w:rsidRPr="0084077C" w:rsidRDefault="007F372B" w:rsidP="001A5913">
            <w:pPr>
              <w:spacing w:after="0" w:line="240" w:lineRule="auto"/>
              <w:jc w:val="center"/>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14</w:t>
            </w:r>
          </w:p>
        </w:tc>
        <w:tc>
          <w:tcPr>
            <w:tcW w:w="1017" w:type="dxa"/>
            <w:tcBorders>
              <w:top w:val="nil"/>
              <w:left w:val="nil"/>
              <w:bottom w:val="single" w:sz="12" w:space="0" w:color="auto"/>
              <w:right w:val="nil"/>
            </w:tcBorders>
            <w:shd w:val="clear" w:color="auto" w:fill="auto"/>
            <w:noWrap/>
            <w:vAlign w:val="bottom"/>
            <w:hideMark/>
          </w:tcPr>
          <w:p w14:paraId="14EE3C32" w14:textId="32FA4A1C" w:rsidR="007F372B" w:rsidRPr="0084077C" w:rsidRDefault="00616B74" w:rsidP="001A591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007F372B" w:rsidRPr="0084077C">
              <w:rPr>
                <w:rFonts w:ascii="Times New Roman" w:eastAsia="Times New Roman" w:hAnsi="Times New Roman" w:cs="Times New Roman"/>
                <w:color w:val="000000"/>
                <w:sz w:val="24"/>
                <w:szCs w:val="24"/>
                <w:lang w:eastAsia="tr-TR"/>
              </w:rPr>
              <w:t>71*</w:t>
            </w:r>
          </w:p>
        </w:tc>
        <w:tc>
          <w:tcPr>
            <w:tcW w:w="1109" w:type="dxa"/>
            <w:tcBorders>
              <w:top w:val="nil"/>
              <w:left w:val="nil"/>
              <w:bottom w:val="single" w:sz="12" w:space="0" w:color="auto"/>
              <w:right w:val="nil"/>
            </w:tcBorders>
            <w:shd w:val="clear" w:color="auto" w:fill="auto"/>
            <w:noWrap/>
            <w:vAlign w:val="bottom"/>
            <w:hideMark/>
          </w:tcPr>
          <w:p w14:paraId="1287FC25" w14:textId="77777777" w:rsidR="007F372B" w:rsidRPr="0084077C" w:rsidRDefault="007F372B" w:rsidP="001A5913">
            <w:pPr>
              <w:spacing w:after="0" w:line="240" w:lineRule="auto"/>
              <w:jc w:val="center"/>
              <w:rPr>
                <w:rFonts w:ascii="Times New Roman" w:eastAsia="Times New Roman" w:hAnsi="Times New Roman" w:cs="Times New Roman"/>
                <w:color w:val="000000"/>
                <w:sz w:val="24"/>
                <w:szCs w:val="24"/>
                <w:lang w:eastAsia="tr-TR"/>
              </w:rPr>
            </w:pPr>
          </w:p>
        </w:tc>
        <w:tc>
          <w:tcPr>
            <w:tcW w:w="901" w:type="dxa"/>
            <w:tcBorders>
              <w:top w:val="nil"/>
              <w:left w:val="nil"/>
              <w:bottom w:val="single" w:sz="12" w:space="0" w:color="auto"/>
              <w:right w:val="nil"/>
            </w:tcBorders>
            <w:shd w:val="clear" w:color="auto" w:fill="auto"/>
            <w:noWrap/>
            <w:vAlign w:val="bottom"/>
            <w:hideMark/>
          </w:tcPr>
          <w:p w14:paraId="05E0D0D7" w14:textId="77777777" w:rsidR="007F372B" w:rsidRPr="0084077C" w:rsidRDefault="007F372B" w:rsidP="001A5913">
            <w:pPr>
              <w:spacing w:after="0" w:line="240" w:lineRule="auto"/>
              <w:jc w:val="center"/>
              <w:rPr>
                <w:rFonts w:ascii="Times New Roman" w:eastAsia="Times New Roman" w:hAnsi="Times New Roman" w:cs="Times New Roman"/>
                <w:color w:val="000000"/>
                <w:sz w:val="24"/>
                <w:szCs w:val="24"/>
                <w:lang w:eastAsia="tr-TR"/>
              </w:rPr>
            </w:pPr>
          </w:p>
        </w:tc>
        <w:tc>
          <w:tcPr>
            <w:tcW w:w="1083" w:type="dxa"/>
            <w:tcBorders>
              <w:top w:val="nil"/>
              <w:left w:val="nil"/>
              <w:bottom w:val="single" w:sz="12" w:space="0" w:color="auto"/>
              <w:right w:val="nil"/>
            </w:tcBorders>
            <w:shd w:val="clear" w:color="auto" w:fill="auto"/>
            <w:noWrap/>
            <w:vAlign w:val="bottom"/>
            <w:hideMark/>
          </w:tcPr>
          <w:p w14:paraId="1CB880D4" w14:textId="77777777" w:rsidR="007F372B" w:rsidRPr="0084077C" w:rsidRDefault="007F372B" w:rsidP="001A5913">
            <w:pPr>
              <w:spacing w:after="0" w:line="240" w:lineRule="auto"/>
              <w:jc w:val="center"/>
              <w:rPr>
                <w:rFonts w:ascii="Times New Roman" w:eastAsia="Times New Roman" w:hAnsi="Times New Roman" w:cs="Times New Roman"/>
                <w:color w:val="000000"/>
                <w:sz w:val="24"/>
                <w:szCs w:val="24"/>
                <w:lang w:eastAsia="tr-TR"/>
              </w:rPr>
            </w:pPr>
          </w:p>
        </w:tc>
        <w:tc>
          <w:tcPr>
            <w:tcW w:w="927" w:type="dxa"/>
            <w:tcBorders>
              <w:top w:val="nil"/>
              <w:left w:val="nil"/>
              <w:bottom w:val="single" w:sz="12" w:space="0" w:color="auto"/>
              <w:right w:val="nil"/>
            </w:tcBorders>
            <w:shd w:val="clear" w:color="auto" w:fill="auto"/>
            <w:noWrap/>
            <w:vAlign w:val="bottom"/>
            <w:hideMark/>
          </w:tcPr>
          <w:p w14:paraId="6D330BBF" w14:textId="77777777" w:rsidR="007F372B" w:rsidRPr="0084077C" w:rsidRDefault="007F372B" w:rsidP="001A5913">
            <w:pPr>
              <w:spacing w:after="0" w:line="240" w:lineRule="auto"/>
              <w:jc w:val="center"/>
              <w:rPr>
                <w:rFonts w:ascii="Times New Roman" w:eastAsia="Times New Roman" w:hAnsi="Times New Roman" w:cs="Times New Roman"/>
                <w:color w:val="000000"/>
                <w:sz w:val="24"/>
                <w:szCs w:val="24"/>
                <w:lang w:eastAsia="tr-TR"/>
              </w:rPr>
            </w:pPr>
          </w:p>
        </w:tc>
        <w:tc>
          <w:tcPr>
            <w:tcW w:w="1058" w:type="dxa"/>
            <w:tcBorders>
              <w:top w:val="nil"/>
              <w:left w:val="nil"/>
              <w:bottom w:val="single" w:sz="12" w:space="0" w:color="auto"/>
              <w:right w:val="nil"/>
            </w:tcBorders>
            <w:shd w:val="clear" w:color="auto" w:fill="auto"/>
            <w:noWrap/>
            <w:vAlign w:val="bottom"/>
            <w:hideMark/>
          </w:tcPr>
          <w:p w14:paraId="5A568A35" w14:textId="77777777" w:rsidR="007F372B" w:rsidRPr="0084077C" w:rsidRDefault="007F372B" w:rsidP="001A5913">
            <w:pPr>
              <w:spacing w:after="0" w:line="240" w:lineRule="auto"/>
              <w:jc w:val="center"/>
              <w:rPr>
                <w:rFonts w:ascii="Times New Roman" w:eastAsia="Times New Roman" w:hAnsi="Times New Roman" w:cs="Times New Roman"/>
                <w:color w:val="000000"/>
                <w:sz w:val="24"/>
                <w:szCs w:val="24"/>
                <w:lang w:eastAsia="tr-TR"/>
              </w:rPr>
            </w:pPr>
          </w:p>
        </w:tc>
        <w:tc>
          <w:tcPr>
            <w:tcW w:w="952" w:type="dxa"/>
            <w:tcBorders>
              <w:top w:val="nil"/>
              <w:left w:val="nil"/>
              <w:bottom w:val="single" w:sz="12" w:space="0" w:color="auto"/>
              <w:right w:val="nil"/>
            </w:tcBorders>
            <w:shd w:val="clear" w:color="auto" w:fill="auto"/>
            <w:noWrap/>
            <w:vAlign w:val="bottom"/>
            <w:hideMark/>
          </w:tcPr>
          <w:p w14:paraId="4500FBC7" w14:textId="77777777" w:rsidR="007F372B" w:rsidRPr="0084077C" w:rsidRDefault="007F372B" w:rsidP="001A5913">
            <w:pPr>
              <w:spacing w:after="0" w:line="240" w:lineRule="auto"/>
              <w:jc w:val="center"/>
              <w:rPr>
                <w:rFonts w:ascii="Times New Roman" w:eastAsia="Times New Roman" w:hAnsi="Times New Roman" w:cs="Times New Roman"/>
                <w:color w:val="000000"/>
                <w:sz w:val="24"/>
                <w:szCs w:val="24"/>
                <w:lang w:eastAsia="tr-TR"/>
              </w:rPr>
            </w:pPr>
          </w:p>
        </w:tc>
      </w:tr>
      <w:tr w:rsidR="007F372B" w:rsidRPr="0084077C" w14:paraId="4508B9CA" w14:textId="77777777" w:rsidTr="007F372B">
        <w:trPr>
          <w:trHeight w:val="315"/>
          <w:jc w:val="center"/>
        </w:trPr>
        <w:tc>
          <w:tcPr>
            <w:tcW w:w="993" w:type="dxa"/>
            <w:tcBorders>
              <w:top w:val="single" w:sz="12" w:space="0" w:color="auto"/>
              <w:left w:val="nil"/>
              <w:bottom w:val="single" w:sz="12" w:space="0" w:color="auto"/>
              <w:right w:val="nil"/>
            </w:tcBorders>
            <w:shd w:val="clear" w:color="auto" w:fill="auto"/>
            <w:noWrap/>
            <w:vAlign w:val="center"/>
          </w:tcPr>
          <w:p w14:paraId="7D6A7F49" w14:textId="77777777" w:rsidR="007F372B" w:rsidRPr="0084077C" w:rsidRDefault="007F372B" w:rsidP="001A5913">
            <w:pPr>
              <w:spacing w:after="0" w:line="240" w:lineRule="auto"/>
              <w:jc w:val="both"/>
              <w:rPr>
                <w:rFonts w:ascii="Times New Roman" w:eastAsia="Times New Roman" w:hAnsi="Times New Roman" w:cs="Times New Roman"/>
                <w:b/>
                <w:bCs/>
                <w:color w:val="000000"/>
                <w:sz w:val="24"/>
                <w:szCs w:val="24"/>
                <w:lang w:eastAsia="tr-TR"/>
              </w:rPr>
            </w:pPr>
            <w:r w:rsidRPr="0084077C">
              <w:rPr>
                <w:rFonts w:ascii="Times New Roman" w:eastAsia="Times New Roman" w:hAnsi="Times New Roman" w:cs="Times New Roman"/>
                <w:b/>
                <w:bCs/>
                <w:color w:val="000000"/>
                <w:sz w:val="24"/>
                <w:szCs w:val="24"/>
                <w:lang w:eastAsia="tr-TR"/>
              </w:rPr>
              <w:t>Genel</w:t>
            </w:r>
          </w:p>
        </w:tc>
        <w:tc>
          <w:tcPr>
            <w:tcW w:w="1017" w:type="dxa"/>
            <w:tcBorders>
              <w:top w:val="single" w:sz="12" w:space="0" w:color="auto"/>
              <w:left w:val="nil"/>
              <w:bottom w:val="single" w:sz="12" w:space="0" w:color="auto"/>
              <w:right w:val="nil"/>
            </w:tcBorders>
            <w:shd w:val="clear" w:color="auto" w:fill="auto"/>
            <w:noWrap/>
            <w:vAlign w:val="center"/>
          </w:tcPr>
          <w:p w14:paraId="79A204CF" w14:textId="5CF146E2" w:rsidR="007F372B" w:rsidRPr="0084077C" w:rsidRDefault="007F372B" w:rsidP="001A5913">
            <w:pPr>
              <w:spacing w:after="0" w:line="240" w:lineRule="auto"/>
              <w:jc w:val="both"/>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1,02*</w:t>
            </w:r>
          </w:p>
        </w:tc>
        <w:tc>
          <w:tcPr>
            <w:tcW w:w="1109" w:type="dxa"/>
            <w:tcBorders>
              <w:top w:val="single" w:sz="12" w:space="0" w:color="auto"/>
              <w:left w:val="nil"/>
              <w:bottom w:val="single" w:sz="12" w:space="0" w:color="auto"/>
              <w:right w:val="nil"/>
            </w:tcBorders>
            <w:shd w:val="clear" w:color="auto" w:fill="auto"/>
            <w:noWrap/>
            <w:vAlign w:val="center"/>
          </w:tcPr>
          <w:p w14:paraId="579F6B9D" w14:textId="77777777" w:rsidR="007F372B" w:rsidRPr="0084077C" w:rsidRDefault="007F372B" w:rsidP="001A5913">
            <w:pPr>
              <w:spacing w:after="0" w:line="240" w:lineRule="auto"/>
              <w:jc w:val="both"/>
              <w:rPr>
                <w:rFonts w:ascii="Times New Roman" w:eastAsia="Times New Roman" w:hAnsi="Times New Roman" w:cs="Times New Roman"/>
                <w:color w:val="000000"/>
                <w:sz w:val="24"/>
                <w:szCs w:val="24"/>
                <w:lang w:eastAsia="tr-TR"/>
              </w:rPr>
            </w:pPr>
          </w:p>
        </w:tc>
        <w:tc>
          <w:tcPr>
            <w:tcW w:w="901" w:type="dxa"/>
            <w:tcBorders>
              <w:top w:val="single" w:sz="12" w:space="0" w:color="auto"/>
              <w:left w:val="nil"/>
              <w:bottom w:val="single" w:sz="12" w:space="0" w:color="auto"/>
              <w:right w:val="nil"/>
            </w:tcBorders>
            <w:shd w:val="clear" w:color="auto" w:fill="auto"/>
            <w:noWrap/>
            <w:vAlign w:val="center"/>
          </w:tcPr>
          <w:p w14:paraId="19F04DF7" w14:textId="78E14D23" w:rsidR="007F372B" w:rsidRPr="0084077C" w:rsidRDefault="00616B74" w:rsidP="001A5913">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007F372B" w:rsidRPr="0084077C">
              <w:rPr>
                <w:rFonts w:ascii="Times New Roman" w:eastAsia="Times New Roman" w:hAnsi="Times New Roman" w:cs="Times New Roman"/>
                <w:color w:val="000000"/>
                <w:sz w:val="24"/>
                <w:szCs w:val="24"/>
                <w:lang w:eastAsia="tr-TR"/>
              </w:rPr>
              <w:t>12*</w:t>
            </w:r>
          </w:p>
        </w:tc>
        <w:tc>
          <w:tcPr>
            <w:tcW w:w="1083" w:type="dxa"/>
            <w:tcBorders>
              <w:top w:val="single" w:sz="12" w:space="0" w:color="auto"/>
              <w:left w:val="nil"/>
              <w:bottom w:val="single" w:sz="12" w:space="0" w:color="auto"/>
              <w:right w:val="nil"/>
            </w:tcBorders>
            <w:shd w:val="clear" w:color="auto" w:fill="auto"/>
            <w:noWrap/>
            <w:vAlign w:val="center"/>
          </w:tcPr>
          <w:p w14:paraId="32EBADBC" w14:textId="77777777" w:rsidR="007F372B" w:rsidRPr="0084077C" w:rsidRDefault="007F372B" w:rsidP="001A5913">
            <w:pPr>
              <w:spacing w:after="0" w:line="240" w:lineRule="auto"/>
              <w:jc w:val="both"/>
              <w:rPr>
                <w:rFonts w:ascii="Times New Roman" w:eastAsia="Times New Roman" w:hAnsi="Times New Roman" w:cs="Times New Roman"/>
                <w:color w:val="000000"/>
                <w:sz w:val="24"/>
                <w:szCs w:val="24"/>
                <w:lang w:eastAsia="tr-TR"/>
              </w:rPr>
            </w:pPr>
          </w:p>
        </w:tc>
        <w:tc>
          <w:tcPr>
            <w:tcW w:w="927" w:type="dxa"/>
            <w:tcBorders>
              <w:top w:val="single" w:sz="12" w:space="0" w:color="auto"/>
              <w:left w:val="nil"/>
              <w:bottom w:val="single" w:sz="12" w:space="0" w:color="auto"/>
              <w:right w:val="nil"/>
            </w:tcBorders>
            <w:shd w:val="clear" w:color="auto" w:fill="auto"/>
            <w:noWrap/>
            <w:vAlign w:val="center"/>
          </w:tcPr>
          <w:p w14:paraId="1674D732" w14:textId="3EE45B0D" w:rsidR="007F372B" w:rsidRPr="0084077C" w:rsidRDefault="007F372B" w:rsidP="001A5913">
            <w:pPr>
              <w:spacing w:after="0" w:line="240" w:lineRule="auto"/>
              <w:jc w:val="both"/>
              <w:rPr>
                <w:rFonts w:ascii="Times New Roman" w:eastAsia="Times New Roman" w:hAnsi="Times New Roman" w:cs="Times New Roman"/>
                <w:color w:val="000000"/>
                <w:sz w:val="24"/>
                <w:szCs w:val="24"/>
                <w:lang w:eastAsia="tr-TR"/>
              </w:rPr>
            </w:pPr>
            <w:r w:rsidRPr="0084077C">
              <w:rPr>
                <w:rFonts w:ascii="Times New Roman" w:eastAsia="Times New Roman" w:hAnsi="Times New Roman" w:cs="Times New Roman"/>
                <w:color w:val="000000"/>
                <w:sz w:val="24"/>
                <w:szCs w:val="24"/>
                <w:lang w:eastAsia="tr-TR"/>
              </w:rPr>
              <w:t>1,10*</w:t>
            </w:r>
          </w:p>
        </w:tc>
        <w:tc>
          <w:tcPr>
            <w:tcW w:w="1058" w:type="dxa"/>
            <w:tcBorders>
              <w:top w:val="single" w:sz="12" w:space="0" w:color="auto"/>
              <w:left w:val="nil"/>
              <w:bottom w:val="single" w:sz="12" w:space="0" w:color="auto"/>
              <w:right w:val="nil"/>
            </w:tcBorders>
            <w:shd w:val="clear" w:color="auto" w:fill="auto"/>
            <w:noWrap/>
            <w:vAlign w:val="center"/>
          </w:tcPr>
          <w:p w14:paraId="1B706119" w14:textId="77777777" w:rsidR="007F372B" w:rsidRPr="0084077C" w:rsidRDefault="007F372B" w:rsidP="001A5913">
            <w:pPr>
              <w:spacing w:after="0" w:line="240" w:lineRule="auto"/>
              <w:jc w:val="both"/>
              <w:rPr>
                <w:rFonts w:ascii="Times New Roman" w:eastAsia="Times New Roman" w:hAnsi="Times New Roman" w:cs="Times New Roman"/>
                <w:color w:val="000000"/>
                <w:sz w:val="24"/>
                <w:szCs w:val="24"/>
                <w:lang w:eastAsia="tr-TR"/>
              </w:rPr>
            </w:pPr>
          </w:p>
        </w:tc>
        <w:tc>
          <w:tcPr>
            <w:tcW w:w="952" w:type="dxa"/>
            <w:tcBorders>
              <w:top w:val="single" w:sz="12" w:space="0" w:color="auto"/>
              <w:left w:val="nil"/>
              <w:bottom w:val="single" w:sz="12" w:space="0" w:color="auto"/>
              <w:right w:val="nil"/>
            </w:tcBorders>
            <w:shd w:val="clear" w:color="auto" w:fill="auto"/>
            <w:noWrap/>
            <w:vAlign w:val="center"/>
          </w:tcPr>
          <w:p w14:paraId="4149BDF2" w14:textId="7659209D" w:rsidR="007F372B" w:rsidRPr="0084077C" w:rsidRDefault="00616B74" w:rsidP="001A5913">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002268A4">
              <w:rPr>
                <w:rFonts w:ascii="Times New Roman" w:eastAsia="Times New Roman" w:hAnsi="Times New Roman" w:cs="Times New Roman"/>
                <w:color w:val="000000"/>
                <w:sz w:val="24"/>
                <w:szCs w:val="24"/>
                <w:lang w:eastAsia="tr-TR"/>
              </w:rPr>
              <w:t>.</w:t>
            </w:r>
            <w:r w:rsidR="007F372B" w:rsidRPr="0084077C">
              <w:rPr>
                <w:rFonts w:ascii="Times New Roman" w:eastAsia="Times New Roman" w:hAnsi="Times New Roman" w:cs="Times New Roman"/>
                <w:color w:val="000000"/>
                <w:sz w:val="24"/>
                <w:szCs w:val="24"/>
                <w:lang w:eastAsia="tr-TR"/>
              </w:rPr>
              <w:t>65*</w:t>
            </w:r>
          </w:p>
        </w:tc>
      </w:tr>
    </w:tbl>
    <w:p w14:paraId="7ACC6228" w14:textId="77777777" w:rsidR="007F372B" w:rsidRPr="0084077C" w:rsidRDefault="007F372B" w:rsidP="007F372B">
      <w:pPr>
        <w:autoSpaceDE w:val="0"/>
        <w:autoSpaceDN w:val="0"/>
        <w:adjustRightInd w:val="0"/>
        <w:spacing w:after="0"/>
        <w:jc w:val="both"/>
        <w:rPr>
          <w:rFonts w:ascii="Times New Roman" w:eastAsia="Calibri" w:hAnsi="Times New Roman" w:cs="Times New Roman"/>
          <w:sz w:val="24"/>
          <w:szCs w:val="24"/>
        </w:rPr>
      </w:pPr>
      <w:r w:rsidRPr="0084077C">
        <w:rPr>
          <w:rFonts w:ascii="Times New Roman" w:eastAsia="Calibri" w:hAnsi="Times New Roman" w:cs="Times New Roman"/>
          <w:sz w:val="24"/>
          <w:szCs w:val="24"/>
          <w:lang w:eastAsia="tr-TR"/>
        </w:rPr>
        <w:t xml:space="preserve">       </w:t>
      </w:r>
      <w:r w:rsidR="001A5913" w:rsidRPr="0084077C">
        <w:rPr>
          <w:rFonts w:ascii="Times New Roman" w:eastAsia="Calibri" w:hAnsi="Times New Roman" w:cs="Times New Roman"/>
          <w:sz w:val="24"/>
          <w:szCs w:val="24"/>
          <w:lang w:eastAsia="tr-TR"/>
        </w:rPr>
        <w:t>sd</w:t>
      </w:r>
      <w:r w:rsidRPr="0084077C">
        <w:rPr>
          <w:rFonts w:ascii="Times New Roman" w:hAnsi="Times New Roman" w:cs="Times New Roman"/>
          <w:sz w:val="24"/>
          <w:szCs w:val="24"/>
        </w:rPr>
        <w:t>: 266-268;  *:p&gt;,05</w:t>
      </w:r>
    </w:p>
    <w:p w14:paraId="0DDE8854" w14:textId="7DBB4D28" w:rsidR="007F372B" w:rsidRPr="0084077C" w:rsidRDefault="007F372B" w:rsidP="007F372B">
      <w:pPr>
        <w:autoSpaceDE w:val="0"/>
        <w:autoSpaceDN w:val="0"/>
        <w:adjustRightInd w:val="0"/>
        <w:spacing w:before="240" w:after="0" w:line="360" w:lineRule="auto"/>
        <w:ind w:firstLine="709"/>
        <w:jc w:val="both"/>
        <w:rPr>
          <w:rFonts w:ascii="Times New Roman" w:hAnsi="Times New Roman" w:cs="Times New Roman"/>
          <w:sz w:val="24"/>
          <w:szCs w:val="24"/>
        </w:rPr>
      </w:pPr>
      <w:r w:rsidRPr="0084077C">
        <w:rPr>
          <w:rFonts w:ascii="Times New Roman" w:hAnsi="Times New Roman" w:cs="Times New Roman"/>
          <w:sz w:val="24"/>
          <w:szCs w:val="24"/>
        </w:rPr>
        <w:t xml:space="preserve">Tablo </w:t>
      </w:r>
      <w:r w:rsidR="00FF5A71">
        <w:rPr>
          <w:rFonts w:ascii="Times New Roman" w:hAnsi="Times New Roman" w:cs="Times New Roman"/>
          <w:sz w:val="24"/>
          <w:szCs w:val="24"/>
        </w:rPr>
        <w:t>5</w:t>
      </w:r>
      <w:r w:rsidRPr="0084077C">
        <w:rPr>
          <w:rFonts w:ascii="Times New Roman" w:hAnsi="Times New Roman" w:cs="Times New Roman"/>
          <w:sz w:val="24"/>
          <w:szCs w:val="24"/>
        </w:rPr>
        <w:t xml:space="preserve">’te SEUÖ’nin 6 hafta </w:t>
      </w:r>
      <w:r w:rsidR="00BE0D9C">
        <w:rPr>
          <w:rFonts w:ascii="Times New Roman" w:hAnsi="Times New Roman" w:cs="Times New Roman"/>
          <w:sz w:val="24"/>
          <w:szCs w:val="24"/>
        </w:rPr>
        <w:t xml:space="preserve">ara ile yapılan uygulamaların birbirinden farklılaşma durumunun incelendiği t testi ile elde edilen değerlere göre, her bir madde için de anlamlı bir farklılaşma olmadığı </w:t>
      </w:r>
      <w:r w:rsidR="00BE0D9C" w:rsidRPr="0084077C">
        <w:rPr>
          <w:rFonts w:ascii="Times New Roman" w:hAnsi="Times New Roman" w:cs="Times New Roman"/>
          <w:sz w:val="24"/>
          <w:szCs w:val="24"/>
        </w:rPr>
        <w:t xml:space="preserve">(p&gt;,05) </w:t>
      </w:r>
      <w:r w:rsidR="00BE0D9C">
        <w:rPr>
          <w:rFonts w:ascii="Times New Roman" w:hAnsi="Times New Roman" w:cs="Times New Roman"/>
          <w:sz w:val="24"/>
          <w:szCs w:val="24"/>
        </w:rPr>
        <w:t xml:space="preserve">görülmektedir. </w:t>
      </w:r>
      <w:r w:rsidRPr="0084077C">
        <w:rPr>
          <w:rFonts w:ascii="Times New Roman" w:hAnsi="Times New Roman" w:cs="Times New Roman"/>
          <w:sz w:val="24"/>
          <w:szCs w:val="24"/>
        </w:rPr>
        <w:t>H-TU faktörü</w:t>
      </w:r>
      <w:r w:rsidR="00BE0D9C">
        <w:rPr>
          <w:rFonts w:ascii="Times New Roman" w:hAnsi="Times New Roman" w:cs="Times New Roman"/>
          <w:sz w:val="24"/>
          <w:szCs w:val="24"/>
        </w:rPr>
        <w:t xml:space="preserve"> maddelerinin t değerlerinin</w:t>
      </w:r>
      <w:r w:rsidRPr="0084077C">
        <w:rPr>
          <w:rFonts w:ascii="Times New Roman" w:hAnsi="Times New Roman" w:cs="Times New Roman"/>
          <w:sz w:val="24"/>
          <w:szCs w:val="24"/>
        </w:rPr>
        <w:t xml:space="preserve"> 1,22 ile -</w:t>
      </w:r>
      <w:r w:rsidR="00616B74">
        <w:rPr>
          <w:rFonts w:ascii="Times New Roman" w:hAnsi="Times New Roman" w:cs="Times New Roman"/>
          <w:sz w:val="24"/>
          <w:szCs w:val="24"/>
        </w:rPr>
        <w:t>0</w:t>
      </w:r>
      <w:r w:rsidR="002268A4">
        <w:rPr>
          <w:rFonts w:ascii="Times New Roman" w:hAnsi="Times New Roman" w:cs="Times New Roman"/>
          <w:sz w:val="24"/>
          <w:szCs w:val="24"/>
        </w:rPr>
        <w:t>.</w:t>
      </w:r>
      <w:r w:rsidRPr="0084077C">
        <w:rPr>
          <w:rFonts w:ascii="Times New Roman" w:hAnsi="Times New Roman" w:cs="Times New Roman"/>
          <w:sz w:val="24"/>
          <w:szCs w:val="24"/>
        </w:rPr>
        <w:t>93;</w:t>
      </w:r>
      <w:r w:rsidR="00F62230" w:rsidRPr="0084077C">
        <w:rPr>
          <w:rFonts w:ascii="Times New Roman" w:hAnsi="Times New Roman" w:cs="Times New Roman"/>
          <w:sz w:val="24"/>
          <w:szCs w:val="24"/>
        </w:rPr>
        <w:t xml:space="preserve"> </w:t>
      </w:r>
      <w:r w:rsidRPr="0084077C">
        <w:rPr>
          <w:rFonts w:ascii="Times New Roman" w:hAnsi="Times New Roman" w:cs="Times New Roman"/>
          <w:sz w:val="24"/>
          <w:szCs w:val="24"/>
        </w:rPr>
        <w:t>BU faktörü</w:t>
      </w:r>
      <w:r w:rsidR="00BE0D9C">
        <w:rPr>
          <w:rFonts w:ascii="Times New Roman" w:hAnsi="Times New Roman" w:cs="Times New Roman"/>
          <w:sz w:val="24"/>
          <w:szCs w:val="24"/>
        </w:rPr>
        <w:t xml:space="preserve"> maddelerinin t değerlerinin</w:t>
      </w:r>
      <w:r w:rsidRPr="0084077C">
        <w:rPr>
          <w:rFonts w:ascii="Times New Roman" w:hAnsi="Times New Roman" w:cs="Times New Roman"/>
          <w:sz w:val="24"/>
          <w:szCs w:val="24"/>
        </w:rPr>
        <w:t xml:space="preserve"> </w:t>
      </w:r>
      <w:r w:rsidR="00616B74">
        <w:rPr>
          <w:rFonts w:ascii="Times New Roman" w:hAnsi="Times New Roman" w:cs="Times New Roman"/>
          <w:sz w:val="24"/>
          <w:szCs w:val="24"/>
        </w:rPr>
        <w:t>0</w:t>
      </w:r>
      <w:r w:rsidR="002268A4">
        <w:rPr>
          <w:rFonts w:ascii="Times New Roman" w:hAnsi="Times New Roman" w:cs="Times New Roman"/>
          <w:sz w:val="24"/>
          <w:szCs w:val="24"/>
        </w:rPr>
        <w:t>.</w:t>
      </w:r>
      <w:r w:rsidRPr="0084077C">
        <w:rPr>
          <w:rFonts w:ascii="Times New Roman" w:hAnsi="Times New Roman" w:cs="Times New Roman"/>
          <w:sz w:val="24"/>
          <w:szCs w:val="24"/>
        </w:rPr>
        <w:t>09 ile 1,213;</w:t>
      </w:r>
      <w:r w:rsidR="00F62230" w:rsidRPr="0084077C">
        <w:rPr>
          <w:rFonts w:ascii="Times New Roman" w:hAnsi="Times New Roman" w:cs="Times New Roman"/>
          <w:sz w:val="24"/>
          <w:szCs w:val="24"/>
        </w:rPr>
        <w:t xml:space="preserve"> </w:t>
      </w:r>
      <w:r w:rsidRPr="0084077C">
        <w:rPr>
          <w:rFonts w:ascii="Times New Roman" w:hAnsi="Times New Roman" w:cs="Times New Roman"/>
          <w:sz w:val="24"/>
          <w:szCs w:val="24"/>
        </w:rPr>
        <w:t>SVU faktörü</w:t>
      </w:r>
      <w:r w:rsidR="00BE0D9C">
        <w:rPr>
          <w:rFonts w:ascii="Times New Roman" w:hAnsi="Times New Roman" w:cs="Times New Roman"/>
          <w:sz w:val="24"/>
          <w:szCs w:val="24"/>
        </w:rPr>
        <w:t xml:space="preserve"> maddelerinin t değerlerinin </w:t>
      </w:r>
      <w:r w:rsidRPr="0084077C">
        <w:rPr>
          <w:rFonts w:ascii="Times New Roman" w:hAnsi="Times New Roman" w:cs="Times New Roman"/>
          <w:sz w:val="24"/>
          <w:szCs w:val="24"/>
        </w:rPr>
        <w:t xml:space="preserve">1,122 ile </w:t>
      </w:r>
      <w:r w:rsidR="00616B74">
        <w:rPr>
          <w:rFonts w:ascii="Times New Roman" w:hAnsi="Times New Roman" w:cs="Times New Roman"/>
          <w:sz w:val="24"/>
          <w:szCs w:val="24"/>
        </w:rPr>
        <w:t>0</w:t>
      </w:r>
      <w:r w:rsidR="002268A4">
        <w:rPr>
          <w:rFonts w:ascii="Times New Roman" w:hAnsi="Times New Roman" w:cs="Times New Roman"/>
          <w:sz w:val="24"/>
          <w:szCs w:val="24"/>
        </w:rPr>
        <w:t>.</w:t>
      </w:r>
      <w:r w:rsidRPr="0084077C">
        <w:rPr>
          <w:rFonts w:ascii="Times New Roman" w:hAnsi="Times New Roman" w:cs="Times New Roman"/>
          <w:sz w:val="24"/>
          <w:szCs w:val="24"/>
        </w:rPr>
        <w:t>82;</w:t>
      </w:r>
      <w:r w:rsidR="00F62230" w:rsidRPr="0084077C">
        <w:rPr>
          <w:rFonts w:ascii="Times New Roman" w:hAnsi="Times New Roman" w:cs="Times New Roman"/>
          <w:sz w:val="24"/>
          <w:szCs w:val="24"/>
        </w:rPr>
        <w:t xml:space="preserve"> </w:t>
      </w:r>
      <w:r w:rsidRPr="0084077C">
        <w:rPr>
          <w:rFonts w:ascii="Times New Roman" w:hAnsi="Times New Roman" w:cs="Times New Roman"/>
          <w:sz w:val="24"/>
          <w:szCs w:val="24"/>
        </w:rPr>
        <w:t>GbU faktörü</w:t>
      </w:r>
      <w:r w:rsidR="00BE0D9C">
        <w:rPr>
          <w:rFonts w:ascii="Times New Roman" w:hAnsi="Times New Roman" w:cs="Times New Roman"/>
          <w:sz w:val="24"/>
          <w:szCs w:val="24"/>
        </w:rPr>
        <w:t xml:space="preserve"> maddelerinin ise </w:t>
      </w:r>
      <w:r w:rsidR="00616B74">
        <w:rPr>
          <w:rFonts w:ascii="Times New Roman" w:hAnsi="Times New Roman" w:cs="Times New Roman"/>
          <w:sz w:val="24"/>
          <w:szCs w:val="24"/>
        </w:rPr>
        <w:t>0</w:t>
      </w:r>
      <w:r w:rsidR="002268A4">
        <w:rPr>
          <w:rFonts w:ascii="Times New Roman" w:hAnsi="Times New Roman" w:cs="Times New Roman"/>
          <w:sz w:val="24"/>
          <w:szCs w:val="24"/>
        </w:rPr>
        <w:t>.</w:t>
      </w:r>
      <w:r w:rsidRPr="0084077C">
        <w:rPr>
          <w:rFonts w:ascii="Times New Roman" w:hAnsi="Times New Roman" w:cs="Times New Roman"/>
          <w:sz w:val="24"/>
          <w:szCs w:val="24"/>
        </w:rPr>
        <w:t xml:space="preserve">54 ile </w:t>
      </w:r>
      <w:r w:rsidR="00616B74">
        <w:rPr>
          <w:rFonts w:ascii="Times New Roman" w:hAnsi="Times New Roman" w:cs="Times New Roman"/>
          <w:sz w:val="24"/>
          <w:szCs w:val="24"/>
        </w:rPr>
        <w:t>0</w:t>
      </w:r>
      <w:r w:rsidR="002268A4">
        <w:rPr>
          <w:rFonts w:ascii="Times New Roman" w:hAnsi="Times New Roman" w:cs="Times New Roman"/>
          <w:sz w:val="24"/>
          <w:szCs w:val="24"/>
        </w:rPr>
        <w:t>.</w:t>
      </w:r>
      <w:r w:rsidRPr="0084077C">
        <w:rPr>
          <w:rFonts w:ascii="Times New Roman" w:hAnsi="Times New Roman" w:cs="Times New Roman"/>
          <w:sz w:val="24"/>
          <w:szCs w:val="24"/>
        </w:rPr>
        <w:t xml:space="preserve">94 arasında </w:t>
      </w:r>
      <w:r w:rsidR="00BE0D9C">
        <w:rPr>
          <w:rFonts w:ascii="Times New Roman" w:hAnsi="Times New Roman" w:cs="Times New Roman"/>
          <w:sz w:val="24"/>
          <w:szCs w:val="24"/>
        </w:rPr>
        <w:t>olduğu ve anlamlı bir farklılaşmanın olmadığı anlaşılmaktadır.</w:t>
      </w:r>
      <w:r w:rsidRPr="0084077C">
        <w:rPr>
          <w:rFonts w:ascii="Times New Roman" w:hAnsi="Times New Roman" w:cs="Times New Roman"/>
          <w:sz w:val="24"/>
          <w:szCs w:val="24"/>
        </w:rPr>
        <w:t xml:space="preserve"> </w:t>
      </w:r>
      <w:r w:rsidR="00BE0D9C">
        <w:rPr>
          <w:rFonts w:ascii="Times New Roman" w:hAnsi="Times New Roman" w:cs="Times New Roman"/>
          <w:sz w:val="24"/>
          <w:szCs w:val="24"/>
        </w:rPr>
        <w:t>Bu durum, SEUÖ’ndeki maddelerin farklı zamanlarda uygulansa bile aynı ya da benzer sonuçlara götürdüğü şeklinde yorumlanabilir. Başka bir ifade ile SEUÖ’nin ölçümlerinin kararlılık özelliği taşıdığı; bun</w:t>
      </w:r>
      <w:r w:rsidR="00613984">
        <w:rPr>
          <w:rFonts w:ascii="Times New Roman" w:hAnsi="Times New Roman" w:cs="Times New Roman"/>
          <w:sz w:val="24"/>
          <w:szCs w:val="24"/>
        </w:rPr>
        <w:t>dan dolayı ölçeğin güvenlir olduğu</w:t>
      </w:r>
      <w:r w:rsidR="00BE0D9C">
        <w:rPr>
          <w:rFonts w:ascii="Times New Roman" w:hAnsi="Times New Roman" w:cs="Times New Roman"/>
          <w:sz w:val="24"/>
          <w:szCs w:val="24"/>
        </w:rPr>
        <w:t xml:space="preserve"> söylenebilir</w:t>
      </w:r>
      <w:r w:rsidRPr="0084077C">
        <w:rPr>
          <w:rFonts w:ascii="Times New Roman" w:hAnsi="Times New Roman" w:cs="Times New Roman"/>
          <w:sz w:val="24"/>
          <w:szCs w:val="24"/>
        </w:rPr>
        <w:t xml:space="preserve"> (</w:t>
      </w:r>
      <w:r w:rsidR="00F62230" w:rsidRPr="0084077C">
        <w:rPr>
          <w:rFonts w:ascii="Times New Roman" w:hAnsi="Times New Roman" w:cs="Times New Roman"/>
          <w:noProof/>
          <w:sz w:val="24"/>
          <w:szCs w:val="24"/>
        </w:rPr>
        <w:t>Büyüköztürk, 2017</w:t>
      </w:r>
      <w:r w:rsidR="00F62230" w:rsidRPr="0084077C">
        <w:rPr>
          <w:rFonts w:ascii="Times New Roman" w:hAnsi="Times New Roman" w:cs="Times New Roman"/>
          <w:sz w:val="24"/>
          <w:szCs w:val="24"/>
        </w:rPr>
        <w:t>; Balcı, 2015</w:t>
      </w:r>
      <w:r w:rsidRPr="0084077C">
        <w:rPr>
          <w:rFonts w:ascii="Times New Roman" w:hAnsi="Times New Roman" w:cs="Times New Roman"/>
          <w:sz w:val="24"/>
          <w:szCs w:val="24"/>
        </w:rPr>
        <w:t>)</w:t>
      </w:r>
      <w:r w:rsidR="00BE0D9C">
        <w:rPr>
          <w:rFonts w:ascii="Times New Roman" w:hAnsi="Times New Roman" w:cs="Times New Roman"/>
          <w:sz w:val="24"/>
          <w:szCs w:val="24"/>
        </w:rPr>
        <w:t>.</w:t>
      </w:r>
      <w:r w:rsidRPr="0084077C">
        <w:rPr>
          <w:rFonts w:ascii="Times New Roman" w:hAnsi="Times New Roman" w:cs="Times New Roman"/>
          <w:sz w:val="24"/>
          <w:szCs w:val="24"/>
        </w:rPr>
        <w:t xml:space="preserve"> </w:t>
      </w:r>
    </w:p>
    <w:p w14:paraId="2D20B24B" w14:textId="6200C738" w:rsidR="007F372B" w:rsidRPr="0084077C" w:rsidRDefault="007F372B" w:rsidP="00017245">
      <w:pPr>
        <w:autoSpaceDE w:val="0"/>
        <w:autoSpaceDN w:val="0"/>
        <w:adjustRightInd w:val="0"/>
        <w:spacing w:after="0" w:line="360" w:lineRule="auto"/>
        <w:jc w:val="center"/>
        <w:rPr>
          <w:rFonts w:ascii="Times New Roman" w:hAnsi="Times New Roman" w:cs="Times New Roman"/>
          <w:b/>
          <w:sz w:val="24"/>
          <w:szCs w:val="24"/>
        </w:rPr>
      </w:pPr>
      <w:r w:rsidRPr="0084077C">
        <w:rPr>
          <w:rFonts w:ascii="Times New Roman" w:hAnsi="Times New Roman" w:cs="Times New Roman"/>
          <w:b/>
          <w:sz w:val="24"/>
          <w:szCs w:val="24"/>
        </w:rPr>
        <w:t>Tartışma</w:t>
      </w:r>
    </w:p>
    <w:p w14:paraId="5A64AE6D" w14:textId="7AAA2DD3" w:rsidR="007F372B" w:rsidRPr="0084077C" w:rsidRDefault="00BE0D9C" w:rsidP="007F372B">
      <w:pPr>
        <w:spacing w:before="120"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7F372B" w:rsidRPr="0084077C">
        <w:rPr>
          <w:rFonts w:ascii="Times New Roman" w:hAnsi="Times New Roman" w:cs="Times New Roman"/>
          <w:sz w:val="24"/>
          <w:szCs w:val="24"/>
        </w:rPr>
        <w:t xml:space="preserve">kul öncesi öğretmenlerinin sorumluluk eğitimi uygulamalarının sıklığını belirlemede </w:t>
      </w:r>
      <w:r>
        <w:rPr>
          <w:rFonts w:ascii="Times New Roman" w:hAnsi="Times New Roman" w:cs="Times New Roman"/>
          <w:sz w:val="24"/>
          <w:szCs w:val="24"/>
        </w:rPr>
        <w:t xml:space="preserve">kullanılmak üzere bir ölçek geliştirmenin amaçlandığı bu çalışmada, </w:t>
      </w:r>
      <w:r w:rsidR="007F372B" w:rsidRPr="0084077C">
        <w:rPr>
          <w:rFonts w:ascii="Times New Roman" w:hAnsi="Times New Roman" w:cs="Times New Roman"/>
          <w:sz w:val="24"/>
          <w:szCs w:val="24"/>
        </w:rPr>
        <w:t xml:space="preserve">“Sorumluluk Eğitimi Uygulamaları Ölçeği (SEUÖ)” adı verilen beşli likert tipi bir ölçek </w:t>
      </w:r>
      <w:r>
        <w:rPr>
          <w:rFonts w:ascii="Times New Roman" w:hAnsi="Times New Roman" w:cs="Times New Roman"/>
          <w:sz w:val="24"/>
          <w:szCs w:val="24"/>
        </w:rPr>
        <w:t xml:space="preserve">geliştirilmiştir. Ölçek 4 </w:t>
      </w:r>
      <w:r w:rsidR="00613984">
        <w:rPr>
          <w:rFonts w:ascii="Times New Roman" w:hAnsi="Times New Roman" w:cs="Times New Roman"/>
          <w:sz w:val="24"/>
          <w:szCs w:val="24"/>
        </w:rPr>
        <w:t xml:space="preserve">faktör </w:t>
      </w:r>
      <w:r>
        <w:rPr>
          <w:rFonts w:ascii="Times New Roman" w:hAnsi="Times New Roman" w:cs="Times New Roman"/>
          <w:sz w:val="24"/>
          <w:szCs w:val="24"/>
        </w:rPr>
        <w:t>altında toplanmış 28 maddeden oluşmaktadır.</w:t>
      </w:r>
    </w:p>
    <w:p w14:paraId="69467F5B" w14:textId="2EE744EA" w:rsidR="005259CD" w:rsidRPr="0084077C" w:rsidRDefault="00BE0D9C" w:rsidP="007F372B">
      <w:pPr>
        <w:spacing w:before="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Ölçekte yer alan maddelerde, okul öncesi eğitim kurumlarında görev yapan öğretmenlerin çocukların sorumluluk eğitiminin yapılması çerçevesinde yaptıkları uygulama önermelerine yer verilmiştir. Her bir maddenin sonunda sıklık özelliğini tespit etmek üzere </w:t>
      </w:r>
      <w:r w:rsidR="007F372B" w:rsidRPr="0084077C">
        <w:rPr>
          <w:rFonts w:ascii="Times New Roman" w:hAnsi="Times New Roman" w:cs="Times New Roman"/>
          <w:sz w:val="24"/>
          <w:szCs w:val="24"/>
        </w:rPr>
        <w:t xml:space="preserve">“(1) </w:t>
      </w:r>
      <w:r w:rsidR="007F372B" w:rsidRPr="0084077C">
        <w:rPr>
          <w:rFonts w:ascii="Times New Roman" w:hAnsi="Times New Roman" w:cs="Times New Roman"/>
          <w:sz w:val="24"/>
          <w:szCs w:val="24"/>
        </w:rPr>
        <w:lastRenderedPageBreak/>
        <w:t xml:space="preserve">Hiçbir zaman”, “(2) Nadiren”, “(3) Bazen”, “(4) Çoğu zaman” ve “(5) Her zaman” </w:t>
      </w:r>
      <w:r w:rsidR="00227AD9">
        <w:rPr>
          <w:rFonts w:ascii="Times New Roman" w:hAnsi="Times New Roman" w:cs="Times New Roman"/>
          <w:sz w:val="24"/>
          <w:szCs w:val="24"/>
        </w:rPr>
        <w:t>seçenekleri yer almaktadır.</w:t>
      </w:r>
      <w:r w:rsidR="007F372B" w:rsidRPr="0084077C">
        <w:rPr>
          <w:rFonts w:ascii="Times New Roman" w:hAnsi="Times New Roman" w:cs="Times New Roman"/>
          <w:sz w:val="24"/>
          <w:szCs w:val="24"/>
        </w:rPr>
        <w:t xml:space="preserve"> Aritmetik ortalama değerleri üzerinden uygulamaların yapılma sıklığının puanlan</w:t>
      </w:r>
      <w:r w:rsidR="00C51CF6">
        <w:rPr>
          <w:rFonts w:ascii="Times New Roman" w:hAnsi="Times New Roman" w:cs="Times New Roman"/>
          <w:sz w:val="24"/>
          <w:szCs w:val="24"/>
        </w:rPr>
        <w:t>ıp</w:t>
      </w:r>
      <w:r w:rsidR="007F372B" w:rsidRPr="0084077C">
        <w:rPr>
          <w:rFonts w:ascii="Times New Roman" w:hAnsi="Times New Roman" w:cs="Times New Roman"/>
          <w:sz w:val="24"/>
          <w:szCs w:val="24"/>
        </w:rPr>
        <w:t xml:space="preserve"> anlamlandırılmasında kullanı</w:t>
      </w:r>
      <w:r w:rsidR="00F62230" w:rsidRPr="0084077C">
        <w:rPr>
          <w:rFonts w:ascii="Times New Roman" w:hAnsi="Times New Roman" w:cs="Times New Roman"/>
          <w:sz w:val="24"/>
          <w:szCs w:val="24"/>
        </w:rPr>
        <w:t xml:space="preserve">lması </w:t>
      </w:r>
      <w:r w:rsidR="00C51CF6">
        <w:rPr>
          <w:rFonts w:ascii="Times New Roman" w:hAnsi="Times New Roman" w:cs="Times New Roman"/>
          <w:sz w:val="24"/>
          <w:szCs w:val="24"/>
        </w:rPr>
        <w:t>önerilen değer aralıkları ve anlam/</w:t>
      </w:r>
      <w:r w:rsidR="00FF5A71">
        <w:rPr>
          <w:rFonts w:ascii="Times New Roman" w:hAnsi="Times New Roman" w:cs="Times New Roman"/>
          <w:sz w:val="24"/>
          <w:szCs w:val="24"/>
        </w:rPr>
        <w:t xml:space="preserve">yorumları </w:t>
      </w:r>
      <w:r w:rsidR="00FF5A71" w:rsidRPr="0084077C">
        <w:rPr>
          <w:rFonts w:ascii="Times New Roman" w:hAnsi="Times New Roman" w:cs="Times New Roman"/>
          <w:sz w:val="24"/>
          <w:szCs w:val="24"/>
        </w:rPr>
        <w:t>Tablo</w:t>
      </w:r>
      <w:r w:rsidR="00F62230" w:rsidRPr="0084077C">
        <w:rPr>
          <w:rFonts w:ascii="Times New Roman" w:hAnsi="Times New Roman" w:cs="Times New Roman"/>
          <w:sz w:val="24"/>
          <w:szCs w:val="24"/>
        </w:rPr>
        <w:t xml:space="preserve"> </w:t>
      </w:r>
      <w:r w:rsidR="00FF5A71">
        <w:rPr>
          <w:rFonts w:ascii="Times New Roman" w:hAnsi="Times New Roman" w:cs="Times New Roman"/>
          <w:sz w:val="24"/>
          <w:szCs w:val="24"/>
        </w:rPr>
        <w:t>6’da</w:t>
      </w:r>
      <w:r w:rsidR="007F372B" w:rsidRPr="0084077C">
        <w:rPr>
          <w:rFonts w:ascii="Times New Roman" w:hAnsi="Times New Roman" w:cs="Times New Roman"/>
          <w:sz w:val="24"/>
          <w:szCs w:val="24"/>
        </w:rPr>
        <w:t xml:space="preserve"> özetlenmiştir:</w:t>
      </w:r>
    </w:p>
    <w:p w14:paraId="6C6A665F" w14:textId="2DF0D793" w:rsidR="007F372B" w:rsidRPr="005259CD" w:rsidRDefault="00F62230" w:rsidP="00F62230">
      <w:pPr>
        <w:widowControl w:val="0"/>
        <w:spacing w:line="240" w:lineRule="auto"/>
        <w:jc w:val="center"/>
        <w:rPr>
          <w:rFonts w:ascii="Times New Roman" w:hAnsi="Times New Roman" w:cs="Times New Roman"/>
          <w:position w:val="-28"/>
          <w:sz w:val="24"/>
          <w:szCs w:val="24"/>
        </w:rPr>
      </w:pPr>
      <w:r w:rsidRPr="005259CD">
        <w:rPr>
          <w:rFonts w:ascii="Times New Roman" w:hAnsi="Times New Roman" w:cs="Times New Roman"/>
          <w:b/>
          <w:position w:val="-28"/>
          <w:sz w:val="24"/>
          <w:szCs w:val="24"/>
        </w:rPr>
        <w:t xml:space="preserve">Tablo </w:t>
      </w:r>
      <w:r w:rsidR="00FF5A71">
        <w:rPr>
          <w:rFonts w:ascii="Times New Roman" w:hAnsi="Times New Roman" w:cs="Times New Roman"/>
          <w:b/>
          <w:position w:val="-28"/>
          <w:sz w:val="24"/>
          <w:szCs w:val="24"/>
        </w:rPr>
        <w:t>6</w:t>
      </w:r>
      <w:r w:rsidRPr="005259CD">
        <w:rPr>
          <w:rFonts w:ascii="Times New Roman" w:hAnsi="Times New Roman" w:cs="Times New Roman"/>
          <w:b/>
          <w:position w:val="-28"/>
          <w:sz w:val="24"/>
          <w:szCs w:val="24"/>
        </w:rPr>
        <w:t>.</w:t>
      </w:r>
      <w:r w:rsidR="007F372B" w:rsidRPr="005259CD">
        <w:rPr>
          <w:rFonts w:ascii="Times New Roman" w:hAnsi="Times New Roman" w:cs="Times New Roman"/>
          <w:position w:val="-28"/>
          <w:sz w:val="24"/>
          <w:szCs w:val="24"/>
        </w:rPr>
        <w:t xml:space="preserve">Ölçekten Elde </w:t>
      </w:r>
      <w:r w:rsidR="00FF5A71" w:rsidRPr="005259CD">
        <w:rPr>
          <w:rFonts w:ascii="Times New Roman" w:hAnsi="Times New Roman" w:cs="Times New Roman"/>
          <w:position w:val="-28"/>
          <w:sz w:val="24"/>
          <w:szCs w:val="24"/>
        </w:rPr>
        <w:t>Edilen Aritmetik</w:t>
      </w:r>
      <w:r w:rsidR="007F372B" w:rsidRPr="005259CD">
        <w:rPr>
          <w:rFonts w:ascii="Times New Roman" w:hAnsi="Times New Roman" w:cs="Times New Roman"/>
          <w:position w:val="-28"/>
          <w:sz w:val="24"/>
          <w:szCs w:val="24"/>
        </w:rPr>
        <w:t xml:space="preserve"> Ortalama Değer</w:t>
      </w:r>
      <w:r w:rsidR="00C51CF6">
        <w:rPr>
          <w:rFonts w:ascii="Times New Roman" w:hAnsi="Times New Roman" w:cs="Times New Roman"/>
          <w:position w:val="-28"/>
          <w:sz w:val="24"/>
          <w:szCs w:val="24"/>
        </w:rPr>
        <w:t xml:space="preserve"> Aralıkları ile Anlam ve Yorumları</w:t>
      </w:r>
    </w:p>
    <w:tbl>
      <w:tblPr>
        <w:tblW w:w="0" w:type="auto"/>
        <w:jc w:val="center"/>
        <w:tblLook w:val="04A0" w:firstRow="1" w:lastRow="0" w:firstColumn="1" w:lastColumn="0" w:noHBand="0" w:noVBand="1"/>
      </w:tblPr>
      <w:tblGrid>
        <w:gridCol w:w="1822"/>
        <w:gridCol w:w="152"/>
        <w:gridCol w:w="2421"/>
        <w:gridCol w:w="1701"/>
      </w:tblGrid>
      <w:tr w:rsidR="00640D2B" w:rsidRPr="0084077C" w14:paraId="6C1146D3" w14:textId="63499866" w:rsidTr="00FF5A71">
        <w:trPr>
          <w:jc w:val="center"/>
        </w:trPr>
        <w:tc>
          <w:tcPr>
            <w:tcW w:w="1974" w:type="dxa"/>
            <w:gridSpan w:val="2"/>
            <w:tcBorders>
              <w:top w:val="single" w:sz="4" w:space="0" w:color="auto"/>
              <w:bottom w:val="single" w:sz="4" w:space="0" w:color="auto"/>
            </w:tcBorders>
            <w:vAlign w:val="center"/>
          </w:tcPr>
          <w:p w14:paraId="48E62E8A" w14:textId="77777777" w:rsidR="00640D2B" w:rsidRPr="0084077C" w:rsidRDefault="00640D2B" w:rsidP="001A5913">
            <w:pPr>
              <w:widowControl w:val="0"/>
              <w:tabs>
                <w:tab w:val="center" w:pos="4536"/>
                <w:tab w:val="right" w:pos="9072"/>
              </w:tabs>
              <w:spacing w:after="0" w:line="240" w:lineRule="auto"/>
              <w:rPr>
                <w:rFonts w:ascii="Times New Roman" w:hAnsi="Times New Roman" w:cs="Times New Roman"/>
                <w:b/>
                <w:sz w:val="24"/>
                <w:szCs w:val="24"/>
              </w:rPr>
            </w:pPr>
            <w:r w:rsidRPr="0084077C">
              <w:rPr>
                <w:rFonts w:ascii="Times New Roman" w:hAnsi="Times New Roman" w:cs="Times New Roman"/>
                <w:b/>
                <w:sz w:val="24"/>
                <w:szCs w:val="24"/>
              </w:rPr>
              <w:t>Anlamı</w:t>
            </w:r>
          </w:p>
          <w:p w14:paraId="419450DB" w14:textId="77777777" w:rsidR="00640D2B" w:rsidRPr="0084077C" w:rsidRDefault="00640D2B" w:rsidP="001A5913">
            <w:pPr>
              <w:widowControl w:val="0"/>
              <w:tabs>
                <w:tab w:val="center" w:pos="4536"/>
                <w:tab w:val="right" w:pos="9072"/>
              </w:tabs>
              <w:spacing w:after="0" w:line="240" w:lineRule="auto"/>
              <w:rPr>
                <w:rFonts w:ascii="Times New Roman" w:hAnsi="Times New Roman" w:cs="Times New Roman"/>
                <w:b/>
                <w:sz w:val="24"/>
                <w:szCs w:val="24"/>
              </w:rPr>
            </w:pPr>
            <w:r w:rsidRPr="0084077C">
              <w:rPr>
                <w:rFonts w:ascii="Times New Roman" w:hAnsi="Times New Roman" w:cs="Times New Roman"/>
                <w:b/>
                <w:sz w:val="24"/>
                <w:szCs w:val="24"/>
              </w:rPr>
              <w:t>(Sıklık)</w:t>
            </w:r>
          </w:p>
        </w:tc>
        <w:tc>
          <w:tcPr>
            <w:tcW w:w="2421" w:type="dxa"/>
            <w:tcBorders>
              <w:top w:val="single" w:sz="4" w:space="0" w:color="auto"/>
              <w:bottom w:val="single" w:sz="4" w:space="0" w:color="auto"/>
            </w:tcBorders>
            <w:vAlign w:val="center"/>
          </w:tcPr>
          <w:p w14:paraId="71EEAA89" w14:textId="77777777" w:rsidR="00640D2B" w:rsidRPr="0084077C" w:rsidRDefault="00640D2B" w:rsidP="001A5913">
            <w:pPr>
              <w:widowControl w:val="0"/>
              <w:tabs>
                <w:tab w:val="center" w:pos="4536"/>
                <w:tab w:val="right" w:pos="9072"/>
              </w:tabs>
              <w:spacing w:after="0" w:line="240" w:lineRule="auto"/>
              <w:jc w:val="center"/>
              <w:rPr>
                <w:rFonts w:ascii="Times New Roman" w:hAnsi="Times New Roman" w:cs="Times New Roman"/>
                <w:b/>
                <w:sz w:val="24"/>
                <w:szCs w:val="24"/>
              </w:rPr>
            </w:pPr>
            <w:r w:rsidRPr="0084077C">
              <w:rPr>
                <w:rFonts w:ascii="Times New Roman" w:hAnsi="Times New Roman" w:cs="Times New Roman"/>
                <w:b/>
                <w:sz w:val="24"/>
                <w:szCs w:val="24"/>
              </w:rPr>
              <w:t>Aritmetik Ortalama Aralığı</w:t>
            </w:r>
          </w:p>
        </w:tc>
        <w:tc>
          <w:tcPr>
            <w:tcW w:w="1701" w:type="dxa"/>
            <w:tcBorders>
              <w:top w:val="single" w:sz="4" w:space="0" w:color="auto"/>
              <w:bottom w:val="single" w:sz="4" w:space="0" w:color="auto"/>
            </w:tcBorders>
          </w:tcPr>
          <w:p w14:paraId="1968763F" w14:textId="624786C2" w:rsidR="00640D2B" w:rsidRPr="0084077C" w:rsidRDefault="00640D2B" w:rsidP="001A5913">
            <w:pPr>
              <w:widowControl w:val="0"/>
              <w:tabs>
                <w:tab w:val="center" w:pos="4536"/>
                <w:tab w:val="right" w:pos="907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Yorum</w:t>
            </w:r>
          </w:p>
        </w:tc>
      </w:tr>
      <w:tr w:rsidR="00640D2B" w:rsidRPr="0084077C" w14:paraId="7C4D56C8" w14:textId="578D05A8" w:rsidTr="00FF5A71">
        <w:trPr>
          <w:jc w:val="center"/>
        </w:trPr>
        <w:tc>
          <w:tcPr>
            <w:tcW w:w="1822" w:type="dxa"/>
            <w:tcBorders>
              <w:top w:val="single" w:sz="4" w:space="0" w:color="auto"/>
            </w:tcBorders>
          </w:tcPr>
          <w:p w14:paraId="6DD6ECA2" w14:textId="77777777" w:rsidR="00640D2B" w:rsidRPr="0084077C" w:rsidRDefault="00640D2B" w:rsidP="001A5913">
            <w:pPr>
              <w:widowControl w:val="0"/>
              <w:tabs>
                <w:tab w:val="center" w:pos="4536"/>
                <w:tab w:val="right" w:pos="9072"/>
              </w:tabs>
              <w:spacing w:after="0" w:line="240" w:lineRule="auto"/>
              <w:jc w:val="both"/>
              <w:rPr>
                <w:rFonts w:ascii="Times New Roman" w:hAnsi="Times New Roman" w:cs="Times New Roman"/>
                <w:sz w:val="24"/>
                <w:szCs w:val="24"/>
              </w:rPr>
            </w:pPr>
            <w:r w:rsidRPr="0084077C">
              <w:rPr>
                <w:rFonts w:ascii="Times New Roman" w:hAnsi="Times New Roman" w:cs="Times New Roman"/>
                <w:sz w:val="24"/>
                <w:szCs w:val="24"/>
              </w:rPr>
              <w:t xml:space="preserve">Çok Düşük </w:t>
            </w:r>
          </w:p>
        </w:tc>
        <w:tc>
          <w:tcPr>
            <w:tcW w:w="2573" w:type="dxa"/>
            <w:gridSpan w:val="2"/>
            <w:tcBorders>
              <w:top w:val="single" w:sz="4" w:space="0" w:color="auto"/>
            </w:tcBorders>
          </w:tcPr>
          <w:p w14:paraId="6940F6EA" w14:textId="77777777" w:rsidR="00640D2B" w:rsidRPr="0084077C" w:rsidRDefault="00640D2B" w:rsidP="001A5913">
            <w:pPr>
              <w:widowControl w:val="0"/>
              <w:tabs>
                <w:tab w:val="center" w:pos="4536"/>
                <w:tab w:val="right" w:pos="9072"/>
              </w:tabs>
              <w:spacing w:after="0" w:line="240" w:lineRule="auto"/>
              <w:jc w:val="center"/>
              <w:rPr>
                <w:rFonts w:ascii="Times New Roman" w:hAnsi="Times New Roman" w:cs="Times New Roman"/>
                <w:sz w:val="24"/>
                <w:szCs w:val="24"/>
              </w:rPr>
            </w:pPr>
            <w:r w:rsidRPr="0084077C">
              <w:rPr>
                <w:rFonts w:ascii="Times New Roman" w:hAnsi="Times New Roman" w:cs="Times New Roman"/>
                <w:sz w:val="24"/>
                <w:szCs w:val="24"/>
              </w:rPr>
              <w:t>1,00 – 1,80</w:t>
            </w:r>
          </w:p>
        </w:tc>
        <w:tc>
          <w:tcPr>
            <w:tcW w:w="1701" w:type="dxa"/>
            <w:tcBorders>
              <w:top w:val="single" w:sz="4" w:space="0" w:color="auto"/>
            </w:tcBorders>
          </w:tcPr>
          <w:p w14:paraId="581EF5C4" w14:textId="471F1414" w:rsidR="00640D2B" w:rsidRPr="0084077C" w:rsidRDefault="00640D2B" w:rsidP="002F7169">
            <w:pPr>
              <w:widowControl w:val="0"/>
              <w:tabs>
                <w:tab w:val="center" w:pos="4536"/>
                <w:tab w:val="right" w:pos="9072"/>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Çok Kötü</w:t>
            </w:r>
          </w:p>
        </w:tc>
      </w:tr>
      <w:tr w:rsidR="00640D2B" w:rsidRPr="0084077C" w14:paraId="40E6758E" w14:textId="36C74415" w:rsidTr="00FF5A71">
        <w:trPr>
          <w:jc w:val="center"/>
        </w:trPr>
        <w:tc>
          <w:tcPr>
            <w:tcW w:w="1822" w:type="dxa"/>
          </w:tcPr>
          <w:p w14:paraId="3E072673" w14:textId="77777777" w:rsidR="00640D2B" w:rsidRPr="0084077C" w:rsidRDefault="00640D2B" w:rsidP="001A5913">
            <w:pPr>
              <w:widowControl w:val="0"/>
              <w:tabs>
                <w:tab w:val="center" w:pos="4536"/>
                <w:tab w:val="right" w:pos="9072"/>
              </w:tabs>
              <w:spacing w:after="0" w:line="240" w:lineRule="auto"/>
              <w:jc w:val="both"/>
              <w:rPr>
                <w:rFonts w:ascii="Times New Roman" w:hAnsi="Times New Roman" w:cs="Times New Roman"/>
                <w:sz w:val="24"/>
                <w:szCs w:val="24"/>
              </w:rPr>
            </w:pPr>
            <w:r w:rsidRPr="0084077C">
              <w:rPr>
                <w:rFonts w:ascii="Times New Roman" w:hAnsi="Times New Roman" w:cs="Times New Roman"/>
                <w:sz w:val="24"/>
                <w:szCs w:val="24"/>
              </w:rPr>
              <w:t>Düşük</w:t>
            </w:r>
          </w:p>
        </w:tc>
        <w:tc>
          <w:tcPr>
            <w:tcW w:w="2573" w:type="dxa"/>
            <w:gridSpan w:val="2"/>
          </w:tcPr>
          <w:p w14:paraId="335AE3EB" w14:textId="77777777" w:rsidR="00640D2B" w:rsidRPr="0084077C" w:rsidRDefault="00640D2B" w:rsidP="001A5913">
            <w:pPr>
              <w:widowControl w:val="0"/>
              <w:tabs>
                <w:tab w:val="center" w:pos="4536"/>
                <w:tab w:val="right" w:pos="9072"/>
              </w:tabs>
              <w:spacing w:after="0" w:line="240" w:lineRule="auto"/>
              <w:jc w:val="center"/>
              <w:rPr>
                <w:rFonts w:ascii="Times New Roman" w:hAnsi="Times New Roman" w:cs="Times New Roman"/>
                <w:sz w:val="24"/>
                <w:szCs w:val="24"/>
              </w:rPr>
            </w:pPr>
            <w:r w:rsidRPr="0084077C">
              <w:rPr>
                <w:rFonts w:ascii="Times New Roman" w:hAnsi="Times New Roman" w:cs="Times New Roman"/>
                <w:sz w:val="24"/>
                <w:szCs w:val="24"/>
              </w:rPr>
              <w:t>1,81 – 2,60</w:t>
            </w:r>
          </w:p>
        </w:tc>
        <w:tc>
          <w:tcPr>
            <w:tcW w:w="1701" w:type="dxa"/>
          </w:tcPr>
          <w:p w14:paraId="158BB857" w14:textId="5B2D1660" w:rsidR="00640D2B" w:rsidRPr="0084077C" w:rsidRDefault="00640D2B" w:rsidP="002F7169">
            <w:pPr>
              <w:widowControl w:val="0"/>
              <w:tabs>
                <w:tab w:val="center" w:pos="4536"/>
                <w:tab w:val="right" w:pos="9072"/>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Kötü</w:t>
            </w:r>
          </w:p>
        </w:tc>
      </w:tr>
      <w:tr w:rsidR="00640D2B" w:rsidRPr="0084077C" w14:paraId="4C60122A" w14:textId="2C2BABDC" w:rsidTr="00FF5A71">
        <w:trPr>
          <w:jc w:val="center"/>
        </w:trPr>
        <w:tc>
          <w:tcPr>
            <w:tcW w:w="1822" w:type="dxa"/>
          </w:tcPr>
          <w:p w14:paraId="6438917D" w14:textId="77777777" w:rsidR="00640D2B" w:rsidRPr="0084077C" w:rsidRDefault="00640D2B" w:rsidP="001A5913">
            <w:pPr>
              <w:widowControl w:val="0"/>
              <w:tabs>
                <w:tab w:val="center" w:pos="4536"/>
                <w:tab w:val="right" w:pos="9072"/>
              </w:tabs>
              <w:spacing w:after="0" w:line="240" w:lineRule="auto"/>
              <w:jc w:val="both"/>
              <w:rPr>
                <w:rFonts w:ascii="Times New Roman" w:hAnsi="Times New Roman" w:cs="Times New Roman"/>
                <w:sz w:val="24"/>
                <w:szCs w:val="24"/>
              </w:rPr>
            </w:pPr>
            <w:r w:rsidRPr="0084077C">
              <w:rPr>
                <w:rFonts w:ascii="Times New Roman" w:hAnsi="Times New Roman" w:cs="Times New Roman"/>
                <w:sz w:val="24"/>
                <w:szCs w:val="24"/>
              </w:rPr>
              <w:t>Orta</w:t>
            </w:r>
          </w:p>
        </w:tc>
        <w:tc>
          <w:tcPr>
            <w:tcW w:w="2573" w:type="dxa"/>
            <w:gridSpan w:val="2"/>
          </w:tcPr>
          <w:p w14:paraId="69325E7F" w14:textId="77777777" w:rsidR="00640D2B" w:rsidRPr="0084077C" w:rsidRDefault="00640D2B" w:rsidP="001A5913">
            <w:pPr>
              <w:widowControl w:val="0"/>
              <w:tabs>
                <w:tab w:val="center" w:pos="4536"/>
                <w:tab w:val="right" w:pos="9072"/>
              </w:tabs>
              <w:spacing w:after="0" w:line="240" w:lineRule="auto"/>
              <w:jc w:val="center"/>
              <w:rPr>
                <w:rFonts w:ascii="Times New Roman" w:hAnsi="Times New Roman" w:cs="Times New Roman"/>
                <w:sz w:val="24"/>
                <w:szCs w:val="24"/>
              </w:rPr>
            </w:pPr>
            <w:r w:rsidRPr="0084077C">
              <w:rPr>
                <w:rFonts w:ascii="Times New Roman" w:hAnsi="Times New Roman" w:cs="Times New Roman"/>
                <w:sz w:val="24"/>
                <w:szCs w:val="24"/>
              </w:rPr>
              <w:t>2,61 – 3,40</w:t>
            </w:r>
          </w:p>
        </w:tc>
        <w:tc>
          <w:tcPr>
            <w:tcW w:w="1701" w:type="dxa"/>
          </w:tcPr>
          <w:p w14:paraId="226CF0FD" w14:textId="765E42D1" w:rsidR="00640D2B" w:rsidRPr="0084077C" w:rsidRDefault="00640D2B" w:rsidP="002F7169">
            <w:pPr>
              <w:widowControl w:val="0"/>
              <w:tabs>
                <w:tab w:val="center" w:pos="4536"/>
                <w:tab w:val="right" w:pos="9072"/>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Orta</w:t>
            </w:r>
          </w:p>
        </w:tc>
      </w:tr>
      <w:tr w:rsidR="00640D2B" w:rsidRPr="0084077C" w14:paraId="65E14F0F" w14:textId="4865DA20" w:rsidTr="00FF5A71">
        <w:trPr>
          <w:jc w:val="center"/>
        </w:trPr>
        <w:tc>
          <w:tcPr>
            <w:tcW w:w="1822" w:type="dxa"/>
          </w:tcPr>
          <w:p w14:paraId="1CA5C1E8" w14:textId="77777777" w:rsidR="00640D2B" w:rsidRPr="0084077C" w:rsidRDefault="00640D2B" w:rsidP="001A5913">
            <w:pPr>
              <w:widowControl w:val="0"/>
              <w:tabs>
                <w:tab w:val="center" w:pos="4536"/>
                <w:tab w:val="right" w:pos="9072"/>
              </w:tabs>
              <w:spacing w:after="0" w:line="240" w:lineRule="auto"/>
              <w:jc w:val="both"/>
              <w:rPr>
                <w:rFonts w:ascii="Times New Roman" w:hAnsi="Times New Roman" w:cs="Times New Roman"/>
                <w:sz w:val="24"/>
                <w:szCs w:val="24"/>
              </w:rPr>
            </w:pPr>
            <w:r w:rsidRPr="0084077C">
              <w:rPr>
                <w:rFonts w:ascii="Times New Roman" w:hAnsi="Times New Roman" w:cs="Times New Roman"/>
                <w:sz w:val="24"/>
                <w:szCs w:val="24"/>
              </w:rPr>
              <w:t>Yüksek</w:t>
            </w:r>
          </w:p>
        </w:tc>
        <w:tc>
          <w:tcPr>
            <w:tcW w:w="2573" w:type="dxa"/>
            <w:gridSpan w:val="2"/>
          </w:tcPr>
          <w:p w14:paraId="1E0CA34C" w14:textId="77777777" w:rsidR="00640D2B" w:rsidRPr="0084077C" w:rsidRDefault="00640D2B" w:rsidP="001A5913">
            <w:pPr>
              <w:widowControl w:val="0"/>
              <w:tabs>
                <w:tab w:val="center" w:pos="4536"/>
                <w:tab w:val="right" w:pos="9072"/>
              </w:tabs>
              <w:spacing w:after="0" w:line="240" w:lineRule="auto"/>
              <w:jc w:val="center"/>
              <w:rPr>
                <w:rFonts w:ascii="Times New Roman" w:hAnsi="Times New Roman" w:cs="Times New Roman"/>
                <w:sz w:val="24"/>
                <w:szCs w:val="24"/>
              </w:rPr>
            </w:pPr>
            <w:r w:rsidRPr="0084077C">
              <w:rPr>
                <w:rFonts w:ascii="Times New Roman" w:hAnsi="Times New Roman" w:cs="Times New Roman"/>
                <w:sz w:val="24"/>
                <w:szCs w:val="24"/>
              </w:rPr>
              <w:t>3,41 – 4,20</w:t>
            </w:r>
          </w:p>
        </w:tc>
        <w:tc>
          <w:tcPr>
            <w:tcW w:w="1701" w:type="dxa"/>
          </w:tcPr>
          <w:p w14:paraId="066DCAA8" w14:textId="27DFE5A0" w:rsidR="00640D2B" w:rsidRPr="0084077C" w:rsidRDefault="00640D2B" w:rsidP="002F7169">
            <w:pPr>
              <w:widowControl w:val="0"/>
              <w:tabs>
                <w:tab w:val="center" w:pos="4536"/>
                <w:tab w:val="right" w:pos="9072"/>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İyi</w:t>
            </w:r>
          </w:p>
        </w:tc>
      </w:tr>
      <w:tr w:rsidR="00640D2B" w:rsidRPr="0084077C" w14:paraId="679704AA" w14:textId="3D043804" w:rsidTr="00FF5A71">
        <w:trPr>
          <w:jc w:val="center"/>
        </w:trPr>
        <w:tc>
          <w:tcPr>
            <w:tcW w:w="1822" w:type="dxa"/>
            <w:tcBorders>
              <w:bottom w:val="single" w:sz="4" w:space="0" w:color="auto"/>
            </w:tcBorders>
          </w:tcPr>
          <w:p w14:paraId="0FA2D1FC" w14:textId="77777777" w:rsidR="00640D2B" w:rsidRPr="0084077C" w:rsidRDefault="00640D2B" w:rsidP="001A5913">
            <w:pPr>
              <w:widowControl w:val="0"/>
              <w:tabs>
                <w:tab w:val="center" w:pos="4536"/>
                <w:tab w:val="right" w:pos="9072"/>
              </w:tabs>
              <w:spacing w:after="0" w:line="240" w:lineRule="auto"/>
              <w:jc w:val="both"/>
              <w:rPr>
                <w:rFonts w:ascii="Times New Roman" w:hAnsi="Times New Roman" w:cs="Times New Roman"/>
                <w:sz w:val="24"/>
                <w:szCs w:val="24"/>
              </w:rPr>
            </w:pPr>
            <w:r w:rsidRPr="0084077C">
              <w:rPr>
                <w:rFonts w:ascii="Times New Roman" w:hAnsi="Times New Roman" w:cs="Times New Roman"/>
                <w:sz w:val="24"/>
                <w:szCs w:val="24"/>
              </w:rPr>
              <w:t>Çok Yüksek</w:t>
            </w:r>
          </w:p>
        </w:tc>
        <w:tc>
          <w:tcPr>
            <w:tcW w:w="2573" w:type="dxa"/>
            <w:gridSpan w:val="2"/>
            <w:tcBorders>
              <w:bottom w:val="single" w:sz="4" w:space="0" w:color="auto"/>
            </w:tcBorders>
          </w:tcPr>
          <w:p w14:paraId="745E7AB9" w14:textId="77777777" w:rsidR="00640D2B" w:rsidRPr="0084077C" w:rsidRDefault="00640D2B" w:rsidP="001A5913">
            <w:pPr>
              <w:widowControl w:val="0"/>
              <w:tabs>
                <w:tab w:val="center" w:pos="4536"/>
                <w:tab w:val="right" w:pos="9072"/>
              </w:tabs>
              <w:spacing w:after="0" w:line="240" w:lineRule="auto"/>
              <w:jc w:val="center"/>
              <w:rPr>
                <w:rFonts w:ascii="Times New Roman" w:hAnsi="Times New Roman" w:cs="Times New Roman"/>
                <w:sz w:val="24"/>
                <w:szCs w:val="24"/>
              </w:rPr>
            </w:pPr>
            <w:r w:rsidRPr="0084077C">
              <w:rPr>
                <w:rFonts w:ascii="Times New Roman" w:hAnsi="Times New Roman" w:cs="Times New Roman"/>
                <w:sz w:val="24"/>
                <w:szCs w:val="24"/>
              </w:rPr>
              <w:t>4,21 – 5,00</w:t>
            </w:r>
          </w:p>
        </w:tc>
        <w:tc>
          <w:tcPr>
            <w:tcW w:w="1701" w:type="dxa"/>
            <w:tcBorders>
              <w:bottom w:val="single" w:sz="4" w:space="0" w:color="auto"/>
            </w:tcBorders>
          </w:tcPr>
          <w:p w14:paraId="65E5D901" w14:textId="549828F9" w:rsidR="00640D2B" w:rsidRPr="0084077C" w:rsidRDefault="00640D2B" w:rsidP="002F7169">
            <w:pPr>
              <w:widowControl w:val="0"/>
              <w:tabs>
                <w:tab w:val="center" w:pos="4536"/>
                <w:tab w:val="right" w:pos="9072"/>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Çok İyi</w:t>
            </w:r>
          </w:p>
        </w:tc>
      </w:tr>
    </w:tbl>
    <w:p w14:paraId="279AD888" w14:textId="77777777" w:rsidR="007F372B" w:rsidRPr="0084077C" w:rsidRDefault="007F372B" w:rsidP="007F372B">
      <w:pPr>
        <w:spacing w:before="120" w:line="360" w:lineRule="auto"/>
        <w:ind w:firstLine="708"/>
        <w:jc w:val="both"/>
        <w:rPr>
          <w:rFonts w:ascii="Times New Roman" w:hAnsi="Times New Roman" w:cs="Times New Roman"/>
          <w:sz w:val="24"/>
          <w:szCs w:val="24"/>
        </w:rPr>
      </w:pPr>
    </w:p>
    <w:p w14:paraId="7A71AD06" w14:textId="6DAD00EB" w:rsidR="007F372B" w:rsidRPr="0084077C" w:rsidRDefault="00227AD9" w:rsidP="007F372B">
      <w:pPr>
        <w:spacing w:before="120" w:line="360" w:lineRule="auto"/>
        <w:ind w:firstLine="708"/>
        <w:jc w:val="both"/>
        <w:rPr>
          <w:rFonts w:ascii="Times New Roman" w:hAnsi="Times New Roman" w:cs="Times New Roman"/>
          <w:sz w:val="24"/>
          <w:szCs w:val="24"/>
        </w:rPr>
      </w:pPr>
      <w:r>
        <w:rPr>
          <w:rFonts w:ascii="Times New Roman" w:hAnsi="Times New Roman" w:cs="Times New Roman"/>
          <w:sz w:val="24"/>
          <w:szCs w:val="24"/>
        </w:rPr>
        <w:t>SEUÖ’nin geçerlik özelliği</w:t>
      </w:r>
      <w:r w:rsidR="007F372B" w:rsidRPr="0084077C">
        <w:rPr>
          <w:rFonts w:ascii="Times New Roman" w:hAnsi="Times New Roman" w:cs="Times New Roman"/>
          <w:sz w:val="24"/>
          <w:szCs w:val="24"/>
        </w:rPr>
        <w:t xml:space="preserve"> yapı geçerliği ve ayırt edicilik </w:t>
      </w:r>
      <w:r>
        <w:rPr>
          <w:rFonts w:ascii="Times New Roman" w:hAnsi="Times New Roman" w:cs="Times New Roman"/>
          <w:sz w:val="24"/>
          <w:szCs w:val="24"/>
        </w:rPr>
        <w:t>özelliğinin incelenmesi ile test edilmiştir. Yapı geçerlinin incelenmesinde açımlayıcı faktör analizi yapılmış; ayır</w:t>
      </w:r>
      <w:r w:rsidR="00613984">
        <w:rPr>
          <w:rFonts w:ascii="Times New Roman" w:hAnsi="Times New Roman" w:cs="Times New Roman"/>
          <w:sz w:val="24"/>
          <w:szCs w:val="24"/>
        </w:rPr>
        <w:t>t</w:t>
      </w:r>
      <w:r>
        <w:rPr>
          <w:rFonts w:ascii="Times New Roman" w:hAnsi="Times New Roman" w:cs="Times New Roman"/>
          <w:sz w:val="24"/>
          <w:szCs w:val="24"/>
        </w:rPr>
        <w:t xml:space="preserve"> edicilik analizi ise madde-toplam korelasyonu değerlerinin </w:t>
      </w:r>
      <w:r w:rsidR="0059202D">
        <w:rPr>
          <w:rFonts w:ascii="Times New Roman" w:hAnsi="Times New Roman" w:cs="Times New Roman"/>
          <w:sz w:val="24"/>
          <w:szCs w:val="24"/>
        </w:rPr>
        <w:t>hesaplanması ve</w:t>
      </w:r>
      <w:r>
        <w:rPr>
          <w:rFonts w:ascii="Times New Roman" w:hAnsi="Times New Roman" w:cs="Times New Roman"/>
          <w:sz w:val="24"/>
          <w:szCs w:val="24"/>
        </w:rPr>
        <w:t xml:space="preserve"> yorumlanması ile belirlenmiştir.</w:t>
      </w:r>
    </w:p>
    <w:p w14:paraId="209C777E" w14:textId="6FF501E0" w:rsidR="007F372B" w:rsidRPr="0084077C" w:rsidRDefault="007F372B" w:rsidP="007F372B">
      <w:pPr>
        <w:spacing w:before="120" w:line="360" w:lineRule="auto"/>
        <w:ind w:firstLine="708"/>
        <w:jc w:val="both"/>
        <w:rPr>
          <w:rFonts w:ascii="Times New Roman" w:hAnsi="Times New Roman" w:cs="Times New Roman"/>
          <w:sz w:val="24"/>
          <w:szCs w:val="24"/>
        </w:rPr>
      </w:pPr>
      <w:r w:rsidRPr="0084077C">
        <w:rPr>
          <w:rFonts w:ascii="Times New Roman" w:hAnsi="Times New Roman" w:cs="Times New Roman"/>
          <w:sz w:val="24"/>
          <w:szCs w:val="24"/>
        </w:rPr>
        <w:t>Açımlayıcı faktör analizi sonu</w:t>
      </w:r>
      <w:r w:rsidR="00227AD9">
        <w:rPr>
          <w:rFonts w:ascii="Times New Roman" w:hAnsi="Times New Roman" w:cs="Times New Roman"/>
          <w:sz w:val="24"/>
          <w:szCs w:val="24"/>
        </w:rPr>
        <w:t xml:space="preserve">nda </w:t>
      </w:r>
      <w:r w:rsidRPr="0084077C">
        <w:rPr>
          <w:rFonts w:ascii="Times New Roman" w:hAnsi="Times New Roman" w:cs="Times New Roman"/>
          <w:sz w:val="24"/>
          <w:szCs w:val="24"/>
        </w:rPr>
        <w:t>SEUÖ</w:t>
      </w:r>
      <w:r w:rsidR="00227AD9">
        <w:rPr>
          <w:rFonts w:ascii="Times New Roman" w:hAnsi="Times New Roman" w:cs="Times New Roman"/>
          <w:sz w:val="24"/>
          <w:szCs w:val="24"/>
        </w:rPr>
        <w:t xml:space="preserve"> için</w:t>
      </w:r>
      <w:r w:rsidRPr="0084077C">
        <w:rPr>
          <w:rFonts w:ascii="Times New Roman" w:hAnsi="Times New Roman" w:cs="Times New Roman"/>
          <w:sz w:val="24"/>
          <w:szCs w:val="24"/>
        </w:rPr>
        <w:t xml:space="preserve"> KMO değeri </w:t>
      </w:r>
      <w:r w:rsidR="002268A4">
        <w:rPr>
          <w:rFonts w:ascii="Times New Roman" w:hAnsi="Times New Roman" w:cs="Times New Roman"/>
          <w:sz w:val="24"/>
          <w:szCs w:val="24"/>
        </w:rPr>
        <w:t>.</w:t>
      </w:r>
      <w:r w:rsidRPr="0084077C">
        <w:rPr>
          <w:rFonts w:ascii="Times New Roman" w:hAnsi="Times New Roman" w:cs="Times New Roman"/>
          <w:sz w:val="24"/>
          <w:szCs w:val="24"/>
        </w:rPr>
        <w:t>84; Bartlett Testi değerleri</w:t>
      </w:r>
      <w:r w:rsidR="00227AD9">
        <w:rPr>
          <w:rFonts w:ascii="Times New Roman" w:hAnsi="Times New Roman" w:cs="Times New Roman"/>
          <w:sz w:val="24"/>
          <w:szCs w:val="24"/>
        </w:rPr>
        <w:t xml:space="preserve"> ise </w:t>
      </w:r>
      <w:r w:rsidR="00791E65" w:rsidRPr="00791E65">
        <w:rPr>
          <w:rFonts w:ascii="Times New Roman" w:hAnsi="Times New Roman" w:cs="Times New Roman"/>
          <w:sz w:val="24"/>
          <w:szCs w:val="20"/>
        </w:rPr>
        <w:t>x</w:t>
      </w:r>
      <w:r w:rsidR="00791E65" w:rsidRPr="00791E65">
        <w:rPr>
          <w:rFonts w:ascii="Times New Roman" w:hAnsi="Times New Roman" w:cs="Times New Roman"/>
          <w:sz w:val="24"/>
          <w:szCs w:val="20"/>
          <w:vertAlign w:val="superscript"/>
        </w:rPr>
        <w:t>2</w:t>
      </w:r>
      <w:r w:rsidR="00791E65" w:rsidRPr="00791E65">
        <w:rPr>
          <w:rFonts w:ascii="Times New Roman" w:hAnsi="Times New Roman" w:cs="Times New Roman"/>
          <w:sz w:val="24"/>
          <w:szCs w:val="20"/>
        </w:rPr>
        <w:t xml:space="preserve">=2912,578; sd=741; </w:t>
      </w:r>
      <w:r w:rsidRPr="0084077C">
        <w:rPr>
          <w:rFonts w:ascii="Times New Roman" w:hAnsi="Times New Roman" w:cs="Times New Roman"/>
          <w:sz w:val="24"/>
          <w:szCs w:val="24"/>
        </w:rPr>
        <w:t>p&lt;</w:t>
      </w:r>
      <w:r w:rsidR="002268A4">
        <w:rPr>
          <w:rFonts w:ascii="Times New Roman" w:hAnsi="Times New Roman" w:cs="Times New Roman"/>
          <w:sz w:val="24"/>
          <w:szCs w:val="24"/>
        </w:rPr>
        <w:t>.</w:t>
      </w:r>
      <w:r w:rsidRPr="0084077C">
        <w:rPr>
          <w:rFonts w:ascii="Times New Roman" w:hAnsi="Times New Roman" w:cs="Times New Roman"/>
          <w:sz w:val="24"/>
          <w:szCs w:val="24"/>
        </w:rPr>
        <w:t>000</w:t>
      </w:r>
      <w:r w:rsidR="00227AD9">
        <w:rPr>
          <w:rFonts w:ascii="Times New Roman" w:hAnsi="Times New Roman" w:cs="Times New Roman"/>
          <w:sz w:val="24"/>
          <w:szCs w:val="24"/>
        </w:rPr>
        <w:t xml:space="preserve"> olarak belirlenmiştir.</w:t>
      </w:r>
      <w:r w:rsidRPr="0084077C">
        <w:rPr>
          <w:rFonts w:ascii="Times New Roman" w:hAnsi="Times New Roman" w:cs="Times New Roman"/>
          <w:sz w:val="24"/>
          <w:szCs w:val="24"/>
        </w:rPr>
        <w:t xml:space="preserve"> </w:t>
      </w:r>
      <w:r w:rsidR="00227AD9">
        <w:rPr>
          <w:rFonts w:ascii="Times New Roman" w:hAnsi="Times New Roman" w:cs="Times New Roman"/>
          <w:sz w:val="24"/>
          <w:szCs w:val="24"/>
        </w:rPr>
        <w:t>M</w:t>
      </w:r>
      <w:r w:rsidRPr="0084077C">
        <w:rPr>
          <w:rFonts w:ascii="Times New Roman" w:hAnsi="Times New Roman" w:cs="Times New Roman"/>
          <w:sz w:val="24"/>
          <w:szCs w:val="24"/>
        </w:rPr>
        <w:t xml:space="preserve">addelerin faktör yükleri </w:t>
      </w:r>
      <w:r w:rsidR="002268A4">
        <w:rPr>
          <w:rFonts w:ascii="Times New Roman" w:hAnsi="Times New Roman" w:cs="Times New Roman"/>
          <w:sz w:val="24"/>
          <w:szCs w:val="24"/>
        </w:rPr>
        <w:t>.</w:t>
      </w:r>
      <w:r w:rsidRPr="0084077C">
        <w:rPr>
          <w:rFonts w:ascii="Times New Roman" w:hAnsi="Times New Roman" w:cs="Times New Roman"/>
          <w:sz w:val="24"/>
          <w:szCs w:val="24"/>
        </w:rPr>
        <w:t xml:space="preserve">457 ile </w:t>
      </w:r>
      <w:r w:rsidR="002268A4">
        <w:rPr>
          <w:rFonts w:ascii="Times New Roman" w:hAnsi="Times New Roman" w:cs="Times New Roman"/>
          <w:sz w:val="24"/>
          <w:szCs w:val="24"/>
        </w:rPr>
        <w:t>.</w:t>
      </w:r>
      <w:r w:rsidRPr="0084077C">
        <w:rPr>
          <w:rFonts w:ascii="Times New Roman" w:hAnsi="Times New Roman" w:cs="Times New Roman"/>
          <w:sz w:val="24"/>
          <w:szCs w:val="24"/>
        </w:rPr>
        <w:t>844 arasında değişm</w:t>
      </w:r>
      <w:r w:rsidR="00227AD9">
        <w:rPr>
          <w:rFonts w:ascii="Times New Roman" w:hAnsi="Times New Roman" w:cs="Times New Roman"/>
          <w:sz w:val="24"/>
          <w:szCs w:val="24"/>
        </w:rPr>
        <w:t>iştir.</w:t>
      </w:r>
      <w:r w:rsidRPr="0084077C">
        <w:rPr>
          <w:rFonts w:ascii="Times New Roman" w:hAnsi="Times New Roman" w:cs="Times New Roman"/>
          <w:sz w:val="24"/>
          <w:szCs w:val="24"/>
        </w:rPr>
        <w:t xml:space="preserve"> Ölçek</w:t>
      </w:r>
      <w:r w:rsidR="00227AD9">
        <w:rPr>
          <w:rFonts w:ascii="Times New Roman" w:hAnsi="Times New Roman" w:cs="Times New Roman"/>
          <w:sz w:val="24"/>
          <w:szCs w:val="24"/>
        </w:rPr>
        <w:t xml:space="preserve">te yer alan maddelerin varyansı açıklama miktarı </w:t>
      </w:r>
      <w:r w:rsidRPr="0084077C">
        <w:rPr>
          <w:rFonts w:ascii="Times New Roman" w:hAnsi="Times New Roman" w:cs="Times New Roman"/>
          <w:sz w:val="24"/>
          <w:szCs w:val="24"/>
        </w:rPr>
        <w:t>%43,49</w:t>
      </w:r>
      <w:r w:rsidR="00227AD9">
        <w:rPr>
          <w:rFonts w:ascii="Times New Roman" w:hAnsi="Times New Roman" w:cs="Times New Roman"/>
          <w:sz w:val="24"/>
          <w:szCs w:val="24"/>
        </w:rPr>
        <w:t xml:space="preserve"> olarak belirlen</w:t>
      </w:r>
      <w:r w:rsidR="00613984">
        <w:rPr>
          <w:rFonts w:ascii="Times New Roman" w:hAnsi="Times New Roman" w:cs="Times New Roman"/>
          <w:sz w:val="24"/>
          <w:szCs w:val="24"/>
        </w:rPr>
        <w:t>m</w:t>
      </w:r>
      <w:r w:rsidR="00227AD9">
        <w:rPr>
          <w:rFonts w:ascii="Times New Roman" w:hAnsi="Times New Roman" w:cs="Times New Roman"/>
          <w:sz w:val="24"/>
          <w:szCs w:val="24"/>
        </w:rPr>
        <w:t>iştir. Bu değerin %40 ve üzerinde olması</w:t>
      </w:r>
      <w:r w:rsidR="00613984">
        <w:rPr>
          <w:rFonts w:ascii="Times New Roman" w:hAnsi="Times New Roman" w:cs="Times New Roman"/>
          <w:sz w:val="24"/>
          <w:szCs w:val="24"/>
        </w:rPr>
        <w:t>nın</w:t>
      </w:r>
      <w:r w:rsidR="00227AD9">
        <w:rPr>
          <w:rFonts w:ascii="Times New Roman" w:hAnsi="Times New Roman" w:cs="Times New Roman"/>
          <w:sz w:val="24"/>
          <w:szCs w:val="24"/>
        </w:rPr>
        <w:t xml:space="preserve"> davranış bilimlerinde yeterli </w:t>
      </w:r>
      <w:r w:rsidR="007B7670">
        <w:rPr>
          <w:rFonts w:ascii="Times New Roman" w:hAnsi="Times New Roman" w:cs="Times New Roman"/>
          <w:sz w:val="24"/>
          <w:szCs w:val="24"/>
        </w:rPr>
        <w:t>görülmesinden</w:t>
      </w:r>
      <w:r w:rsidR="00613984">
        <w:rPr>
          <w:rFonts w:ascii="Times New Roman" w:hAnsi="Times New Roman" w:cs="Times New Roman"/>
          <w:sz w:val="24"/>
          <w:szCs w:val="24"/>
        </w:rPr>
        <w:t xml:space="preserve"> </w:t>
      </w:r>
      <w:r w:rsidR="00227AD9" w:rsidRPr="0084077C">
        <w:rPr>
          <w:rFonts w:ascii="Times New Roman" w:hAnsi="Times New Roman" w:cs="Times New Roman"/>
          <w:sz w:val="24"/>
          <w:szCs w:val="24"/>
        </w:rPr>
        <w:t>(Büyüköztürk, 2017; Eroğlu, 2008)</w:t>
      </w:r>
      <w:r w:rsidR="00227AD9">
        <w:rPr>
          <w:rFonts w:ascii="Times New Roman" w:hAnsi="Times New Roman" w:cs="Times New Roman"/>
          <w:sz w:val="24"/>
          <w:szCs w:val="24"/>
        </w:rPr>
        <w:t xml:space="preserve"> ölçeğin yapı geçerliğinin bulunduğu söylenebilir. </w:t>
      </w:r>
      <w:r w:rsidR="00C51CF6">
        <w:rPr>
          <w:rFonts w:ascii="Times New Roman" w:hAnsi="Times New Roman" w:cs="Times New Roman"/>
          <w:sz w:val="24"/>
          <w:szCs w:val="24"/>
        </w:rPr>
        <w:t>Ölçekte yer alan</w:t>
      </w:r>
      <w:r w:rsidRPr="0084077C">
        <w:rPr>
          <w:rFonts w:ascii="Times New Roman" w:hAnsi="Times New Roman" w:cs="Times New Roman"/>
          <w:sz w:val="24"/>
          <w:szCs w:val="24"/>
        </w:rPr>
        <w:t xml:space="preserve"> “</w:t>
      </w:r>
      <w:r w:rsidRPr="0084077C">
        <w:rPr>
          <w:rStyle w:val="fontstyle01"/>
        </w:rPr>
        <w:t xml:space="preserve">Hatırlatma/Takip </w:t>
      </w:r>
      <w:r w:rsidR="009B266B" w:rsidRPr="0084077C">
        <w:rPr>
          <w:rStyle w:val="fontstyle01"/>
        </w:rPr>
        <w:t>Uygulamaları (</w:t>
      </w:r>
      <w:r w:rsidRPr="0084077C">
        <w:rPr>
          <w:rStyle w:val="fontstyle01"/>
        </w:rPr>
        <w:t>H-TU) Faktörü”</w:t>
      </w:r>
      <w:r w:rsidRPr="0084077C">
        <w:rPr>
          <w:rFonts w:ascii="Times New Roman" w:hAnsi="Times New Roman" w:cs="Times New Roman"/>
          <w:sz w:val="24"/>
          <w:szCs w:val="24"/>
        </w:rPr>
        <w:t xml:space="preserve"> 14 madde</w:t>
      </w:r>
      <w:r w:rsidR="00C51CF6">
        <w:rPr>
          <w:rFonts w:ascii="Times New Roman" w:hAnsi="Times New Roman" w:cs="Times New Roman"/>
          <w:sz w:val="24"/>
          <w:szCs w:val="24"/>
        </w:rPr>
        <w:t>yi</w:t>
      </w:r>
      <w:r w:rsidRPr="0084077C">
        <w:rPr>
          <w:rFonts w:ascii="Times New Roman" w:hAnsi="Times New Roman" w:cs="Times New Roman"/>
          <w:sz w:val="24"/>
          <w:szCs w:val="24"/>
        </w:rPr>
        <w:t>, “</w:t>
      </w:r>
      <w:r w:rsidRPr="0084077C">
        <w:rPr>
          <w:rStyle w:val="fontstyle01"/>
        </w:rPr>
        <w:t>Bilgilendirme Uygulamaları (BU) Faktörü</w:t>
      </w:r>
      <w:r w:rsidRPr="0084077C">
        <w:rPr>
          <w:rFonts w:ascii="Times New Roman" w:hAnsi="Times New Roman" w:cs="Times New Roman"/>
          <w:sz w:val="24"/>
          <w:szCs w:val="24"/>
        </w:rPr>
        <w:t>” 6 madde</w:t>
      </w:r>
      <w:r w:rsidR="00C51CF6">
        <w:rPr>
          <w:rFonts w:ascii="Times New Roman" w:hAnsi="Times New Roman" w:cs="Times New Roman"/>
          <w:sz w:val="24"/>
          <w:szCs w:val="24"/>
        </w:rPr>
        <w:t>yi</w:t>
      </w:r>
      <w:r w:rsidRPr="0084077C">
        <w:rPr>
          <w:rFonts w:ascii="Times New Roman" w:hAnsi="Times New Roman" w:cs="Times New Roman"/>
          <w:sz w:val="24"/>
          <w:szCs w:val="24"/>
        </w:rPr>
        <w:t>; “</w:t>
      </w:r>
      <w:r w:rsidRPr="0084077C">
        <w:rPr>
          <w:rStyle w:val="fontstyle01"/>
        </w:rPr>
        <w:t>Sorumluluk Verme Uygulamaları (SVU) Faktörü</w:t>
      </w:r>
      <w:r w:rsidRPr="0084077C">
        <w:rPr>
          <w:rFonts w:ascii="Times New Roman" w:hAnsi="Times New Roman" w:cs="Times New Roman"/>
          <w:sz w:val="24"/>
          <w:szCs w:val="24"/>
        </w:rPr>
        <w:t>” 4 madde</w:t>
      </w:r>
      <w:r w:rsidR="00C51CF6">
        <w:rPr>
          <w:rFonts w:ascii="Times New Roman" w:hAnsi="Times New Roman" w:cs="Times New Roman"/>
          <w:sz w:val="24"/>
          <w:szCs w:val="24"/>
        </w:rPr>
        <w:t>yi</w:t>
      </w:r>
      <w:r w:rsidRPr="0084077C">
        <w:rPr>
          <w:rFonts w:ascii="Times New Roman" w:hAnsi="Times New Roman" w:cs="Times New Roman"/>
          <w:sz w:val="24"/>
          <w:szCs w:val="24"/>
        </w:rPr>
        <w:t>; “</w:t>
      </w:r>
      <w:r w:rsidRPr="0084077C">
        <w:rPr>
          <w:rStyle w:val="fontstyle01"/>
        </w:rPr>
        <w:t>Geri Bildirim Uygulamaları (GbU) Faktörü</w:t>
      </w:r>
      <w:r w:rsidRPr="0084077C">
        <w:rPr>
          <w:rFonts w:ascii="Times New Roman" w:hAnsi="Times New Roman" w:cs="Times New Roman"/>
          <w:sz w:val="24"/>
          <w:szCs w:val="24"/>
        </w:rPr>
        <w:t>” ise 4 madde</w:t>
      </w:r>
      <w:r w:rsidR="00C51CF6">
        <w:rPr>
          <w:rFonts w:ascii="Times New Roman" w:hAnsi="Times New Roman" w:cs="Times New Roman"/>
          <w:sz w:val="24"/>
          <w:szCs w:val="24"/>
        </w:rPr>
        <w:t>yi</w:t>
      </w:r>
      <w:r w:rsidRPr="0084077C">
        <w:rPr>
          <w:rFonts w:ascii="Times New Roman" w:hAnsi="Times New Roman" w:cs="Times New Roman"/>
          <w:sz w:val="24"/>
          <w:szCs w:val="24"/>
        </w:rPr>
        <w:t xml:space="preserve"> içermektedir. </w:t>
      </w:r>
    </w:p>
    <w:p w14:paraId="2DA0D2F3" w14:textId="69DEB448" w:rsidR="007F372B" w:rsidRPr="0084077C" w:rsidRDefault="00227AD9" w:rsidP="007F372B">
      <w:pPr>
        <w:spacing w:before="120" w:line="360" w:lineRule="auto"/>
        <w:ind w:firstLine="708"/>
        <w:jc w:val="both"/>
        <w:rPr>
          <w:rFonts w:ascii="Times New Roman" w:hAnsi="Times New Roman" w:cs="Times New Roman"/>
          <w:sz w:val="24"/>
          <w:szCs w:val="24"/>
        </w:rPr>
      </w:pPr>
      <w:r>
        <w:rPr>
          <w:rFonts w:ascii="Times New Roman" w:hAnsi="Times New Roman" w:cs="Times New Roman"/>
          <w:sz w:val="24"/>
          <w:szCs w:val="24"/>
        </w:rPr>
        <w:t>M</w:t>
      </w:r>
      <w:r w:rsidR="007F372B" w:rsidRPr="0084077C">
        <w:rPr>
          <w:rFonts w:ascii="Times New Roman" w:hAnsi="Times New Roman" w:cs="Times New Roman"/>
          <w:sz w:val="24"/>
          <w:szCs w:val="24"/>
        </w:rPr>
        <w:t>addelerin ve faktörlerin</w:t>
      </w:r>
      <w:r>
        <w:rPr>
          <w:rFonts w:ascii="Times New Roman" w:hAnsi="Times New Roman" w:cs="Times New Roman"/>
          <w:sz w:val="24"/>
          <w:szCs w:val="24"/>
        </w:rPr>
        <w:t>,</w:t>
      </w:r>
      <w:r w:rsidR="007F372B" w:rsidRPr="0084077C">
        <w:rPr>
          <w:rFonts w:ascii="Times New Roman" w:hAnsi="Times New Roman" w:cs="Times New Roman"/>
          <w:sz w:val="24"/>
          <w:szCs w:val="24"/>
        </w:rPr>
        <w:t xml:space="preserve"> ölçeğin genel amacına hizmet etme düzeyleri</w:t>
      </w:r>
      <w:r>
        <w:rPr>
          <w:rFonts w:ascii="Times New Roman" w:hAnsi="Times New Roman" w:cs="Times New Roman"/>
          <w:sz w:val="24"/>
          <w:szCs w:val="24"/>
        </w:rPr>
        <w:t xml:space="preserve">, geçerlik özelliğinin bir kanıtı olarak değerlendirilmektedir (Balcı, 2015). Bu amaçla hesaplanan madde-toplam korelasyon katsayısı değerlerinin </w:t>
      </w:r>
      <w:r w:rsidR="00C51CF6">
        <w:rPr>
          <w:rFonts w:ascii="Times New Roman" w:hAnsi="Times New Roman" w:cs="Times New Roman"/>
          <w:sz w:val="24"/>
          <w:szCs w:val="24"/>
        </w:rPr>
        <w:t xml:space="preserve">p&lt;,001 düzeyinde anlamlı ve pozitif </w:t>
      </w:r>
      <w:r>
        <w:rPr>
          <w:rFonts w:ascii="Times New Roman" w:hAnsi="Times New Roman" w:cs="Times New Roman"/>
          <w:sz w:val="24"/>
          <w:szCs w:val="24"/>
        </w:rPr>
        <w:t>olduğu belirlenmiştir. Bu durum, ölçek maddelerinin ve ölçeğin genelinin ayırt edicilik özelliğini taşıdığı ve geçerli bir ölçek olduğu şeklinde yorumlanabilir</w:t>
      </w:r>
      <w:r w:rsidR="00F62230" w:rsidRPr="0084077C">
        <w:rPr>
          <w:rFonts w:ascii="Times New Roman" w:hAnsi="Times New Roman" w:cs="Times New Roman"/>
          <w:sz w:val="24"/>
          <w:szCs w:val="24"/>
        </w:rPr>
        <w:t xml:space="preserve"> (Balcı, 2015</w:t>
      </w:r>
      <w:r w:rsidR="007F372B" w:rsidRPr="0084077C">
        <w:rPr>
          <w:rFonts w:ascii="Times New Roman" w:hAnsi="Times New Roman" w:cs="Times New Roman"/>
          <w:sz w:val="24"/>
          <w:szCs w:val="24"/>
        </w:rPr>
        <w:t xml:space="preserve">; Pallant, 2007). </w:t>
      </w:r>
    </w:p>
    <w:p w14:paraId="0DC97445" w14:textId="1F12D927" w:rsidR="007F372B" w:rsidRPr="0084077C" w:rsidRDefault="007F372B" w:rsidP="007F372B">
      <w:pPr>
        <w:spacing w:before="120" w:line="360" w:lineRule="auto"/>
        <w:ind w:firstLine="708"/>
        <w:jc w:val="both"/>
        <w:rPr>
          <w:rFonts w:ascii="Times New Roman" w:hAnsi="Times New Roman" w:cs="Times New Roman"/>
          <w:sz w:val="24"/>
          <w:szCs w:val="24"/>
        </w:rPr>
      </w:pPr>
      <w:r w:rsidRPr="0084077C">
        <w:rPr>
          <w:rFonts w:ascii="Times New Roman" w:hAnsi="Times New Roman" w:cs="Times New Roman"/>
          <w:sz w:val="24"/>
          <w:szCs w:val="24"/>
        </w:rPr>
        <w:t>SEUÖ’nün güvenilir</w:t>
      </w:r>
      <w:r w:rsidR="00227AD9">
        <w:rPr>
          <w:rFonts w:ascii="Times New Roman" w:hAnsi="Times New Roman" w:cs="Times New Roman"/>
          <w:sz w:val="24"/>
          <w:szCs w:val="24"/>
        </w:rPr>
        <w:t xml:space="preserve">lik özelliği iç tutarlılık ve kararlılık katsayılarının hesaplanması ile test edilmiştir. Bu </w:t>
      </w:r>
      <w:r w:rsidR="0059202D">
        <w:rPr>
          <w:rFonts w:ascii="Times New Roman" w:hAnsi="Times New Roman" w:cs="Times New Roman"/>
          <w:sz w:val="24"/>
          <w:szCs w:val="24"/>
        </w:rPr>
        <w:t xml:space="preserve">çerçevede </w:t>
      </w:r>
      <w:r w:rsidR="0059202D" w:rsidRPr="0084077C">
        <w:rPr>
          <w:rFonts w:ascii="Times New Roman" w:hAnsi="Times New Roman" w:cs="Times New Roman"/>
          <w:sz w:val="24"/>
          <w:szCs w:val="24"/>
        </w:rPr>
        <w:t>Cronbach</w:t>
      </w:r>
      <w:r w:rsidRPr="0084077C">
        <w:rPr>
          <w:rFonts w:ascii="Times New Roman" w:hAnsi="Times New Roman" w:cs="Times New Roman"/>
          <w:sz w:val="24"/>
          <w:szCs w:val="24"/>
        </w:rPr>
        <w:t xml:space="preserve"> </w:t>
      </w:r>
      <w:r w:rsidR="00FF5A71">
        <w:rPr>
          <w:rFonts w:ascii="Times New Roman" w:hAnsi="Times New Roman" w:cs="Times New Roman"/>
          <w:sz w:val="24"/>
          <w:szCs w:val="24"/>
        </w:rPr>
        <w:t>Alpha</w:t>
      </w:r>
      <w:r w:rsidRPr="0084077C">
        <w:rPr>
          <w:rFonts w:ascii="Times New Roman" w:hAnsi="Times New Roman" w:cs="Times New Roman"/>
          <w:sz w:val="24"/>
          <w:szCs w:val="24"/>
        </w:rPr>
        <w:t xml:space="preserve"> güvenirlik katsayıları </w:t>
      </w:r>
      <w:r w:rsidR="001A5913" w:rsidRPr="0084077C">
        <w:rPr>
          <w:rFonts w:ascii="Times New Roman" w:hAnsi="Times New Roman" w:cs="Times New Roman"/>
          <w:sz w:val="24"/>
          <w:szCs w:val="24"/>
        </w:rPr>
        <w:t>H-TU</w:t>
      </w:r>
      <w:r w:rsidRPr="0084077C">
        <w:rPr>
          <w:rStyle w:val="fontstyle01"/>
        </w:rPr>
        <w:t xml:space="preserve"> Faktörü</w:t>
      </w:r>
      <w:r w:rsidRPr="0084077C">
        <w:rPr>
          <w:rFonts w:ascii="Times New Roman" w:hAnsi="Times New Roman" w:cs="Times New Roman"/>
          <w:sz w:val="24"/>
          <w:szCs w:val="24"/>
        </w:rPr>
        <w:t xml:space="preserve"> için </w:t>
      </w:r>
      <w:r w:rsidR="002268A4">
        <w:rPr>
          <w:rFonts w:ascii="Times New Roman" w:hAnsi="Times New Roman" w:cs="Times New Roman"/>
          <w:sz w:val="24"/>
          <w:szCs w:val="24"/>
        </w:rPr>
        <w:t>.</w:t>
      </w:r>
      <w:r w:rsidRPr="0084077C">
        <w:rPr>
          <w:rFonts w:ascii="Times New Roman" w:hAnsi="Times New Roman" w:cs="Times New Roman"/>
          <w:sz w:val="24"/>
          <w:szCs w:val="24"/>
        </w:rPr>
        <w:t xml:space="preserve">88; </w:t>
      </w:r>
      <w:r w:rsidRPr="0084077C">
        <w:rPr>
          <w:rStyle w:val="fontstyle01"/>
        </w:rPr>
        <w:t xml:space="preserve">BU </w:t>
      </w:r>
      <w:r w:rsidRPr="0084077C">
        <w:rPr>
          <w:rStyle w:val="fontstyle01"/>
        </w:rPr>
        <w:lastRenderedPageBreak/>
        <w:t>Faktörü</w:t>
      </w:r>
      <w:r w:rsidRPr="0084077C">
        <w:rPr>
          <w:rFonts w:ascii="Times New Roman" w:hAnsi="Times New Roman" w:cs="Times New Roman"/>
          <w:sz w:val="24"/>
          <w:szCs w:val="24"/>
        </w:rPr>
        <w:t xml:space="preserve"> için </w:t>
      </w:r>
      <w:r w:rsidR="002268A4">
        <w:rPr>
          <w:rFonts w:ascii="Times New Roman" w:hAnsi="Times New Roman" w:cs="Times New Roman"/>
          <w:sz w:val="24"/>
          <w:szCs w:val="24"/>
        </w:rPr>
        <w:t>.</w:t>
      </w:r>
      <w:r w:rsidRPr="0084077C">
        <w:rPr>
          <w:rFonts w:ascii="Times New Roman" w:hAnsi="Times New Roman" w:cs="Times New Roman"/>
          <w:sz w:val="24"/>
          <w:szCs w:val="24"/>
        </w:rPr>
        <w:t xml:space="preserve">76; </w:t>
      </w:r>
      <w:r w:rsidRPr="0084077C">
        <w:rPr>
          <w:rStyle w:val="fontstyle01"/>
        </w:rPr>
        <w:t>SVU Faktörü</w:t>
      </w:r>
      <w:r w:rsidRPr="0084077C">
        <w:rPr>
          <w:rFonts w:ascii="Times New Roman" w:hAnsi="Times New Roman" w:cs="Times New Roman"/>
          <w:sz w:val="24"/>
          <w:szCs w:val="24"/>
        </w:rPr>
        <w:t xml:space="preserve"> için </w:t>
      </w:r>
      <w:r w:rsidR="002268A4">
        <w:rPr>
          <w:rFonts w:ascii="Times New Roman" w:hAnsi="Times New Roman" w:cs="Times New Roman"/>
          <w:sz w:val="24"/>
          <w:szCs w:val="24"/>
        </w:rPr>
        <w:t>.</w:t>
      </w:r>
      <w:r w:rsidRPr="0084077C">
        <w:rPr>
          <w:rFonts w:ascii="Times New Roman" w:hAnsi="Times New Roman" w:cs="Times New Roman"/>
          <w:sz w:val="24"/>
          <w:szCs w:val="24"/>
        </w:rPr>
        <w:t xml:space="preserve">75; </w:t>
      </w:r>
      <w:r w:rsidRPr="0084077C">
        <w:rPr>
          <w:rStyle w:val="fontstyle01"/>
        </w:rPr>
        <w:t>G</w:t>
      </w:r>
      <w:r w:rsidR="001A5913" w:rsidRPr="0084077C">
        <w:rPr>
          <w:rStyle w:val="fontstyle01"/>
        </w:rPr>
        <w:t>b</w:t>
      </w:r>
      <w:r w:rsidRPr="0084077C">
        <w:rPr>
          <w:rStyle w:val="fontstyle01"/>
        </w:rPr>
        <w:t>U Faktörü</w:t>
      </w:r>
      <w:r w:rsidRPr="0084077C">
        <w:rPr>
          <w:rFonts w:ascii="Times New Roman" w:hAnsi="Times New Roman" w:cs="Times New Roman"/>
          <w:sz w:val="24"/>
          <w:szCs w:val="24"/>
        </w:rPr>
        <w:t xml:space="preserve">” için </w:t>
      </w:r>
      <w:r w:rsidR="002268A4">
        <w:rPr>
          <w:rFonts w:ascii="Times New Roman" w:hAnsi="Times New Roman" w:cs="Times New Roman"/>
          <w:sz w:val="24"/>
          <w:szCs w:val="24"/>
        </w:rPr>
        <w:t>.</w:t>
      </w:r>
      <w:r w:rsidRPr="0084077C">
        <w:rPr>
          <w:rFonts w:ascii="Times New Roman" w:hAnsi="Times New Roman" w:cs="Times New Roman"/>
          <w:sz w:val="24"/>
          <w:szCs w:val="24"/>
        </w:rPr>
        <w:t>63’dir. SEUÖ’n</w:t>
      </w:r>
      <w:r w:rsidR="00791E65">
        <w:rPr>
          <w:rFonts w:ascii="Times New Roman" w:hAnsi="Times New Roman" w:cs="Times New Roman"/>
          <w:sz w:val="24"/>
          <w:szCs w:val="24"/>
        </w:rPr>
        <w:t>ü</w:t>
      </w:r>
      <w:r w:rsidRPr="0084077C">
        <w:rPr>
          <w:rFonts w:ascii="Times New Roman" w:hAnsi="Times New Roman" w:cs="Times New Roman"/>
          <w:sz w:val="24"/>
          <w:szCs w:val="24"/>
        </w:rPr>
        <w:t xml:space="preserve">n geneli için ise bu katsayı </w:t>
      </w:r>
      <w:r w:rsidR="002268A4">
        <w:rPr>
          <w:rFonts w:ascii="Times New Roman" w:hAnsi="Times New Roman" w:cs="Times New Roman"/>
          <w:sz w:val="24"/>
          <w:szCs w:val="24"/>
        </w:rPr>
        <w:t>.</w:t>
      </w:r>
      <w:r w:rsidRPr="0084077C">
        <w:rPr>
          <w:rFonts w:ascii="Times New Roman" w:hAnsi="Times New Roman" w:cs="Times New Roman"/>
          <w:sz w:val="24"/>
          <w:szCs w:val="24"/>
        </w:rPr>
        <w:t>87</w:t>
      </w:r>
      <w:r w:rsidR="005B60AB">
        <w:rPr>
          <w:rFonts w:ascii="Times New Roman" w:hAnsi="Times New Roman" w:cs="Times New Roman"/>
          <w:sz w:val="24"/>
          <w:szCs w:val="24"/>
        </w:rPr>
        <w:t xml:space="preserve"> olarak belirlenmiştir</w:t>
      </w:r>
      <w:r w:rsidR="00227AD9">
        <w:rPr>
          <w:rFonts w:ascii="Times New Roman" w:hAnsi="Times New Roman" w:cs="Times New Roman"/>
          <w:sz w:val="24"/>
          <w:szCs w:val="24"/>
        </w:rPr>
        <w:t xml:space="preserve">. İç tutarlılık katsayısının .60 ve üzeri olması güvenilirlik için yeterli olarak değerlendirilmektedir </w:t>
      </w:r>
      <w:r w:rsidR="00227AD9" w:rsidRPr="0084077C">
        <w:rPr>
          <w:rFonts w:ascii="Times New Roman" w:hAnsi="Times New Roman" w:cs="Times New Roman"/>
          <w:sz w:val="24"/>
          <w:szCs w:val="24"/>
        </w:rPr>
        <w:t>(</w:t>
      </w:r>
      <w:r w:rsidR="0059202D" w:rsidRPr="0084077C">
        <w:rPr>
          <w:rFonts w:ascii="Times New Roman" w:hAnsi="Times New Roman" w:cs="Times New Roman"/>
          <w:sz w:val="24"/>
          <w:szCs w:val="24"/>
        </w:rPr>
        <w:t>Kalaycı, 201</w:t>
      </w:r>
      <w:r w:rsidR="0059202D">
        <w:rPr>
          <w:rFonts w:ascii="Times New Roman" w:hAnsi="Times New Roman" w:cs="Times New Roman"/>
          <w:sz w:val="24"/>
          <w:szCs w:val="24"/>
        </w:rPr>
        <w:t xml:space="preserve">0; </w:t>
      </w:r>
      <w:r w:rsidR="00227AD9" w:rsidRPr="0084077C">
        <w:rPr>
          <w:rFonts w:ascii="Times New Roman" w:hAnsi="Times New Roman" w:cs="Times New Roman"/>
          <w:sz w:val="24"/>
          <w:szCs w:val="24"/>
        </w:rPr>
        <w:t>Malhotra, 1999)</w:t>
      </w:r>
      <w:r w:rsidR="00227AD9">
        <w:rPr>
          <w:rFonts w:ascii="Times New Roman" w:hAnsi="Times New Roman" w:cs="Times New Roman"/>
          <w:sz w:val="24"/>
          <w:szCs w:val="24"/>
        </w:rPr>
        <w:t>.</w:t>
      </w:r>
      <w:r w:rsidRPr="0084077C">
        <w:rPr>
          <w:rFonts w:ascii="Times New Roman" w:hAnsi="Times New Roman" w:cs="Times New Roman"/>
          <w:sz w:val="24"/>
          <w:szCs w:val="24"/>
        </w:rPr>
        <w:t xml:space="preserve"> </w:t>
      </w:r>
      <w:r w:rsidR="005B60AB">
        <w:rPr>
          <w:rFonts w:ascii="Times New Roman" w:hAnsi="Times New Roman" w:cs="Times New Roman"/>
          <w:sz w:val="24"/>
          <w:szCs w:val="24"/>
        </w:rPr>
        <w:t xml:space="preserve">Buna göre </w:t>
      </w:r>
      <w:r w:rsidRPr="0084077C">
        <w:rPr>
          <w:rFonts w:ascii="Times New Roman" w:hAnsi="Times New Roman" w:cs="Times New Roman"/>
          <w:sz w:val="24"/>
          <w:szCs w:val="24"/>
        </w:rPr>
        <w:t xml:space="preserve">SEUÖ’nin </w:t>
      </w:r>
      <w:r w:rsidR="005B60AB">
        <w:rPr>
          <w:rFonts w:ascii="Times New Roman" w:hAnsi="Times New Roman" w:cs="Times New Roman"/>
          <w:sz w:val="24"/>
          <w:szCs w:val="24"/>
        </w:rPr>
        <w:t xml:space="preserve">güvenirlik (tutarlı ölçüm yapabilme) özelliğine sahip bir ölçek olduğu </w:t>
      </w:r>
      <w:r w:rsidR="0059202D">
        <w:rPr>
          <w:rFonts w:ascii="Times New Roman" w:hAnsi="Times New Roman" w:cs="Times New Roman"/>
          <w:sz w:val="24"/>
          <w:szCs w:val="24"/>
        </w:rPr>
        <w:t>söylenebilir.</w:t>
      </w:r>
    </w:p>
    <w:p w14:paraId="047E3331" w14:textId="561716F9" w:rsidR="007F372B" w:rsidRPr="0084077C" w:rsidRDefault="005B60AB" w:rsidP="007F372B">
      <w:pPr>
        <w:spacing w:before="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SEUÖ’nin güvenirlik özelliği ayrıca, farklı zamanlarda kullanılması durumunda aynı ya da benzer sonuca götürmesi (kararlı ölçümler yapabilme) açısından incelenmiştir. Altı hafta arayla yapılan iki uygulama arasında anlamlı bir farklılaşma ortaya çıkmaması (p&gt;,05), ölçeğin kararlı ölçümler yapabildiği şeklinde yorumlanmıştır </w:t>
      </w:r>
      <w:r w:rsidRPr="0084077C">
        <w:rPr>
          <w:rFonts w:ascii="Times New Roman" w:hAnsi="Times New Roman" w:cs="Times New Roman"/>
          <w:sz w:val="24"/>
          <w:szCs w:val="24"/>
        </w:rPr>
        <w:t>(Balcı, 2015; Büyüköztürk, 2017)</w:t>
      </w:r>
      <w:r>
        <w:rPr>
          <w:rFonts w:ascii="Times New Roman" w:hAnsi="Times New Roman" w:cs="Times New Roman"/>
          <w:sz w:val="24"/>
          <w:szCs w:val="24"/>
        </w:rPr>
        <w:t xml:space="preserve">. </w:t>
      </w:r>
    </w:p>
    <w:p w14:paraId="24C0960D" w14:textId="77777777" w:rsidR="005B60AB" w:rsidRDefault="007F372B" w:rsidP="007F372B">
      <w:pPr>
        <w:spacing w:before="120" w:line="360" w:lineRule="auto"/>
        <w:ind w:firstLine="708"/>
        <w:jc w:val="both"/>
        <w:rPr>
          <w:rFonts w:ascii="Times New Roman" w:hAnsi="Times New Roman" w:cs="Times New Roman"/>
          <w:sz w:val="24"/>
          <w:szCs w:val="24"/>
        </w:rPr>
      </w:pPr>
      <w:bookmarkStart w:id="13" w:name="_Hlk4798033"/>
      <w:r w:rsidRPr="0084077C">
        <w:rPr>
          <w:rFonts w:ascii="Times New Roman" w:hAnsi="Times New Roman" w:cs="Times New Roman"/>
          <w:sz w:val="24"/>
          <w:szCs w:val="24"/>
        </w:rPr>
        <w:t>Sonuç olarak SEUÖ’nün, okul öncesi öğretmenlerinin sorumluluk eğitimine yönelik uygulamalarının sıklığının belirle</w:t>
      </w:r>
      <w:r w:rsidR="005B60AB">
        <w:rPr>
          <w:rFonts w:ascii="Times New Roman" w:hAnsi="Times New Roman" w:cs="Times New Roman"/>
          <w:sz w:val="24"/>
          <w:szCs w:val="24"/>
        </w:rPr>
        <w:t xml:space="preserve">mede </w:t>
      </w:r>
      <w:r w:rsidRPr="0084077C">
        <w:rPr>
          <w:rFonts w:ascii="Times New Roman" w:hAnsi="Times New Roman" w:cs="Times New Roman"/>
          <w:sz w:val="24"/>
          <w:szCs w:val="24"/>
        </w:rPr>
        <w:t xml:space="preserve">kullanılabilecek geçerli ve güvenilir bir ölçek olduğu söylenebilir. </w:t>
      </w:r>
      <w:bookmarkEnd w:id="13"/>
      <w:r w:rsidR="005B60AB">
        <w:rPr>
          <w:rFonts w:ascii="Times New Roman" w:hAnsi="Times New Roman" w:cs="Times New Roman"/>
          <w:sz w:val="24"/>
          <w:szCs w:val="24"/>
        </w:rPr>
        <w:t>MEB tarafından hazırlanmış olan Okul Öncesi Eğitim Programında önerilen uygulamaları okul öncesi öğretmenlerinin yapma sıklıkları SEUÖ ile geçerli ve güvenilir biçimde belirlenebileceği söylenebilir. Bu ölçeğin uygulanması ile elde edilen verilerin, öğretmenlerin sorumluluk eğitimine ne düzeyde eğildiği ya da ne kadar önem verdikleri ile ilgili ipuçlarını vereceği söylenebilir. Diğer taraftan bu ölçek, Türkiye’nin farklı coğrafi bölgelerinde ve yerleşim birimlerinde uygulanmak yoluyla okul öncesi eğitim kurumlarında yapılan sorumluluk eğitimi amaçlı uygulamaların programa uygunluğu ve nitelik-nicelik yönünden yeterliği ile ilgili hem araştırmacı ve eğitimcilere hem de programı hazırlayanlara sağlıklı veriler temin etmede kullanılabilir.</w:t>
      </w:r>
      <w:bookmarkStart w:id="14" w:name="_Hlk4798146"/>
      <w:r w:rsidRPr="0084077C">
        <w:rPr>
          <w:rFonts w:ascii="Times New Roman" w:hAnsi="Times New Roman" w:cs="Times New Roman"/>
          <w:sz w:val="24"/>
          <w:szCs w:val="24"/>
        </w:rPr>
        <w:t xml:space="preserve"> </w:t>
      </w:r>
    </w:p>
    <w:p w14:paraId="641FC791" w14:textId="3511136C" w:rsidR="003E7233" w:rsidRDefault="005B60AB" w:rsidP="007F372B">
      <w:pPr>
        <w:spacing w:before="120" w:line="360" w:lineRule="auto"/>
        <w:ind w:firstLine="708"/>
        <w:jc w:val="both"/>
        <w:rPr>
          <w:rFonts w:ascii="Times New Roman" w:hAnsi="Times New Roman" w:cs="Times New Roman"/>
          <w:sz w:val="24"/>
          <w:szCs w:val="24"/>
        </w:rPr>
      </w:pPr>
      <w:r>
        <w:rPr>
          <w:rFonts w:ascii="Times New Roman" w:hAnsi="Times New Roman" w:cs="Times New Roman"/>
          <w:sz w:val="24"/>
          <w:szCs w:val="24"/>
        </w:rPr>
        <w:t>Bunlara ek olarak, ö</w:t>
      </w:r>
      <w:r w:rsidR="007F372B" w:rsidRPr="0084077C">
        <w:rPr>
          <w:rFonts w:ascii="Times New Roman" w:hAnsi="Times New Roman" w:cs="Times New Roman"/>
          <w:sz w:val="24"/>
          <w:szCs w:val="24"/>
        </w:rPr>
        <w:t>lçeğin kullanıl</w:t>
      </w:r>
      <w:r w:rsidR="00613984">
        <w:rPr>
          <w:rFonts w:ascii="Times New Roman" w:hAnsi="Times New Roman" w:cs="Times New Roman"/>
          <w:sz w:val="24"/>
          <w:szCs w:val="24"/>
        </w:rPr>
        <w:t>m</w:t>
      </w:r>
      <w:r w:rsidR="007F372B" w:rsidRPr="0084077C">
        <w:rPr>
          <w:rFonts w:ascii="Times New Roman" w:hAnsi="Times New Roman" w:cs="Times New Roman"/>
          <w:sz w:val="24"/>
          <w:szCs w:val="24"/>
        </w:rPr>
        <w:t xml:space="preserve">ası ile elde edilen </w:t>
      </w:r>
      <w:r w:rsidR="00754209">
        <w:rPr>
          <w:rFonts w:ascii="Times New Roman" w:hAnsi="Times New Roman" w:cs="Times New Roman"/>
          <w:sz w:val="24"/>
          <w:szCs w:val="24"/>
        </w:rPr>
        <w:t xml:space="preserve">verilerin, </w:t>
      </w:r>
      <w:r w:rsidR="00A24831">
        <w:rPr>
          <w:rFonts w:ascii="Times New Roman" w:hAnsi="Times New Roman" w:cs="Times New Roman"/>
          <w:sz w:val="24"/>
          <w:szCs w:val="24"/>
        </w:rPr>
        <w:t>gerek okul öncesi eğitim kurumlarında yapılan sorumluluk eğ</w:t>
      </w:r>
      <w:r>
        <w:rPr>
          <w:rFonts w:ascii="Times New Roman" w:hAnsi="Times New Roman" w:cs="Times New Roman"/>
          <w:sz w:val="24"/>
          <w:szCs w:val="24"/>
        </w:rPr>
        <w:t>i</w:t>
      </w:r>
      <w:r w:rsidR="00A24831">
        <w:rPr>
          <w:rFonts w:ascii="Times New Roman" w:hAnsi="Times New Roman" w:cs="Times New Roman"/>
          <w:sz w:val="24"/>
          <w:szCs w:val="24"/>
        </w:rPr>
        <w:t xml:space="preserve">timi uygulamalarının nitelik ve niceliğine ilişkin tespitlerde bulunulmasında gerekse hem çocuklara hem de öğretmenlere dönük sorumluluk eğitimi amaçlı eğitim çalışmalarının hazırlanıp programlanmasında kullanılabilecek geçerli ve güvenilir veriler olduğu söylenebilir. </w:t>
      </w:r>
      <w:r w:rsidR="007052C2" w:rsidRPr="0084077C">
        <w:rPr>
          <w:rFonts w:ascii="Times New Roman" w:hAnsi="Times New Roman" w:cs="Times New Roman"/>
          <w:sz w:val="24"/>
          <w:szCs w:val="24"/>
        </w:rPr>
        <w:t xml:space="preserve">Diğer taraftan ölçeğin, </w:t>
      </w:r>
      <w:r w:rsidR="00A24831">
        <w:rPr>
          <w:rFonts w:ascii="Times New Roman" w:hAnsi="Times New Roman" w:cs="Times New Roman"/>
          <w:sz w:val="24"/>
          <w:szCs w:val="24"/>
        </w:rPr>
        <w:t xml:space="preserve">başta ilkokullar olmak üzere </w:t>
      </w:r>
      <w:r w:rsidR="007052C2" w:rsidRPr="0084077C">
        <w:rPr>
          <w:rFonts w:ascii="Times New Roman" w:hAnsi="Times New Roman" w:cs="Times New Roman"/>
          <w:sz w:val="24"/>
          <w:szCs w:val="24"/>
        </w:rPr>
        <w:t>ileri öğretim kademeleri</w:t>
      </w:r>
      <w:r w:rsidR="00A24831">
        <w:rPr>
          <w:rFonts w:ascii="Times New Roman" w:hAnsi="Times New Roman" w:cs="Times New Roman"/>
          <w:sz w:val="24"/>
          <w:szCs w:val="24"/>
        </w:rPr>
        <w:t xml:space="preserve"> için yapılacak ölçek geliştirme çalışmalarında madde havuzu olarak kullanılmak üzere yararlanılabilecek bir araç olduğu da belirtilmelidir.</w:t>
      </w:r>
    </w:p>
    <w:bookmarkEnd w:id="14"/>
    <w:p w14:paraId="1C43AB2C" w14:textId="51784FFC" w:rsidR="00FE249C" w:rsidRDefault="00FE249C" w:rsidP="00FE249C">
      <w:pPr>
        <w:spacing w:before="120" w:line="360" w:lineRule="auto"/>
        <w:jc w:val="both"/>
        <w:rPr>
          <w:rFonts w:ascii="Times New Roman" w:hAnsi="Times New Roman" w:cs="Times New Roman"/>
          <w:b/>
          <w:sz w:val="24"/>
          <w:szCs w:val="24"/>
        </w:rPr>
      </w:pPr>
      <w:r w:rsidRPr="00FE249C">
        <w:rPr>
          <w:rFonts w:ascii="Times New Roman" w:hAnsi="Times New Roman" w:cs="Times New Roman"/>
          <w:b/>
          <w:sz w:val="24"/>
          <w:szCs w:val="24"/>
        </w:rPr>
        <w:t>Makalenin Bilimdeki Konumu</w:t>
      </w:r>
    </w:p>
    <w:p w14:paraId="0FA1558F" w14:textId="289A6785" w:rsidR="00FE249C" w:rsidRDefault="00FE249C" w:rsidP="00FE249C">
      <w:pPr>
        <w:spacing w:before="120" w:line="360" w:lineRule="auto"/>
        <w:jc w:val="both"/>
        <w:rPr>
          <w:rFonts w:ascii="Times New Roman" w:hAnsi="Times New Roman" w:cs="Times New Roman"/>
          <w:sz w:val="24"/>
          <w:szCs w:val="24"/>
        </w:rPr>
      </w:pPr>
      <w:r>
        <w:rPr>
          <w:rFonts w:ascii="Times New Roman" w:hAnsi="Times New Roman" w:cs="Times New Roman"/>
          <w:b/>
          <w:sz w:val="24"/>
          <w:szCs w:val="24"/>
        </w:rPr>
        <w:tab/>
      </w:r>
      <w:r w:rsidR="00916F42" w:rsidRPr="00916F42">
        <w:rPr>
          <w:rFonts w:ascii="Times New Roman" w:hAnsi="Times New Roman" w:cs="Times New Roman"/>
          <w:sz w:val="24"/>
          <w:szCs w:val="24"/>
        </w:rPr>
        <w:t>Eğitim Bilimleri/</w:t>
      </w:r>
      <w:r w:rsidR="000961BF">
        <w:rPr>
          <w:rFonts w:ascii="Times New Roman" w:hAnsi="Times New Roman" w:cs="Times New Roman"/>
          <w:sz w:val="24"/>
          <w:szCs w:val="24"/>
        </w:rPr>
        <w:t>Eğitim Programları ve Öğretim-</w:t>
      </w:r>
      <w:r w:rsidRPr="00916F42">
        <w:rPr>
          <w:rFonts w:ascii="Times New Roman" w:hAnsi="Times New Roman" w:cs="Times New Roman"/>
          <w:sz w:val="24"/>
          <w:szCs w:val="24"/>
        </w:rPr>
        <w:t>Okul Öncesi Eğitim</w:t>
      </w:r>
      <w:r w:rsidR="00916F42">
        <w:rPr>
          <w:rFonts w:ascii="Times New Roman" w:hAnsi="Times New Roman" w:cs="Times New Roman"/>
          <w:sz w:val="24"/>
          <w:szCs w:val="24"/>
        </w:rPr>
        <w:t xml:space="preserve"> ABD</w:t>
      </w:r>
    </w:p>
    <w:p w14:paraId="46822F2F" w14:textId="6B22F82A" w:rsidR="003E7233" w:rsidRDefault="003E7233" w:rsidP="00FE249C">
      <w:pPr>
        <w:spacing w:before="120" w:line="360" w:lineRule="auto"/>
        <w:jc w:val="both"/>
        <w:rPr>
          <w:rFonts w:ascii="Times New Roman" w:hAnsi="Times New Roman" w:cs="Times New Roman"/>
          <w:sz w:val="24"/>
          <w:szCs w:val="24"/>
        </w:rPr>
      </w:pPr>
    </w:p>
    <w:p w14:paraId="37974C9C" w14:textId="77777777" w:rsidR="00554DA2" w:rsidRPr="00916F42" w:rsidRDefault="00554DA2" w:rsidP="00FE249C">
      <w:pPr>
        <w:spacing w:before="120" w:line="360" w:lineRule="auto"/>
        <w:jc w:val="both"/>
        <w:rPr>
          <w:rFonts w:ascii="Times New Roman" w:hAnsi="Times New Roman" w:cs="Times New Roman"/>
          <w:sz w:val="24"/>
          <w:szCs w:val="24"/>
        </w:rPr>
      </w:pPr>
    </w:p>
    <w:p w14:paraId="19DD4EA3" w14:textId="4D82D640" w:rsidR="00FE249C" w:rsidRPr="00FE249C" w:rsidRDefault="00FE249C" w:rsidP="00FE249C">
      <w:pPr>
        <w:spacing w:before="120" w:line="360" w:lineRule="auto"/>
        <w:jc w:val="both"/>
        <w:rPr>
          <w:rFonts w:ascii="Times New Roman" w:hAnsi="Times New Roman" w:cs="Times New Roman"/>
          <w:b/>
          <w:sz w:val="24"/>
          <w:szCs w:val="24"/>
        </w:rPr>
      </w:pPr>
      <w:r w:rsidRPr="00FE249C">
        <w:rPr>
          <w:rFonts w:ascii="Times New Roman" w:hAnsi="Times New Roman" w:cs="Times New Roman"/>
          <w:b/>
          <w:sz w:val="24"/>
          <w:szCs w:val="24"/>
        </w:rPr>
        <w:lastRenderedPageBreak/>
        <w:t>Makalenin Bilimdeki Özgünlüğü</w:t>
      </w:r>
    </w:p>
    <w:p w14:paraId="5D2DA985" w14:textId="77777777" w:rsidR="00554DA2" w:rsidRDefault="00FE249C" w:rsidP="00554DA2">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ab/>
      </w:r>
      <w:r w:rsidRPr="0084077C">
        <w:rPr>
          <w:rFonts w:ascii="Times New Roman" w:hAnsi="Times New Roman" w:cs="Times New Roman"/>
          <w:sz w:val="24"/>
          <w:szCs w:val="24"/>
        </w:rPr>
        <w:t>Alanyazın incelendiğinde; okul öncesi öğretmenlerin sorumluluk eğitimi verirken bu uygulamalara ve etkinliklere ne sıklıkta yer verdiklerini ölçecek geçerli ve güvenilir bir veri toplama aracına rastlanmamıştır. Bu nedenle okul öncesi öğretmenlerinin sorumluluk eğitimine ilişkin uygulamalarının belirlenmesi amacıyla bir ölçek geliştirmek bu araştırmanın temel amacını oluşturmaktadır.</w:t>
      </w:r>
    </w:p>
    <w:p w14:paraId="2B065C3C" w14:textId="46A904E5" w:rsidR="00C34C59" w:rsidRPr="002F7169" w:rsidRDefault="00C34C59" w:rsidP="00554DA2">
      <w:pPr>
        <w:spacing w:before="120" w:line="360" w:lineRule="auto"/>
        <w:jc w:val="center"/>
        <w:rPr>
          <w:rFonts w:ascii="Times New Roman" w:hAnsi="Times New Roman" w:cs="Times New Roman"/>
          <w:b/>
          <w:sz w:val="24"/>
          <w:szCs w:val="24"/>
        </w:rPr>
      </w:pPr>
      <w:r w:rsidRPr="002F7169">
        <w:rPr>
          <w:rFonts w:ascii="Times New Roman" w:hAnsi="Times New Roman" w:cs="Times New Roman"/>
          <w:b/>
          <w:sz w:val="24"/>
          <w:szCs w:val="24"/>
        </w:rPr>
        <w:t>Kaynakça</w:t>
      </w:r>
    </w:p>
    <w:p w14:paraId="29AB1504" w14:textId="77777777" w:rsidR="00613984" w:rsidRPr="002F7169" w:rsidRDefault="00FE249C"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sz w:val="24"/>
          <w:szCs w:val="24"/>
        </w:rPr>
        <w:fldChar w:fldCharType="begin"/>
      </w:r>
      <w:r w:rsidRPr="002F7169">
        <w:rPr>
          <w:rFonts w:ascii="Times New Roman" w:hAnsi="Times New Roman" w:cs="Times New Roman"/>
          <w:sz w:val="24"/>
          <w:szCs w:val="24"/>
        </w:rPr>
        <w:instrText xml:space="preserve"> BIBLIOGRAPHY  \l 1055 </w:instrText>
      </w:r>
      <w:r w:rsidRPr="002F7169">
        <w:rPr>
          <w:rFonts w:ascii="Times New Roman" w:hAnsi="Times New Roman" w:cs="Times New Roman"/>
          <w:sz w:val="24"/>
          <w:szCs w:val="24"/>
        </w:rPr>
        <w:fldChar w:fldCharType="separate"/>
      </w:r>
      <w:r w:rsidR="00613984" w:rsidRPr="002F7169">
        <w:rPr>
          <w:rFonts w:ascii="Times New Roman" w:hAnsi="Times New Roman" w:cs="Times New Roman"/>
          <w:noProof/>
          <w:sz w:val="24"/>
          <w:szCs w:val="24"/>
        </w:rPr>
        <w:t xml:space="preserve">Aladağ, S. (2012). İlköğretim sosyal bilgiler öğretiminde değer eğitimi yaklaşımlarının öğrencilerin sorumluluk değerini bilişsel düzeyde kazanmalarına etkisi. </w:t>
      </w:r>
      <w:r w:rsidR="00613984" w:rsidRPr="002F7169">
        <w:rPr>
          <w:rFonts w:ascii="Times New Roman" w:hAnsi="Times New Roman" w:cs="Times New Roman"/>
          <w:i/>
          <w:iCs/>
          <w:noProof/>
          <w:sz w:val="24"/>
          <w:szCs w:val="24"/>
        </w:rPr>
        <w:t>Türkiye Sosyal Araştırmalar Dergisi</w:t>
      </w:r>
      <w:r w:rsidR="00613984" w:rsidRPr="002F7169">
        <w:rPr>
          <w:rFonts w:ascii="Times New Roman" w:hAnsi="Times New Roman" w:cs="Times New Roman"/>
          <w:noProof/>
          <w:sz w:val="24"/>
          <w:szCs w:val="24"/>
        </w:rPr>
        <w:t>, 123-146.</w:t>
      </w:r>
    </w:p>
    <w:p w14:paraId="23520DDA"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Altunok Çal, İ. (2018). Okul öncesi öğretmenlerinin sorumluluk eğitimine ilişkin uygulamaları ve öğrencilerin sorumlu davranma düzeyleri. </w:t>
      </w:r>
      <w:r w:rsidRPr="002F7169">
        <w:rPr>
          <w:rFonts w:ascii="Times New Roman" w:hAnsi="Times New Roman" w:cs="Times New Roman"/>
          <w:i/>
          <w:iCs/>
          <w:noProof/>
          <w:sz w:val="24"/>
          <w:szCs w:val="24"/>
        </w:rPr>
        <w:t>Yayınlanmış Yüksek Lisans Tezi</w:t>
      </w:r>
      <w:r w:rsidRPr="002F7169">
        <w:rPr>
          <w:rFonts w:ascii="Times New Roman" w:hAnsi="Times New Roman" w:cs="Times New Roman"/>
          <w:noProof/>
          <w:sz w:val="24"/>
          <w:szCs w:val="24"/>
        </w:rPr>
        <w:t>, 24. Kırşehir: Kırşehir Ahi Evran Üniversitesi.</w:t>
      </w:r>
    </w:p>
    <w:p w14:paraId="1DEA1E0B"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Aydoğan, R., &amp; Gündoğdu, K. (2015). İlkokul öğrencilerine yönelik hazırlanan bir sorumluluk programının yansımaları bir eylem araştırması. </w:t>
      </w:r>
      <w:r w:rsidRPr="002F7169">
        <w:rPr>
          <w:rFonts w:ascii="Times New Roman" w:hAnsi="Times New Roman" w:cs="Times New Roman"/>
          <w:i/>
          <w:iCs/>
          <w:noProof/>
          <w:sz w:val="24"/>
          <w:szCs w:val="24"/>
        </w:rPr>
        <w:t>Eğitimde Kuram ve Uygulama</w:t>
      </w:r>
      <w:r w:rsidRPr="002F7169">
        <w:rPr>
          <w:rFonts w:ascii="Times New Roman" w:hAnsi="Times New Roman" w:cs="Times New Roman"/>
          <w:noProof/>
          <w:sz w:val="24"/>
          <w:szCs w:val="24"/>
        </w:rPr>
        <w:t>, 1061-1088.</w:t>
      </w:r>
    </w:p>
    <w:p w14:paraId="398F482A"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Babadoğan, C. (2002). Sorumlu davranış geliştirme stratejileri bağlamında öğrenen sınıf. </w:t>
      </w:r>
      <w:r w:rsidRPr="002F7169">
        <w:rPr>
          <w:rFonts w:ascii="Times New Roman" w:hAnsi="Times New Roman" w:cs="Times New Roman"/>
          <w:i/>
          <w:iCs/>
          <w:noProof/>
          <w:sz w:val="24"/>
          <w:szCs w:val="24"/>
        </w:rPr>
        <w:t>XI.Eğitim Bilimleri Kongresi</w:t>
      </w:r>
      <w:r w:rsidRPr="002F7169">
        <w:rPr>
          <w:rFonts w:ascii="Times New Roman" w:hAnsi="Times New Roman" w:cs="Times New Roman"/>
          <w:noProof/>
          <w:sz w:val="24"/>
          <w:szCs w:val="24"/>
        </w:rPr>
        <w:t xml:space="preserve"> (s. 121-136). Lefkoşa: Yakın Doğu Üniversitesi.</w:t>
      </w:r>
    </w:p>
    <w:p w14:paraId="48D047A0"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Balcı, A. (2015). </w:t>
      </w:r>
      <w:r w:rsidRPr="002F7169">
        <w:rPr>
          <w:rFonts w:ascii="Times New Roman" w:hAnsi="Times New Roman" w:cs="Times New Roman"/>
          <w:i/>
          <w:iCs/>
          <w:noProof/>
          <w:sz w:val="24"/>
          <w:szCs w:val="24"/>
        </w:rPr>
        <w:t>Sosyal bilimlerde araştırma: yöntem, teknik ve ilkeler.</w:t>
      </w:r>
      <w:r w:rsidRPr="002F7169">
        <w:rPr>
          <w:rFonts w:ascii="Times New Roman" w:hAnsi="Times New Roman" w:cs="Times New Roman"/>
          <w:noProof/>
          <w:sz w:val="24"/>
          <w:szCs w:val="24"/>
        </w:rPr>
        <w:t xml:space="preserve"> Ankara: Pegem Akademi.</w:t>
      </w:r>
    </w:p>
    <w:p w14:paraId="7958B331"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Büyüköztürk, Ş. (2017). </w:t>
      </w:r>
      <w:r w:rsidRPr="002F7169">
        <w:rPr>
          <w:rFonts w:ascii="Times New Roman" w:hAnsi="Times New Roman" w:cs="Times New Roman"/>
          <w:i/>
          <w:iCs/>
          <w:noProof/>
          <w:sz w:val="24"/>
          <w:szCs w:val="24"/>
        </w:rPr>
        <w:t>Sosyal bilimler için veri analizi el kitabı.</w:t>
      </w:r>
      <w:r w:rsidRPr="002F7169">
        <w:rPr>
          <w:rFonts w:ascii="Times New Roman" w:hAnsi="Times New Roman" w:cs="Times New Roman"/>
          <w:noProof/>
          <w:sz w:val="24"/>
          <w:szCs w:val="24"/>
        </w:rPr>
        <w:t xml:space="preserve"> Ankara: Pegem Akademi.</w:t>
      </w:r>
    </w:p>
    <w:p w14:paraId="5ADF587C"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Büyüköztürk, Ş., Kılıç Çakmak, E., Akgün, Ö., Karadeniz, Ş., &amp; Demirel, F. (2012). </w:t>
      </w:r>
      <w:r w:rsidRPr="002F7169">
        <w:rPr>
          <w:rFonts w:ascii="Times New Roman" w:hAnsi="Times New Roman" w:cs="Times New Roman"/>
          <w:i/>
          <w:iCs/>
          <w:noProof/>
          <w:sz w:val="24"/>
          <w:szCs w:val="24"/>
        </w:rPr>
        <w:t>Bilimsel araştırma yöntemleri.</w:t>
      </w:r>
      <w:r w:rsidRPr="002F7169">
        <w:rPr>
          <w:rFonts w:ascii="Times New Roman" w:hAnsi="Times New Roman" w:cs="Times New Roman"/>
          <w:noProof/>
          <w:sz w:val="24"/>
          <w:szCs w:val="24"/>
        </w:rPr>
        <w:t xml:space="preserve"> Ankara: Pegem Akademi.</w:t>
      </w:r>
    </w:p>
    <w:p w14:paraId="45526649"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Civelek, B. (2006). Çocuklara sorumluluk bilinci kazandırmak. </w:t>
      </w:r>
      <w:r w:rsidRPr="002F7169">
        <w:rPr>
          <w:rFonts w:ascii="Times New Roman" w:hAnsi="Times New Roman" w:cs="Times New Roman"/>
          <w:i/>
          <w:iCs/>
          <w:noProof/>
          <w:sz w:val="24"/>
          <w:szCs w:val="24"/>
        </w:rPr>
        <w:t>Çoluk Çocuk Dergisi</w:t>
      </w:r>
      <w:r w:rsidRPr="002F7169">
        <w:rPr>
          <w:rFonts w:ascii="Times New Roman" w:hAnsi="Times New Roman" w:cs="Times New Roman"/>
          <w:noProof/>
          <w:sz w:val="24"/>
          <w:szCs w:val="24"/>
        </w:rPr>
        <w:t>, 20-22.</w:t>
      </w:r>
    </w:p>
    <w:p w14:paraId="052AE52D"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Cüceloğlu, D. (1999). </w:t>
      </w:r>
      <w:r w:rsidRPr="002F7169">
        <w:rPr>
          <w:rFonts w:ascii="Times New Roman" w:hAnsi="Times New Roman" w:cs="Times New Roman"/>
          <w:i/>
          <w:iCs/>
          <w:noProof/>
          <w:sz w:val="24"/>
          <w:szCs w:val="24"/>
        </w:rPr>
        <w:t>Anlamlı ve coşkulu bir yaşam için savaşçı.</w:t>
      </w:r>
      <w:r w:rsidRPr="002F7169">
        <w:rPr>
          <w:rFonts w:ascii="Times New Roman" w:hAnsi="Times New Roman" w:cs="Times New Roman"/>
          <w:noProof/>
          <w:sz w:val="24"/>
          <w:szCs w:val="24"/>
        </w:rPr>
        <w:t xml:space="preserve"> İstanbul: Sistem Yayıncılık.</w:t>
      </w:r>
    </w:p>
    <w:p w14:paraId="59A69CFA"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Çağlayan, H. (2015). İnsan onuru bağlamında sorumluluk bilinci. </w:t>
      </w:r>
      <w:r w:rsidRPr="002F7169">
        <w:rPr>
          <w:rFonts w:ascii="Times New Roman" w:hAnsi="Times New Roman" w:cs="Times New Roman"/>
          <w:i/>
          <w:iCs/>
          <w:noProof/>
          <w:sz w:val="24"/>
          <w:szCs w:val="24"/>
        </w:rPr>
        <w:t>Mezhep Araştırmaları</w:t>
      </w:r>
      <w:r w:rsidRPr="002F7169">
        <w:rPr>
          <w:rFonts w:ascii="Times New Roman" w:hAnsi="Times New Roman" w:cs="Times New Roman"/>
          <w:noProof/>
          <w:sz w:val="24"/>
          <w:szCs w:val="24"/>
        </w:rPr>
        <w:t>, 97-120.</w:t>
      </w:r>
    </w:p>
    <w:p w14:paraId="67E11469"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Çelebi Öncü, E. (2002). Erken çocukluk döneminde sorumluluk eğitimi. </w:t>
      </w:r>
      <w:r w:rsidRPr="002F7169">
        <w:rPr>
          <w:rFonts w:ascii="Times New Roman" w:hAnsi="Times New Roman" w:cs="Times New Roman"/>
          <w:i/>
          <w:iCs/>
          <w:noProof/>
          <w:sz w:val="24"/>
          <w:szCs w:val="24"/>
        </w:rPr>
        <w:t>Çoluk Çocuk Dergisi</w:t>
      </w:r>
      <w:r w:rsidRPr="002F7169">
        <w:rPr>
          <w:rFonts w:ascii="Times New Roman" w:hAnsi="Times New Roman" w:cs="Times New Roman"/>
          <w:noProof/>
          <w:sz w:val="24"/>
          <w:szCs w:val="24"/>
        </w:rPr>
        <w:t>, 14-17.</w:t>
      </w:r>
    </w:p>
    <w:p w14:paraId="40D8E812"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DeVellis, R. (2003). </w:t>
      </w:r>
      <w:r w:rsidRPr="002F7169">
        <w:rPr>
          <w:rFonts w:ascii="Times New Roman" w:hAnsi="Times New Roman" w:cs="Times New Roman"/>
          <w:i/>
          <w:iCs/>
          <w:noProof/>
          <w:sz w:val="24"/>
          <w:szCs w:val="24"/>
        </w:rPr>
        <w:t>Scale development: theory and application.</w:t>
      </w:r>
      <w:r w:rsidRPr="002F7169">
        <w:rPr>
          <w:rFonts w:ascii="Times New Roman" w:hAnsi="Times New Roman" w:cs="Times New Roman"/>
          <w:noProof/>
          <w:sz w:val="24"/>
          <w:szCs w:val="24"/>
        </w:rPr>
        <w:t xml:space="preserve"> California: Sage Publications.</w:t>
      </w:r>
    </w:p>
    <w:p w14:paraId="5C4BD1E7"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Dewey, J. (2010). </w:t>
      </w:r>
      <w:r w:rsidRPr="002F7169">
        <w:rPr>
          <w:rFonts w:ascii="Times New Roman" w:hAnsi="Times New Roman" w:cs="Times New Roman"/>
          <w:i/>
          <w:iCs/>
          <w:noProof/>
          <w:sz w:val="24"/>
          <w:szCs w:val="24"/>
        </w:rPr>
        <w:t>Okul ve toplum.</w:t>
      </w:r>
      <w:r w:rsidRPr="002F7169">
        <w:rPr>
          <w:rFonts w:ascii="Times New Roman" w:hAnsi="Times New Roman" w:cs="Times New Roman"/>
          <w:noProof/>
          <w:sz w:val="24"/>
          <w:szCs w:val="24"/>
        </w:rPr>
        <w:t xml:space="preserve"> Ankara: Pegem Akademi.</w:t>
      </w:r>
    </w:p>
    <w:p w14:paraId="63C0832D"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Douglass, H. (2001). </w:t>
      </w:r>
      <w:r w:rsidRPr="002F7169">
        <w:rPr>
          <w:rFonts w:ascii="Times New Roman" w:hAnsi="Times New Roman" w:cs="Times New Roman"/>
          <w:i/>
          <w:iCs/>
          <w:noProof/>
          <w:sz w:val="24"/>
          <w:szCs w:val="24"/>
        </w:rPr>
        <w:t>Sorumluluk eğitiminde yeni yaklaşımlar.</w:t>
      </w:r>
      <w:r w:rsidRPr="002F7169">
        <w:rPr>
          <w:rFonts w:ascii="Times New Roman" w:hAnsi="Times New Roman" w:cs="Times New Roman"/>
          <w:noProof/>
          <w:sz w:val="24"/>
          <w:szCs w:val="24"/>
        </w:rPr>
        <w:t xml:space="preserve"> (Y. Özen, &amp; Ö. Yurttutan , Çev.) Ankara: Nobel Yayınları.</w:t>
      </w:r>
    </w:p>
    <w:p w14:paraId="6B7543A4"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lastRenderedPageBreak/>
        <w:t xml:space="preserve">Emmet, R. (2003). </w:t>
      </w:r>
      <w:r w:rsidRPr="002F7169">
        <w:rPr>
          <w:rFonts w:ascii="Times New Roman" w:hAnsi="Times New Roman" w:cs="Times New Roman"/>
          <w:i/>
          <w:iCs/>
          <w:noProof/>
          <w:sz w:val="24"/>
          <w:szCs w:val="24"/>
        </w:rPr>
        <w:t>Sorumluluklarını geciktiren çocuklar.</w:t>
      </w:r>
      <w:r w:rsidRPr="002F7169">
        <w:rPr>
          <w:rFonts w:ascii="Times New Roman" w:hAnsi="Times New Roman" w:cs="Times New Roman"/>
          <w:noProof/>
          <w:sz w:val="24"/>
          <w:szCs w:val="24"/>
        </w:rPr>
        <w:t xml:space="preserve"> İstanbul: Kariyer Yayıncılık.</w:t>
      </w:r>
    </w:p>
    <w:p w14:paraId="0CB0D2CF"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Erkuş, S. (2012). Okul öncesi öğretmenlerinin okul öncesi eğitim programındaki değerler eğitimine ilişkin görüşlerinin değerlendirilmesi. </w:t>
      </w:r>
      <w:r w:rsidRPr="002F7169">
        <w:rPr>
          <w:rFonts w:ascii="Times New Roman" w:hAnsi="Times New Roman" w:cs="Times New Roman"/>
          <w:i/>
          <w:iCs/>
          <w:noProof/>
          <w:sz w:val="24"/>
          <w:szCs w:val="24"/>
        </w:rPr>
        <w:t>Yayınlanmış Yüksek Lisans Tezi</w:t>
      </w:r>
      <w:r w:rsidRPr="002F7169">
        <w:rPr>
          <w:rFonts w:ascii="Times New Roman" w:hAnsi="Times New Roman" w:cs="Times New Roman"/>
          <w:noProof/>
          <w:sz w:val="24"/>
          <w:szCs w:val="24"/>
        </w:rPr>
        <w:t>, 14-29. Diyarbakır: Dicle Üniversitesi.</w:t>
      </w:r>
    </w:p>
    <w:p w14:paraId="7693F5C9"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Eroğlu, A. (2008). Faktör analizi. Ş. Kalaycı içinde, </w:t>
      </w:r>
      <w:r w:rsidRPr="002F7169">
        <w:rPr>
          <w:rFonts w:ascii="Times New Roman" w:hAnsi="Times New Roman" w:cs="Times New Roman"/>
          <w:i/>
          <w:iCs/>
          <w:noProof/>
          <w:sz w:val="24"/>
          <w:szCs w:val="24"/>
        </w:rPr>
        <w:t>SPSS uygulamalı çok değişkenli istatistik teknikleri</w:t>
      </w:r>
      <w:r w:rsidRPr="002F7169">
        <w:rPr>
          <w:rFonts w:ascii="Times New Roman" w:hAnsi="Times New Roman" w:cs="Times New Roman"/>
          <w:noProof/>
          <w:sz w:val="24"/>
          <w:szCs w:val="24"/>
        </w:rPr>
        <w:t xml:space="preserve"> (s. 231-331). Ankara: Asil Yayın Dağıtım.</w:t>
      </w:r>
    </w:p>
    <w:p w14:paraId="25490EC4"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Fetihi, L. (2004). Okul öncesi eğitimde etik davranış kuralları. </w:t>
      </w:r>
      <w:r w:rsidRPr="002F7169">
        <w:rPr>
          <w:rFonts w:ascii="Times New Roman" w:hAnsi="Times New Roman" w:cs="Times New Roman"/>
          <w:i/>
          <w:iCs/>
          <w:noProof/>
          <w:sz w:val="24"/>
          <w:szCs w:val="24"/>
        </w:rPr>
        <w:t>Çoluk Çocuk Aylık Anne Baba Eğitimci Dergisi</w:t>
      </w:r>
      <w:r w:rsidRPr="002F7169">
        <w:rPr>
          <w:rFonts w:ascii="Times New Roman" w:hAnsi="Times New Roman" w:cs="Times New Roman"/>
          <w:noProof/>
          <w:sz w:val="24"/>
          <w:szCs w:val="24"/>
        </w:rPr>
        <w:t>, 14-16.</w:t>
      </w:r>
    </w:p>
    <w:p w14:paraId="7EC83AA8"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Ginott, H., Ginott, A., &amp; Goddard, W. (2011). </w:t>
      </w:r>
      <w:r w:rsidRPr="002F7169">
        <w:rPr>
          <w:rFonts w:ascii="Times New Roman" w:hAnsi="Times New Roman" w:cs="Times New Roman"/>
          <w:i/>
          <w:iCs/>
          <w:noProof/>
          <w:sz w:val="24"/>
          <w:szCs w:val="24"/>
        </w:rPr>
        <w:t>Anne baba ve çocuk arasında.</w:t>
      </w:r>
      <w:r w:rsidRPr="002F7169">
        <w:rPr>
          <w:rFonts w:ascii="Times New Roman" w:hAnsi="Times New Roman" w:cs="Times New Roman"/>
          <w:noProof/>
          <w:sz w:val="24"/>
          <w:szCs w:val="24"/>
        </w:rPr>
        <w:t xml:space="preserve"> (A. Tüfekçi, Çev.) İstanbul: Okyanus.</w:t>
      </w:r>
    </w:p>
    <w:p w14:paraId="627F4DD8"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Gorsuch, R. (1983). </w:t>
      </w:r>
      <w:r w:rsidRPr="002F7169">
        <w:rPr>
          <w:rFonts w:ascii="Times New Roman" w:hAnsi="Times New Roman" w:cs="Times New Roman"/>
          <w:i/>
          <w:iCs/>
          <w:noProof/>
          <w:sz w:val="24"/>
          <w:szCs w:val="24"/>
        </w:rPr>
        <w:t>Factor analysis.</w:t>
      </w:r>
      <w:r w:rsidRPr="002F7169">
        <w:rPr>
          <w:rFonts w:ascii="Times New Roman" w:hAnsi="Times New Roman" w:cs="Times New Roman"/>
          <w:noProof/>
          <w:sz w:val="24"/>
          <w:szCs w:val="24"/>
        </w:rPr>
        <w:t xml:space="preserve"> New Jersey London: Lawrence Erlbaum Associates.</w:t>
      </w:r>
    </w:p>
    <w:p w14:paraId="48DA3966"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Gündüz, M. (2018). Öğrencilerin hayat bilgisi dersinde yaptıkları projelerin sorumluluk duygusuna katkısı hakkındaki görüşlerin değerlendirilmesi. </w:t>
      </w:r>
      <w:r w:rsidRPr="002F7169">
        <w:rPr>
          <w:rFonts w:ascii="Times New Roman" w:hAnsi="Times New Roman" w:cs="Times New Roman"/>
          <w:i/>
          <w:iCs/>
          <w:noProof/>
          <w:sz w:val="24"/>
          <w:szCs w:val="24"/>
        </w:rPr>
        <w:t>Elektronik Sosyal Bilimler Dergisi, 17</w:t>
      </w:r>
      <w:r w:rsidRPr="002F7169">
        <w:rPr>
          <w:rFonts w:ascii="Times New Roman" w:hAnsi="Times New Roman" w:cs="Times New Roman"/>
          <w:noProof/>
          <w:sz w:val="24"/>
          <w:szCs w:val="24"/>
        </w:rPr>
        <w:t>(68), 1374-1385.</w:t>
      </w:r>
    </w:p>
    <w:p w14:paraId="76D8E767"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Hayta Önal, Ş. (2005). Bir sorumluluk eğitim programının lise dokuzuncu sınıf öğrencilerinin sorumluluk düzeylerine etkisi. </w:t>
      </w:r>
      <w:r w:rsidRPr="002F7169">
        <w:rPr>
          <w:rFonts w:ascii="Times New Roman" w:hAnsi="Times New Roman" w:cs="Times New Roman"/>
          <w:i/>
          <w:iCs/>
          <w:noProof/>
          <w:sz w:val="24"/>
          <w:szCs w:val="24"/>
        </w:rPr>
        <w:t>Yayınlanmış Yüksek Lisans Tezi</w:t>
      </w:r>
      <w:r w:rsidRPr="002F7169">
        <w:rPr>
          <w:rFonts w:ascii="Times New Roman" w:hAnsi="Times New Roman" w:cs="Times New Roman"/>
          <w:noProof/>
          <w:sz w:val="24"/>
          <w:szCs w:val="24"/>
        </w:rPr>
        <w:t>, 14-89. Bursa: Uludağ Üniversitesi.</w:t>
      </w:r>
    </w:p>
    <w:p w14:paraId="7A324317"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Kaivola, T., &amp; Paaso, M. M. (2007). </w:t>
      </w:r>
      <w:r w:rsidRPr="002F7169">
        <w:rPr>
          <w:rFonts w:ascii="Times New Roman" w:hAnsi="Times New Roman" w:cs="Times New Roman"/>
          <w:i/>
          <w:iCs/>
          <w:noProof/>
          <w:sz w:val="24"/>
          <w:szCs w:val="24"/>
        </w:rPr>
        <w:t>Education for global responsibility finnish perspectives.</w:t>
      </w:r>
      <w:r w:rsidRPr="002F7169">
        <w:rPr>
          <w:rFonts w:ascii="Times New Roman" w:hAnsi="Times New Roman" w:cs="Times New Roman"/>
          <w:noProof/>
          <w:sz w:val="24"/>
          <w:szCs w:val="24"/>
        </w:rPr>
        <w:t xml:space="preserve"> Helsinki: Publications of the Ministry of Education.</w:t>
      </w:r>
    </w:p>
    <w:p w14:paraId="7544C01D"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Kalaycı, Ş. (2010). </w:t>
      </w:r>
      <w:r w:rsidRPr="002F7169">
        <w:rPr>
          <w:rFonts w:ascii="Times New Roman" w:hAnsi="Times New Roman" w:cs="Times New Roman"/>
          <w:i/>
          <w:iCs/>
          <w:noProof/>
          <w:sz w:val="24"/>
          <w:szCs w:val="24"/>
        </w:rPr>
        <w:t>SPSS uygulamalı çok değişkenli istatistik teknikleri.</w:t>
      </w:r>
      <w:r w:rsidRPr="002F7169">
        <w:rPr>
          <w:rFonts w:ascii="Times New Roman" w:hAnsi="Times New Roman" w:cs="Times New Roman"/>
          <w:noProof/>
          <w:sz w:val="24"/>
          <w:szCs w:val="24"/>
        </w:rPr>
        <w:t xml:space="preserve"> Ankara: Asil Yayın Dağıtım.</w:t>
      </w:r>
    </w:p>
    <w:p w14:paraId="698B14FD"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Kaya, F. (2000). 15-16 yaş imam-hatip lisesi ergenlerinde sorumluluk ve dini sorumluluk seviyelerinin incelenmesi. </w:t>
      </w:r>
      <w:r w:rsidRPr="002F7169">
        <w:rPr>
          <w:rFonts w:ascii="Times New Roman" w:hAnsi="Times New Roman" w:cs="Times New Roman"/>
          <w:i/>
          <w:iCs/>
          <w:noProof/>
          <w:sz w:val="24"/>
          <w:szCs w:val="24"/>
        </w:rPr>
        <w:t>Yayımlanmamış Yüksek Lisans Tezi</w:t>
      </w:r>
      <w:r w:rsidRPr="002F7169">
        <w:rPr>
          <w:rFonts w:ascii="Times New Roman" w:hAnsi="Times New Roman" w:cs="Times New Roman"/>
          <w:noProof/>
          <w:sz w:val="24"/>
          <w:szCs w:val="24"/>
        </w:rPr>
        <w:t>, 15-22. İstanbul: Marmara Üniversitesi.</w:t>
      </w:r>
    </w:p>
    <w:p w14:paraId="17B122E0"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Kaya, M., &amp; Doğan, U. (2014). Öğrenci sorumluluk: ölçek geliştirme, güvenirlik ve geçerlik çalışması. </w:t>
      </w:r>
      <w:r w:rsidRPr="002F7169">
        <w:rPr>
          <w:rFonts w:ascii="Times New Roman" w:hAnsi="Times New Roman" w:cs="Times New Roman"/>
          <w:i/>
          <w:iCs/>
          <w:noProof/>
          <w:sz w:val="24"/>
          <w:szCs w:val="24"/>
        </w:rPr>
        <w:t>Journal of European Education, 4</w:t>
      </w:r>
      <w:r w:rsidRPr="002F7169">
        <w:rPr>
          <w:rFonts w:ascii="Times New Roman" w:hAnsi="Times New Roman" w:cs="Times New Roman"/>
          <w:noProof/>
          <w:sz w:val="24"/>
          <w:szCs w:val="24"/>
        </w:rPr>
        <w:t>(1), 11-18.</w:t>
      </w:r>
    </w:p>
    <w:p w14:paraId="0193B39C"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Kısa, D. (2009). Okul öncesi öğretmenlerinin altı yaş çocukların sorumluluk eğitiminde başvurdukları disiplin yöntemlerine ilişkin görüşleri. 14-19. Aydın.</w:t>
      </w:r>
    </w:p>
    <w:p w14:paraId="1A5E1F0C"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Krnjaja, Z. (2015). The quality of early childhood education curriculum framework in the republic of serbia. </w:t>
      </w:r>
      <w:r w:rsidRPr="002F7169">
        <w:rPr>
          <w:rFonts w:ascii="Times New Roman" w:hAnsi="Times New Roman" w:cs="Times New Roman"/>
          <w:i/>
          <w:iCs/>
          <w:noProof/>
          <w:sz w:val="24"/>
          <w:szCs w:val="24"/>
        </w:rPr>
        <w:t>Quality, Social Justice and Accountability in Education Worldwide, 13</w:t>
      </w:r>
      <w:r w:rsidRPr="002F7169">
        <w:rPr>
          <w:rFonts w:ascii="Times New Roman" w:hAnsi="Times New Roman" w:cs="Times New Roman"/>
          <w:noProof/>
          <w:sz w:val="24"/>
          <w:szCs w:val="24"/>
        </w:rPr>
        <w:t>(1), 191-197.</w:t>
      </w:r>
    </w:p>
    <w:p w14:paraId="27D9CBC1"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Küçükşen, K., &amp; Budak , H. (2017). Lise öğrencilerinin sosyal değer tercihlerinin küresel sosyal sorumluluk düzeylerine etkisi. </w:t>
      </w:r>
      <w:r w:rsidRPr="002F7169">
        <w:rPr>
          <w:rFonts w:ascii="Times New Roman" w:hAnsi="Times New Roman" w:cs="Times New Roman"/>
          <w:i/>
          <w:iCs/>
          <w:noProof/>
          <w:sz w:val="24"/>
          <w:szCs w:val="24"/>
        </w:rPr>
        <w:t>İnsan ve Toplum Bilimleri Araştırmaları Dergisi, 6</w:t>
      </w:r>
      <w:r w:rsidRPr="002F7169">
        <w:rPr>
          <w:rFonts w:ascii="Times New Roman" w:hAnsi="Times New Roman" w:cs="Times New Roman"/>
          <w:noProof/>
          <w:sz w:val="24"/>
          <w:szCs w:val="24"/>
        </w:rPr>
        <w:t>(3), 1813-1826.</w:t>
      </w:r>
    </w:p>
    <w:p w14:paraId="696A7986"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Luckner , J. (1994). Developing independent and responsibile behaviors in students who are deaf or hard of hearing. </w:t>
      </w:r>
      <w:r w:rsidRPr="002F7169">
        <w:rPr>
          <w:rFonts w:ascii="Times New Roman" w:hAnsi="Times New Roman" w:cs="Times New Roman"/>
          <w:i/>
          <w:iCs/>
          <w:noProof/>
          <w:sz w:val="24"/>
          <w:szCs w:val="24"/>
        </w:rPr>
        <w:t>Theacing Exceptional Childeren, 26</w:t>
      </w:r>
      <w:r w:rsidRPr="002F7169">
        <w:rPr>
          <w:rFonts w:ascii="Times New Roman" w:hAnsi="Times New Roman" w:cs="Times New Roman"/>
          <w:noProof/>
          <w:sz w:val="24"/>
          <w:szCs w:val="24"/>
        </w:rPr>
        <w:t>(2), 13-17.</w:t>
      </w:r>
    </w:p>
    <w:p w14:paraId="34C4FA09"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Malhotra, N. (1999). </w:t>
      </w:r>
      <w:r w:rsidRPr="002F7169">
        <w:rPr>
          <w:rFonts w:ascii="Times New Roman" w:hAnsi="Times New Roman" w:cs="Times New Roman"/>
          <w:i/>
          <w:iCs/>
          <w:noProof/>
          <w:sz w:val="24"/>
          <w:szCs w:val="24"/>
        </w:rPr>
        <w:t>Marketing research: an applied orientation.</w:t>
      </w:r>
      <w:r w:rsidRPr="002F7169">
        <w:rPr>
          <w:rFonts w:ascii="Times New Roman" w:hAnsi="Times New Roman" w:cs="Times New Roman"/>
          <w:noProof/>
          <w:sz w:val="24"/>
          <w:szCs w:val="24"/>
        </w:rPr>
        <w:t xml:space="preserve"> New Jersey: Upper Saddle River Prentice Hall.</w:t>
      </w:r>
    </w:p>
    <w:p w14:paraId="03B90018"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lastRenderedPageBreak/>
        <w:t xml:space="preserve">Oktay, A. (1999). </w:t>
      </w:r>
      <w:r w:rsidRPr="002F7169">
        <w:rPr>
          <w:rFonts w:ascii="Times New Roman" w:hAnsi="Times New Roman" w:cs="Times New Roman"/>
          <w:i/>
          <w:iCs/>
          <w:noProof/>
          <w:sz w:val="24"/>
          <w:szCs w:val="24"/>
        </w:rPr>
        <w:t>Yaşamın sihirli yılları; okul öncesi dönem.</w:t>
      </w:r>
      <w:r w:rsidRPr="002F7169">
        <w:rPr>
          <w:rFonts w:ascii="Times New Roman" w:hAnsi="Times New Roman" w:cs="Times New Roman"/>
          <w:noProof/>
          <w:sz w:val="24"/>
          <w:szCs w:val="24"/>
        </w:rPr>
        <w:t xml:space="preserve"> İstanbul: Epsilon.</w:t>
      </w:r>
    </w:p>
    <w:p w14:paraId="6B453D82"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Özen, Y. (2013). Sorumluluk duygusu ve davranışı ölçeğinin geliştirilmesi güvenirliği ve geçerliği. </w:t>
      </w:r>
      <w:r w:rsidRPr="002F7169">
        <w:rPr>
          <w:rFonts w:ascii="Times New Roman" w:hAnsi="Times New Roman" w:cs="Times New Roman"/>
          <w:i/>
          <w:iCs/>
          <w:noProof/>
          <w:sz w:val="24"/>
          <w:szCs w:val="24"/>
        </w:rPr>
        <w:t>Gümüşhane Üniversitesi Sosyal Bilimler Elektronik Dergisi</w:t>
      </w:r>
      <w:r w:rsidRPr="002F7169">
        <w:rPr>
          <w:rFonts w:ascii="Times New Roman" w:hAnsi="Times New Roman" w:cs="Times New Roman"/>
          <w:noProof/>
          <w:sz w:val="24"/>
          <w:szCs w:val="24"/>
        </w:rPr>
        <w:t>(7), 343-357.</w:t>
      </w:r>
    </w:p>
    <w:p w14:paraId="5A55852F"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Özen, Y. (2016). </w:t>
      </w:r>
      <w:r w:rsidRPr="002F7169">
        <w:rPr>
          <w:rFonts w:ascii="Times New Roman" w:hAnsi="Times New Roman" w:cs="Times New Roman"/>
          <w:i/>
          <w:iCs/>
          <w:noProof/>
          <w:sz w:val="24"/>
          <w:szCs w:val="24"/>
        </w:rPr>
        <w:t>Çocuklarda sorumluluk eğitimi.</w:t>
      </w:r>
      <w:r w:rsidRPr="002F7169">
        <w:rPr>
          <w:rFonts w:ascii="Times New Roman" w:hAnsi="Times New Roman" w:cs="Times New Roman"/>
          <w:noProof/>
          <w:sz w:val="24"/>
          <w:szCs w:val="24"/>
        </w:rPr>
        <w:t xml:space="preserve"> Ankara: Yason Yayınları.</w:t>
      </w:r>
    </w:p>
    <w:p w14:paraId="1DE337B7"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Özgan, H., &amp; Öztuzcu, R. (2016). Öğretmenlerin sosyal sorumluluk temelli liderliğe ilişkin algılarının incelenmesi. </w:t>
      </w:r>
      <w:r w:rsidRPr="002F7169">
        <w:rPr>
          <w:rFonts w:ascii="Times New Roman" w:hAnsi="Times New Roman" w:cs="Times New Roman"/>
          <w:i/>
          <w:iCs/>
          <w:noProof/>
          <w:sz w:val="24"/>
          <w:szCs w:val="24"/>
        </w:rPr>
        <w:t>Qualitative Studies, 11</w:t>
      </w:r>
      <w:r w:rsidRPr="002F7169">
        <w:rPr>
          <w:rFonts w:ascii="Times New Roman" w:hAnsi="Times New Roman" w:cs="Times New Roman"/>
          <w:noProof/>
          <w:sz w:val="24"/>
          <w:szCs w:val="24"/>
        </w:rPr>
        <w:t>(3), 1-12.</w:t>
      </w:r>
    </w:p>
    <w:p w14:paraId="30DD2094"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Öztekin Ağır, H. S. (2017, Haziran). İlköğretim din kültürü ve ahlak bilgisi dersinde sorumluluk değeri ile ilgili kazanımların gerçekleşme düzeyi. </w:t>
      </w:r>
      <w:r w:rsidRPr="002F7169">
        <w:rPr>
          <w:rFonts w:ascii="Times New Roman" w:hAnsi="Times New Roman" w:cs="Times New Roman"/>
          <w:i/>
          <w:iCs/>
          <w:noProof/>
          <w:sz w:val="24"/>
          <w:szCs w:val="24"/>
        </w:rPr>
        <w:t>Yayınlanmış Yüksek Lisans Tezi</w:t>
      </w:r>
      <w:r w:rsidRPr="002F7169">
        <w:rPr>
          <w:rFonts w:ascii="Times New Roman" w:hAnsi="Times New Roman" w:cs="Times New Roman"/>
          <w:noProof/>
          <w:sz w:val="24"/>
          <w:szCs w:val="24"/>
        </w:rPr>
        <w:t>, 21-24. Erzurum: Atatürk Üniversitesi.</w:t>
      </w:r>
    </w:p>
    <w:p w14:paraId="2E3790FA"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Pallant, J. (2007). </w:t>
      </w:r>
      <w:r w:rsidRPr="002F7169">
        <w:rPr>
          <w:rFonts w:ascii="Times New Roman" w:hAnsi="Times New Roman" w:cs="Times New Roman"/>
          <w:i/>
          <w:iCs/>
          <w:noProof/>
          <w:sz w:val="24"/>
          <w:szCs w:val="24"/>
        </w:rPr>
        <w:t>SPSS survivalmanual: A step by step guide to data analysis using SPSS.</w:t>
      </w:r>
      <w:r w:rsidRPr="002F7169">
        <w:rPr>
          <w:rFonts w:ascii="Times New Roman" w:hAnsi="Times New Roman" w:cs="Times New Roman"/>
          <w:noProof/>
          <w:sz w:val="24"/>
          <w:szCs w:val="24"/>
        </w:rPr>
        <w:t xml:space="preserve"> Sydney: Sabon by Bookhouse.</w:t>
      </w:r>
    </w:p>
    <w:p w14:paraId="24C19E0A"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Sarışan Tungaç, A., Devrim, A., &amp; Ünaldı Coral, M. (2016). “Doğa deneyimine dayalı çevre eğitimi”ne yönelik özyeterlik algısı ölçeğinin geliştirilmesi: Geçerlik ve güvenirlik çalışması. </w:t>
      </w:r>
      <w:r w:rsidRPr="002F7169">
        <w:rPr>
          <w:rFonts w:ascii="Times New Roman" w:hAnsi="Times New Roman" w:cs="Times New Roman"/>
          <w:i/>
          <w:iCs/>
          <w:noProof/>
          <w:sz w:val="24"/>
          <w:szCs w:val="24"/>
        </w:rPr>
        <w:t>Electronic Turkish Studies, 11</w:t>
      </w:r>
      <w:r w:rsidRPr="002F7169">
        <w:rPr>
          <w:rFonts w:ascii="Times New Roman" w:hAnsi="Times New Roman" w:cs="Times New Roman"/>
          <w:noProof/>
          <w:sz w:val="24"/>
          <w:szCs w:val="24"/>
        </w:rPr>
        <w:t>(19), 694-708.</w:t>
      </w:r>
    </w:p>
    <w:p w14:paraId="32D8A998"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Sezer, A., &amp; Çoban, O. (2016). Ortaokul öğrencilerinin sorumluluk değeri algıları. </w:t>
      </w:r>
      <w:r w:rsidRPr="002F7169">
        <w:rPr>
          <w:rFonts w:ascii="Times New Roman" w:hAnsi="Times New Roman" w:cs="Times New Roman"/>
          <w:i/>
          <w:iCs/>
          <w:noProof/>
          <w:sz w:val="24"/>
          <w:szCs w:val="24"/>
        </w:rPr>
        <w:t>Uşak Üniversitesi Eğitim Araştırmaları Dergisi, 2</w:t>
      </w:r>
      <w:r w:rsidRPr="002F7169">
        <w:rPr>
          <w:rFonts w:ascii="Times New Roman" w:hAnsi="Times New Roman" w:cs="Times New Roman"/>
          <w:noProof/>
          <w:sz w:val="24"/>
          <w:szCs w:val="24"/>
        </w:rPr>
        <w:t>(1), 22-39.</w:t>
      </w:r>
    </w:p>
    <w:p w14:paraId="3CEEFC64"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Sezer, T. (2008). İlköğretim 6.sınıf sosyal bilgiler dersinde sorumluluk değerinin öğretimine ilişkin öğretmen görüşleri. 48-51. Ankara: Gazi Üniversitesi.</w:t>
      </w:r>
    </w:p>
    <w:p w14:paraId="37556FCE"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Sönmez, V. (2009). </w:t>
      </w:r>
      <w:r w:rsidRPr="002F7169">
        <w:rPr>
          <w:rFonts w:ascii="Times New Roman" w:hAnsi="Times New Roman" w:cs="Times New Roman"/>
          <w:i/>
          <w:iCs/>
          <w:noProof/>
          <w:sz w:val="24"/>
          <w:szCs w:val="24"/>
        </w:rPr>
        <w:t>Sevgi eğitimi.</w:t>
      </w:r>
      <w:r w:rsidRPr="002F7169">
        <w:rPr>
          <w:rFonts w:ascii="Times New Roman" w:hAnsi="Times New Roman" w:cs="Times New Roman"/>
          <w:noProof/>
          <w:sz w:val="24"/>
          <w:szCs w:val="24"/>
        </w:rPr>
        <w:t xml:space="preserve"> Ankara: Anı Yayıncılık.</w:t>
      </w:r>
    </w:p>
    <w:p w14:paraId="63AF05C1"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Spellings, M. (1993, Haziran). U.S. Department of education. </w:t>
      </w:r>
      <w:r w:rsidRPr="002F7169">
        <w:rPr>
          <w:rFonts w:ascii="Times New Roman" w:hAnsi="Times New Roman" w:cs="Times New Roman"/>
          <w:i/>
          <w:iCs/>
          <w:noProof/>
          <w:sz w:val="24"/>
          <w:szCs w:val="24"/>
        </w:rPr>
        <w:t>Helping Your Child Become a Responsibile Citizen</w:t>
      </w:r>
      <w:r w:rsidRPr="002F7169">
        <w:rPr>
          <w:rFonts w:ascii="Times New Roman" w:hAnsi="Times New Roman" w:cs="Times New Roman"/>
          <w:noProof/>
          <w:sz w:val="24"/>
          <w:szCs w:val="24"/>
        </w:rPr>
        <w:t>. Washington, Amerika. Mart 2, 2017 tarihinde https://www2.ed.gov/parents/academic/help/citizen/citizen.pdf adresinden alındı</w:t>
      </w:r>
    </w:p>
    <w:p w14:paraId="4C7CA7BC"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Sürücü, Ö. (2007). Çocuklarda otokontrol ve sorumluluk bilinci. </w:t>
      </w:r>
      <w:r w:rsidRPr="002F7169">
        <w:rPr>
          <w:rFonts w:ascii="Times New Roman" w:hAnsi="Times New Roman" w:cs="Times New Roman"/>
          <w:i/>
          <w:iCs/>
          <w:noProof/>
          <w:sz w:val="24"/>
          <w:szCs w:val="24"/>
        </w:rPr>
        <w:t>Çoluk Çocuk Aylık Anne Baba Eğitimci Dergisi</w:t>
      </w:r>
      <w:r w:rsidRPr="002F7169">
        <w:rPr>
          <w:rFonts w:ascii="Times New Roman" w:hAnsi="Times New Roman" w:cs="Times New Roman"/>
          <w:noProof/>
          <w:sz w:val="24"/>
          <w:szCs w:val="24"/>
        </w:rPr>
        <w:t>, 16-17.</w:t>
      </w:r>
    </w:p>
    <w:p w14:paraId="653BC357"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Taşdemir, M., &amp; Dağıstan, G. (2014). Çocuklara sorumluluk kazandırmada ebeveynlerin BHTG yaklaşımını uygulama durumları: Bir durum çalışması. </w:t>
      </w:r>
      <w:r w:rsidRPr="002F7169">
        <w:rPr>
          <w:rFonts w:ascii="Times New Roman" w:hAnsi="Times New Roman" w:cs="Times New Roman"/>
          <w:i/>
          <w:iCs/>
          <w:noProof/>
          <w:sz w:val="24"/>
          <w:szCs w:val="24"/>
        </w:rPr>
        <w:t>İnternational Periodical for The Languages Literature And History of Turkish or Turkic</w:t>
      </w:r>
      <w:r w:rsidRPr="002F7169">
        <w:rPr>
          <w:rFonts w:ascii="Times New Roman" w:hAnsi="Times New Roman" w:cs="Times New Roman"/>
          <w:noProof/>
          <w:sz w:val="24"/>
          <w:szCs w:val="24"/>
        </w:rPr>
        <w:t>, 47-71.</w:t>
      </w:r>
    </w:p>
    <w:p w14:paraId="40C1DDF6"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Tuzcuoğlu, N. (2003). </w:t>
      </w:r>
      <w:r w:rsidRPr="002F7169">
        <w:rPr>
          <w:rFonts w:ascii="Times New Roman" w:hAnsi="Times New Roman" w:cs="Times New Roman"/>
          <w:i/>
          <w:iCs/>
          <w:noProof/>
          <w:sz w:val="24"/>
          <w:szCs w:val="24"/>
        </w:rPr>
        <w:t>Bir aile olmak "Anne baba olmanın altın kuralları".</w:t>
      </w:r>
      <w:r w:rsidRPr="002F7169">
        <w:rPr>
          <w:rFonts w:ascii="Times New Roman" w:hAnsi="Times New Roman" w:cs="Times New Roman"/>
          <w:noProof/>
          <w:sz w:val="24"/>
          <w:szCs w:val="24"/>
        </w:rPr>
        <w:t xml:space="preserve"> İstanbul: Morpa Kültür Yayınları.</w:t>
      </w:r>
    </w:p>
    <w:p w14:paraId="686CFBC9"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Uyanık Balat, G. (2004). Çocuklar ve değerler eğitimi. </w:t>
      </w:r>
      <w:r w:rsidRPr="002F7169">
        <w:rPr>
          <w:rFonts w:ascii="Times New Roman" w:hAnsi="Times New Roman" w:cs="Times New Roman"/>
          <w:i/>
          <w:iCs/>
          <w:noProof/>
          <w:sz w:val="24"/>
          <w:szCs w:val="24"/>
        </w:rPr>
        <w:t>Çoluk Çocuk Aylık Anne Baba Eğitimci Dergisi, 45</w:t>
      </w:r>
      <w:r w:rsidRPr="002F7169">
        <w:rPr>
          <w:rFonts w:ascii="Times New Roman" w:hAnsi="Times New Roman" w:cs="Times New Roman"/>
          <w:noProof/>
          <w:sz w:val="24"/>
          <w:szCs w:val="24"/>
        </w:rPr>
        <w:t>, 18-20.</w:t>
      </w:r>
    </w:p>
    <w:p w14:paraId="38042A8F"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Yaman, E. (2012). </w:t>
      </w:r>
      <w:r w:rsidRPr="002F7169">
        <w:rPr>
          <w:rFonts w:ascii="Times New Roman" w:hAnsi="Times New Roman" w:cs="Times New Roman"/>
          <w:i/>
          <w:iCs/>
          <w:noProof/>
          <w:sz w:val="24"/>
          <w:szCs w:val="24"/>
        </w:rPr>
        <w:t>Değerler eğitimi: Eğitimde yeni ufuklar.</w:t>
      </w:r>
      <w:r w:rsidRPr="002F7169">
        <w:rPr>
          <w:rFonts w:ascii="Times New Roman" w:hAnsi="Times New Roman" w:cs="Times New Roman"/>
          <w:noProof/>
          <w:sz w:val="24"/>
          <w:szCs w:val="24"/>
        </w:rPr>
        <w:t xml:space="preserve"> Ankara: Akçağ.</w:t>
      </w:r>
    </w:p>
    <w:p w14:paraId="12E16FF1"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Yeşil, R. (2014). İlköğretim okullarında görev yapan öğretmenlerin sorumluluk eğitimi stratejilerinin incelenmesi. </w:t>
      </w:r>
      <w:r w:rsidRPr="002F7169">
        <w:rPr>
          <w:rFonts w:ascii="Times New Roman" w:hAnsi="Times New Roman" w:cs="Times New Roman"/>
          <w:i/>
          <w:iCs/>
          <w:noProof/>
          <w:sz w:val="24"/>
          <w:szCs w:val="24"/>
        </w:rPr>
        <w:t>Hacettepe Üniversitesi Eğitim Fakültesi Dergisi</w:t>
      </w:r>
      <w:r w:rsidRPr="002F7169">
        <w:rPr>
          <w:rFonts w:ascii="Times New Roman" w:hAnsi="Times New Roman" w:cs="Times New Roman"/>
          <w:noProof/>
          <w:sz w:val="24"/>
          <w:szCs w:val="24"/>
        </w:rPr>
        <w:t>, 282-294.</w:t>
      </w:r>
    </w:p>
    <w:p w14:paraId="6D9028AB"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t xml:space="preserve">Yeşil, R. (2015). Lise öğretmenlerinin sorumluluk eğitimi uygulamalarının değerlendirilmesi. </w:t>
      </w:r>
      <w:r w:rsidRPr="002F7169">
        <w:rPr>
          <w:rFonts w:ascii="Times New Roman" w:hAnsi="Times New Roman" w:cs="Times New Roman"/>
          <w:i/>
          <w:iCs/>
          <w:noProof/>
          <w:sz w:val="24"/>
          <w:szCs w:val="24"/>
        </w:rPr>
        <w:t>Eğitimde Kuram ve Uygulama</w:t>
      </w:r>
      <w:r w:rsidRPr="002F7169">
        <w:rPr>
          <w:rFonts w:ascii="Times New Roman" w:hAnsi="Times New Roman" w:cs="Times New Roman"/>
          <w:noProof/>
          <w:sz w:val="24"/>
          <w:szCs w:val="24"/>
        </w:rPr>
        <w:t>, 630-652.</w:t>
      </w:r>
    </w:p>
    <w:p w14:paraId="4E752A32" w14:textId="77777777" w:rsidR="00613984" w:rsidRPr="002F7169" w:rsidRDefault="00613984" w:rsidP="00613984">
      <w:pPr>
        <w:pStyle w:val="Kaynaka"/>
        <w:ind w:left="720" w:hanging="720"/>
        <w:rPr>
          <w:rFonts w:ascii="Times New Roman" w:hAnsi="Times New Roman" w:cs="Times New Roman"/>
          <w:noProof/>
          <w:sz w:val="24"/>
          <w:szCs w:val="24"/>
        </w:rPr>
      </w:pPr>
      <w:r w:rsidRPr="002F7169">
        <w:rPr>
          <w:rFonts w:ascii="Times New Roman" w:hAnsi="Times New Roman" w:cs="Times New Roman"/>
          <w:noProof/>
          <w:sz w:val="24"/>
          <w:szCs w:val="24"/>
        </w:rPr>
        <w:lastRenderedPageBreak/>
        <w:t xml:space="preserve">Yeşil, R., &amp; Aydın, D. (2007). Demokratik değerlerin eğitiminde yöntem ve zamanlama. </w:t>
      </w:r>
      <w:r w:rsidRPr="002F7169">
        <w:rPr>
          <w:rFonts w:ascii="Times New Roman" w:hAnsi="Times New Roman" w:cs="Times New Roman"/>
          <w:i/>
          <w:iCs/>
          <w:noProof/>
          <w:sz w:val="24"/>
          <w:szCs w:val="24"/>
        </w:rPr>
        <w:t>Türkiye Sosyal Araştırmalar Dergisi</w:t>
      </w:r>
      <w:r w:rsidRPr="002F7169">
        <w:rPr>
          <w:rFonts w:ascii="Times New Roman" w:hAnsi="Times New Roman" w:cs="Times New Roman"/>
          <w:noProof/>
          <w:sz w:val="24"/>
          <w:szCs w:val="24"/>
        </w:rPr>
        <w:t>(2), 65-84.</w:t>
      </w:r>
    </w:p>
    <w:p w14:paraId="24FF25A7" w14:textId="77777777" w:rsidR="00554DA2" w:rsidRDefault="00FE249C" w:rsidP="00554DA2">
      <w:pPr>
        <w:autoSpaceDE w:val="0"/>
        <w:autoSpaceDN w:val="0"/>
        <w:adjustRightInd w:val="0"/>
        <w:spacing w:line="360" w:lineRule="auto"/>
        <w:jc w:val="center"/>
        <w:rPr>
          <w:rFonts w:ascii="Times New Roman" w:hAnsi="Times New Roman" w:cs="Times New Roman"/>
          <w:sz w:val="24"/>
          <w:szCs w:val="24"/>
        </w:rPr>
      </w:pPr>
      <w:r w:rsidRPr="002F7169">
        <w:rPr>
          <w:rFonts w:ascii="Times New Roman" w:hAnsi="Times New Roman" w:cs="Times New Roman"/>
          <w:sz w:val="24"/>
          <w:szCs w:val="24"/>
        </w:rPr>
        <w:fldChar w:fldCharType="end"/>
      </w:r>
    </w:p>
    <w:p w14:paraId="4057F79F" w14:textId="58BEA650" w:rsidR="0010641C" w:rsidRPr="0010641C" w:rsidRDefault="0010641C" w:rsidP="00554DA2">
      <w:pPr>
        <w:autoSpaceDE w:val="0"/>
        <w:autoSpaceDN w:val="0"/>
        <w:adjustRightInd w:val="0"/>
        <w:spacing w:line="360" w:lineRule="auto"/>
        <w:jc w:val="center"/>
        <w:rPr>
          <w:rFonts w:ascii="Times New Roman" w:eastAsia="Calibri" w:hAnsi="Times New Roman" w:cs="Times New Roman"/>
          <w:b/>
          <w:sz w:val="24"/>
          <w:szCs w:val="24"/>
          <w:lang w:val="en-US"/>
        </w:rPr>
      </w:pPr>
      <w:r w:rsidRPr="0010641C">
        <w:rPr>
          <w:rFonts w:ascii="Times New Roman" w:eastAsia="Calibri" w:hAnsi="Times New Roman" w:cs="Times New Roman"/>
          <w:b/>
          <w:sz w:val="24"/>
          <w:szCs w:val="24"/>
          <w:lang w:val="en-US"/>
        </w:rPr>
        <w:t>Summary</w:t>
      </w:r>
    </w:p>
    <w:p w14:paraId="09C366CE" w14:textId="094F3F7E" w:rsidR="0010641C" w:rsidRPr="0010641C" w:rsidRDefault="0010641C" w:rsidP="0010641C">
      <w:pPr>
        <w:spacing w:line="360" w:lineRule="auto"/>
        <w:jc w:val="center"/>
        <w:rPr>
          <w:rFonts w:ascii="Times New Roman" w:eastAsia="Calibri" w:hAnsi="Times New Roman" w:cs="Times New Roman"/>
          <w:color w:val="000000"/>
          <w:sz w:val="24"/>
          <w:szCs w:val="24"/>
          <w:lang w:val="en-US"/>
        </w:rPr>
      </w:pPr>
      <w:r w:rsidRPr="0010641C">
        <w:rPr>
          <w:rFonts w:ascii="Times New Roman" w:eastAsia="Calibri" w:hAnsi="Times New Roman" w:cs="Times New Roman"/>
          <w:b/>
          <w:sz w:val="24"/>
          <w:szCs w:val="24"/>
          <w:lang w:val="en-US"/>
        </w:rPr>
        <w:t>Statement of Problem</w:t>
      </w:r>
    </w:p>
    <w:p w14:paraId="284BB0B9" w14:textId="77777777" w:rsidR="0010641C" w:rsidRPr="0010641C" w:rsidRDefault="0010641C" w:rsidP="0010641C">
      <w:pPr>
        <w:spacing w:line="360" w:lineRule="auto"/>
        <w:ind w:firstLine="708"/>
        <w:jc w:val="both"/>
        <w:rPr>
          <w:rFonts w:ascii="Times New Roman" w:eastAsia="Calibri" w:hAnsi="Times New Roman" w:cs="Times New Roman"/>
          <w:sz w:val="24"/>
          <w:szCs w:val="24"/>
          <w:lang w:val="en-US"/>
        </w:rPr>
      </w:pPr>
      <w:r w:rsidRPr="0010641C">
        <w:rPr>
          <w:rFonts w:ascii="Times New Roman" w:eastAsia="Calibri" w:hAnsi="Times New Roman" w:cs="Times New Roman"/>
          <w:sz w:val="24"/>
          <w:szCs w:val="24"/>
          <w:lang w:val="en-US"/>
        </w:rPr>
        <w:t>Families and educators have an important place in creating the ideal social order. The education of certain values is given to children from a young age. These values will have an important place in the child's adulthood too. Civelek (2006) describes these values as the key to a peaceful, happy and successful life.</w:t>
      </w:r>
    </w:p>
    <w:p w14:paraId="7AC77269" w14:textId="77777777" w:rsidR="0010641C" w:rsidRPr="0010641C" w:rsidRDefault="0010641C" w:rsidP="0010641C">
      <w:pPr>
        <w:spacing w:line="360" w:lineRule="auto"/>
        <w:ind w:firstLine="708"/>
        <w:jc w:val="both"/>
        <w:rPr>
          <w:rFonts w:ascii="Times New Roman" w:eastAsia="Calibri" w:hAnsi="Times New Roman" w:cs="Times New Roman"/>
          <w:sz w:val="24"/>
          <w:szCs w:val="24"/>
          <w:lang w:val="en-US"/>
        </w:rPr>
      </w:pPr>
      <w:r w:rsidRPr="0010641C">
        <w:rPr>
          <w:rFonts w:ascii="Times New Roman" w:eastAsia="Calibri" w:hAnsi="Times New Roman" w:cs="Times New Roman"/>
          <w:sz w:val="24"/>
          <w:szCs w:val="24"/>
          <w:lang w:val="en-US"/>
        </w:rPr>
        <w:t xml:space="preserve">Early childhood is known as one of the critical periods in human life. In this period, the children complete their development to a large extent. It can be said that the perception of value formed in the child in preschool period is a determinant factor in character formation in parallel with social development. An important part of this process is acquiring the awareness of responsibility. According to Çelebi Öncü (2002), responsibility training is given to enable the person to fulfill his / her duty or responsibility. At the core of responsibility training is the discipline to develop the child's ability to control himself and to adapt to his environment. In this respect, it can be said that responsibility is a learned skill. </w:t>
      </w:r>
    </w:p>
    <w:p w14:paraId="691E7991" w14:textId="5EB2018A" w:rsidR="0010641C" w:rsidRPr="0010641C" w:rsidRDefault="0010641C" w:rsidP="0010641C">
      <w:pPr>
        <w:spacing w:line="360" w:lineRule="auto"/>
        <w:ind w:firstLine="708"/>
        <w:jc w:val="both"/>
        <w:rPr>
          <w:rFonts w:ascii="Times New Roman" w:eastAsia="Calibri" w:hAnsi="Times New Roman" w:cs="Times New Roman"/>
          <w:sz w:val="24"/>
          <w:szCs w:val="24"/>
          <w:lang w:val="en-US"/>
        </w:rPr>
      </w:pPr>
      <w:r w:rsidRPr="0010641C">
        <w:rPr>
          <w:rFonts w:ascii="Times New Roman" w:eastAsia="Calibri" w:hAnsi="Times New Roman" w:cs="Times New Roman"/>
          <w:sz w:val="24"/>
          <w:szCs w:val="24"/>
          <w:lang w:val="en-US"/>
        </w:rPr>
        <w:t>It has been observed that the children who have recently moved away from the family environment and who took the first steps to the educational institutions have a great influence from the teaching practices in terms of shaping their behaviors. In this framework, it can be said that teachers' practices in school environments, especially in classrooms has a significant effect in the development of children's consciousness and sensitivity about responsibility and on shaping their behaviors of taking responsibility. For this reason, a scale has been developed in this study in order to determine how often preschool teachers include these practices in responsibility education and activities</w:t>
      </w:r>
      <w:r>
        <w:rPr>
          <w:rFonts w:ascii="Times New Roman" w:eastAsia="Calibri" w:hAnsi="Times New Roman" w:cs="Times New Roman"/>
          <w:sz w:val="24"/>
          <w:szCs w:val="24"/>
          <w:lang w:val="en-US"/>
        </w:rPr>
        <w:t>.</w:t>
      </w:r>
    </w:p>
    <w:p w14:paraId="512A9DD2" w14:textId="7A07B430" w:rsidR="0010641C" w:rsidRPr="0010641C" w:rsidRDefault="0010641C" w:rsidP="0010641C">
      <w:pPr>
        <w:spacing w:line="360" w:lineRule="auto"/>
        <w:jc w:val="center"/>
        <w:rPr>
          <w:rFonts w:ascii="Times New Roman" w:eastAsia="Calibri" w:hAnsi="Times New Roman" w:cs="Times New Roman"/>
          <w:b/>
          <w:color w:val="000000"/>
          <w:sz w:val="24"/>
          <w:szCs w:val="24"/>
          <w:lang w:val="en-US"/>
        </w:rPr>
      </w:pPr>
      <w:r w:rsidRPr="0010641C">
        <w:rPr>
          <w:rFonts w:ascii="Times New Roman" w:eastAsia="Calibri" w:hAnsi="Times New Roman" w:cs="Times New Roman"/>
          <w:b/>
          <w:color w:val="000000"/>
          <w:sz w:val="24"/>
          <w:szCs w:val="24"/>
          <w:lang w:val="en-US"/>
        </w:rPr>
        <w:t>Method</w:t>
      </w:r>
    </w:p>
    <w:p w14:paraId="6AF55B93" w14:textId="77777777" w:rsidR="0010641C" w:rsidRPr="0010641C" w:rsidRDefault="0010641C" w:rsidP="0010641C">
      <w:pPr>
        <w:spacing w:line="360" w:lineRule="auto"/>
        <w:ind w:firstLine="708"/>
        <w:jc w:val="both"/>
        <w:rPr>
          <w:rFonts w:ascii="Times New Roman" w:eastAsia="Calibri" w:hAnsi="Times New Roman" w:cs="Times New Roman"/>
          <w:sz w:val="24"/>
          <w:szCs w:val="24"/>
          <w:lang w:val="en-US"/>
        </w:rPr>
      </w:pPr>
      <w:r w:rsidRPr="0010641C">
        <w:rPr>
          <w:rFonts w:ascii="Times New Roman" w:eastAsia="Calibri" w:hAnsi="Times New Roman" w:cs="Times New Roman"/>
          <w:sz w:val="24"/>
          <w:szCs w:val="24"/>
          <w:lang w:val="en-US"/>
        </w:rPr>
        <w:t xml:space="preserve">The research is a descriptive and quantitative scale development study conducted in the screening model. In this context, a study was conducted to develop the “Responsibility Training Practices Scale (SEUÖ)” to determine the implementation practices and frequency of application of preschool teachers in the scope of responsibility education. In the scale development process, research was conducted on the evaluations of 195 teachers (186 female </w:t>
      </w:r>
      <w:r w:rsidRPr="0010641C">
        <w:rPr>
          <w:rFonts w:ascii="Times New Roman" w:eastAsia="Calibri" w:hAnsi="Times New Roman" w:cs="Times New Roman"/>
          <w:sz w:val="24"/>
          <w:szCs w:val="24"/>
          <w:lang w:val="en-US"/>
        </w:rPr>
        <w:lastRenderedPageBreak/>
        <w:t>and 9 male) working in schools affiliated to Nevşehir Provincial Directorate of National Education in 2016-2017.</w:t>
      </w:r>
    </w:p>
    <w:p w14:paraId="2D05F221" w14:textId="14988E99" w:rsidR="0010641C" w:rsidRPr="0010641C" w:rsidRDefault="0010641C" w:rsidP="0010641C">
      <w:pPr>
        <w:spacing w:line="360" w:lineRule="auto"/>
        <w:jc w:val="center"/>
        <w:rPr>
          <w:rFonts w:ascii="Times New Roman" w:eastAsia="Calibri" w:hAnsi="Times New Roman" w:cs="Times New Roman"/>
          <w:b/>
          <w:sz w:val="24"/>
          <w:szCs w:val="24"/>
          <w:lang w:val="en-US"/>
        </w:rPr>
      </w:pPr>
      <w:r w:rsidRPr="0010641C">
        <w:rPr>
          <w:rFonts w:ascii="Times New Roman" w:eastAsia="Calibri" w:hAnsi="Times New Roman" w:cs="Times New Roman"/>
          <w:b/>
          <w:sz w:val="24"/>
          <w:szCs w:val="24"/>
          <w:lang w:val="en-US"/>
        </w:rPr>
        <w:t>Findings</w:t>
      </w:r>
    </w:p>
    <w:p w14:paraId="5EB307DA" w14:textId="542BEB05" w:rsidR="0010641C" w:rsidRDefault="0010641C" w:rsidP="0010641C">
      <w:pPr>
        <w:shd w:val="clear" w:color="auto" w:fill="FFFFFF"/>
        <w:spacing w:line="360" w:lineRule="auto"/>
        <w:jc w:val="both"/>
        <w:textAlignment w:val="top"/>
        <w:rPr>
          <w:rFonts w:ascii="Times New Roman" w:eastAsia="Calibri" w:hAnsi="Times New Roman" w:cs="Times New Roman"/>
          <w:sz w:val="24"/>
          <w:szCs w:val="24"/>
          <w:lang w:val="en-US"/>
        </w:rPr>
      </w:pPr>
      <w:r w:rsidRPr="0010641C">
        <w:rPr>
          <w:rFonts w:ascii="Times New Roman" w:eastAsia="Calibri" w:hAnsi="Times New Roman" w:cs="Times New Roman"/>
          <w:sz w:val="24"/>
          <w:szCs w:val="24"/>
          <w:lang w:val="en-US"/>
        </w:rPr>
        <w:tab/>
        <w:t xml:space="preserve">Firstly, KMO and Bartlett test values were calculated on the data collected by SEUÖ in the framework of the structure validity analysis and factor analysis capability was examined. KMO value at the end of the analysis .83; Bartlett test values; x2 = 2912.578; sd = 741; p = .000 (p &lt;.001), and KMO value is higher than .60, so it was decided to perform factor analysis. The SEUÖ includes 28 articles under 4 factors - factor loads ranged from .457 to .844- (Reminder-Follow-up Practices, H-TU; Disclosure Practices, BU; Responsibility Execution Practices, SVU; Feedback Practices, GbU). It was observed that these articles explained 43.4% of the total variance. According to this, it can be said that SEUÖ has structural validity. The item-total correlation values were calculated in order to determine the discriminatory properties of the items in the SEUÖ. For the H-TU factor it was between .349 and .620; For the BU factor it was between .378 and .497, for SVU factor it was between .191 and .373; and For the GbU factor it was between .351 and .618. The correlation values for each item were significant at p &lt;.001. The values observed at the end of the examinations carried out within the framework of the validity analysis on the collected data can be interpreted as the scale having the validity. The Cronbach Alpha internal consistency coefficient, which was calculated to determine the reliability of the SEUÖ, was generally determined as .87. Two measurements were made at 6 weeks intervals to determine the ability of SEUÖ to be able to make a stable measurement and the differentiation between the data obtained was examined. Since the views of the same individuals could not be matched to the same results, unrelated sample t test analysis was performed in this study. Stability coefficients were taken the values; for articles of the H-TU factor between 1.22 and -0.93; for articles of the BU factor between 0.09 and 1.213; for articles of the SVU factor between 1.122 and 0.82; for articles of the GbU factor between 0.54 and 0.94. Accordingly, it can be said that each item in the scale makes stable measurements. As a result of the studies conducted, it should be noted that the SEUÖ is a valid and reliable scale that can be used to determine the frequency of preschool teachers' practices related to responsibility education. </w:t>
      </w:r>
    </w:p>
    <w:p w14:paraId="33E3FE80" w14:textId="77777777" w:rsidR="00166A0C" w:rsidRPr="0010641C" w:rsidRDefault="00166A0C" w:rsidP="0010641C">
      <w:pPr>
        <w:shd w:val="clear" w:color="auto" w:fill="FFFFFF"/>
        <w:spacing w:line="360" w:lineRule="auto"/>
        <w:jc w:val="both"/>
        <w:textAlignment w:val="top"/>
        <w:rPr>
          <w:rFonts w:ascii="Times New Roman" w:eastAsia="Calibri" w:hAnsi="Times New Roman" w:cs="Times New Roman"/>
          <w:sz w:val="24"/>
          <w:szCs w:val="24"/>
          <w:lang w:val="en-US"/>
        </w:rPr>
      </w:pPr>
    </w:p>
    <w:p w14:paraId="1A803427" w14:textId="77777777" w:rsidR="00554DA2" w:rsidRDefault="00554DA2" w:rsidP="0010641C">
      <w:pPr>
        <w:spacing w:line="360" w:lineRule="auto"/>
        <w:jc w:val="center"/>
        <w:rPr>
          <w:rFonts w:ascii="Times New Roman" w:eastAsia="Calibri" w:hAnsi="Times New Roman" w:cs="Times New Roman"/>
          <w:b/>
          <w:sz w:val="24"/>
          <w:szCs w:val="24"/>
          <w:lang w:val="en-US"/>
        </w:rPr>
      </w:pPr>
    </w:p>
    <w:p w14:paraId="7E753F64" w14:textId="6B54424B" w:rsidR="0010641C" w:rsidRPr="0010641C" w:rsidRDefault="0010641C" w:rsidP="0010641C">
      <w:pPr>
        <w:spacing w:line="360" w:lineRule="auto"/>
        <w:jc w:val="center"/>
        <w:rPr>
          <w:rFonts w:ascii="Times New Roman" w:eastAsia="Calibri" w:hAnsi="Times New Roman" w:cs="Times New Roman"/>
          <w:sz w:val="24"/>
          <w:szCs w:val="24"/>
          <w:lang w:val="en-US"/>
        </w:rPr>
      </w:pPr>
      <w:r w:rsidRPr="0010641C">
        <w:rPr>
          <w:rFonts w:ascii="Times New Roman" w:eastAsia="Calibri" w:hAnsi="Times New Roman" w:cs="Times New Roman"/>
          <w:b/>
          <w:sz w:val="24"/>
          <w:szCs w:val="24"/>
          <w:lang w:val="en-US"/>
        </w:rPr>
        <w:lastRenderedPageBreak/>
        <w:t>Conclusions and Recommendations</w:t>
      </w:r>
    </w:p>
    <w:p w14:paraId="730DE3A6" w14:textId="77777777" w:rsidR="0010641C" w:rsidRPr="0010641C" w:rsidRDefault="0010641C" w:rsidP="0010641C">
      <w:pPr>
        <w:shd w:val="clear" w:color="auto" w:fill="FFFFFF"/>
        <w:spacing w:line="360" w:lineRule="auto"/>
        <w:ind w:firstLine="708"/>
        <w:jc w:val="both"/>
        <w:textAlignment w:val="top"/>
        <w:rPr>
          <w:rFonts w:ascii="Times New Roman" w:eastAsia="Times New Roman" w:hAnsi="Times New Roman" w:cs="Times New Roman"/>
          <w:sz w:val="24"/>
          <w:szCs w:val="19"/>
          <w:lang w:val="en-US" w:eastAsia="tr-TR"/>
        </w:rPr>
      </w:pPr>
      <w:r w:rsidRPr="0010641C">
        <w:rPr>
          <w:rFonts w:ascii="Times New Roman" w:eastAsia="Times New Roman" w:hAnsi="Times New Roman" w:cs="Times New Roman"/>
          <w:sz w:val="24"/>
          <w:szCs w:val="19"/>
          <w:lang w:val="en-US" w:eastAsia="tr-TR"/>
        </w:rPr>
        <w:t>As a result of this research, a valid and reliable scale has been developed to be used in order to determine how much pre-school teachers include the responsibility education in Preschool Education Program in their activities. Findings obtained by the use of the scale; can be used as a data for determining the training needs for preschool teachers or for organizing existing programs. The scale can be used at other educational levels, provided that the validity and reliability analyzes are repeated.</w:t>
      </w:r>
    </w:p>
    <w:p w14:paraId="3D1695B9" w14:textId="05F1DD66" w:rsidR="007F372B" w:rsidRPr="00111A2C" w:rsidRDefault="007F372B" w:rsidP="0010641C">
      <w:pPr>
        <w:spacing w:line="360" w:lineRule="auto"/>
        <w:jc w:val="both"/>
        <w:rPr>
          <w:rFonts w:ascii="Times New Roman" w:hAnsi="Times New Roman" w:cs="Times New Roman"/>
          <w:sz w:val="24"/>
          <w:szCs w:val="24"/>
        </w:rPr>
      </w:pPr>
    </w:p>
    <w:sectPr w:rsidR="007F372B" w:rsidRPr="00111A2C" w:rsidSect="0079631D">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2871C" w14:textId="77777777" w:rsidR="00E806E0" w:rsidRDefault="00E806E0" w:rsidP="00101A94">
      <w:pPr>
        <w:spacing w:after="0" w:line="240" w:lineRule="auto"/>
      </w:pPr>
      <w:r>
        <w:separator/>
      </w:r>
    </w:p>
  </w:endnote>
  <w:endnote w:type="continuationSeparator" w:id="0">
    <w:p w14:paraId="6BDFD7BE" w14:textId="77777777" w:rsidR="00E806E0" w:rsidRDefault="00E806E0" w:rsidP="00101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5F3C" w14:textId="77777777" w:rsidR="00AC4F84" w:rsidRDefault="00AC4F8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640196"/>
      <w:docPartObj>
        <w:docPartGallery w:val="Page Numbers (Bottom of Page)"/>
        <w:docPartUnique/>
      </w:docPartObj>
    </w:sdtPr>
    <w:sdtEndPr>
      <w:rPr>
        <w:rFonts w:ascii="Times New Roman" w:hAnsi="Times New Roman" w:cs="Times New Roman"/>
        <w:sz w:val="24"/>
        <w:szCs w:val="24"/>
      </w:rPr>
    </w:sdtEndPr>
    <w:sdtContent>
      <w:p w14:paraId="773A0AF0" w14:textId="45F2FC81" w:rsidR="00D416A5" w:rsidRPr="00D416A5" w:rsidRDefault="00D416A5">
        <w:pPr>
          <w:pStyle w:val="AltBilgi"/>
          <w:jc w:val="center"/>
          <w:rPr>
            <w:rFonts w:ascii="Times New Roman" w:hAnsi="Times New Roman" w:cs="Times New Roman"/>
            <w:sz w:val="24"/>
            <w:szCs w:val="24"/>
          </w:rPr>
        </w:pPr>
        <w:r w:rsidRPr="00D416A5">
          <w:rPr>
            <w:rFonts w:ascii="Times New Roman" w:hAnsi="Times New Roman" w:cs="Times New Roman"/>
            <w:sz w:val="24"/>
            <w:szCs w:val="24"/>
          </w:rPr>
          <w:fldChar w:fldCharType="begin"/>
        </w:r>
        <w:r w:rsidRPr="00D416A5">
          <w:rPr>
            <w:rFonts w:ascii="Times New Roman" w:hAnsi="Times New Roman" w:cs="Times New Roman"/>
            <w:sz w:val="24"/>
            <w:szCs w:val="24"/>
          </w:rPr>
          <w:instrText>PAGE   \* MERGEFORMAT</w:instrText>
        </w:r>
        <w:r w:rsidRPr="00D416A5">
          <w:rPr>
            <w:rFonts w:ascii="Times New Roman" w:hAnsi="Times New Roman" w:cs="Times New Roman"/>
            <w:sz w:val="24"/>
            <w:szCs w:val="24"/>
          </w:rPr>
          <w:fldChar w:fldCharType="separate"/>
        </w:r>
        <w:r w:rsidR="00AC4F84">
          <w:rPr>
            <w:rFonts w:ascii="Times New Roman" w:hAnsi="Times New Roman" w:cs="Times New Roman"/>
            <w:noProof/>
            <w:sz w:val="24"/>
            <w:szCs w:val="24"/>
          </w:rPr>
          <w:t>1442</w:t>
        </w:r>
        <w:r w:rsidRPr="00D416A5">
          <w:rPr>
            <w:rFonts w:ascii="Times New Roman" w:hAnsi="Times New Roman" w:cs="Times New Roman"/>
            <w:sz w:val="24"/>
            <w:szCs w:val="24"/>
          </w:rPr>
          <w:fldChar w:fldCharType="end"/>
        </w:r>
      </w:p>
    </w:sdtContent>
  </w:sdt>
  <w:p w14:paraId="5FC5B532" w14:textId="77777777" w:rsidR="004F7F78" w:rsidRDefault="004F7F7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0C342" w14:textId="77777777" w:rsidR="00AC4F84" w:rsidRDefault="00AC4F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CA05E" w14:textId="77777777" w:rsidR="00E806E0" w:rsidRDefault="00E806E0" w:rsidP="00101A94">
      <w:pPr>
        <w:spacing w:after="0" w:line="240" w:lineRule="auto"/>
      </w:pPr>
      <w:r>
        <w:separator/>
      </w:r>
    </w:p>
  </w:footnote>
  <w:footnote w:type="continuationSeparator" w:id="0">
    <w:p w14:paraId="5F657F95" w14:textId="77777777" w:rsidR="00E806E0" w:rsidRDefault="00E806E0" w:rsidP="00101A94">
      <w:pPr>
        <w:spacing w:after="0" w:line="240" w:lineRule="auto"/>
      </w:pPr>
      <w:r>
        <w:continuationSeparator/>
      </w:r>
    </w:p>
  </w:footnote>
  <w:footnote w:id="1">
    <w:p w14:paraId="4D6898FE" w14:textId="77777777" w:rsidR="00737F89" w:rsidRDefault="00737F89" w:rsidP="00737F89">
      <w:pPr>
        <w:pStyle w:val="DipnotMetni"/>
        <w:jc w:val="both"/>
        <w:rPr>
          <w:rFonts w:ascii="Palatino Linotype" w:hAnsi="Palatino Linotype"/>
          <w:sz w:val="18"/>
          <w:szCs w:val="18"/>
        </w:rPr>
      </w:pPr>
      <w:r>
        <w:rPr>
          <w:rStyle w:val="DipnotBavurusu"/>
          <w:rFonts w:ascii="Palatino Linotype" w:hAnsi="Palatino Linotype"/>
          <w:sz w:val="18"/>
          <w:szCs w:val="18"/>
        </w:rPr>
        <w:t>*</w:t>
      </w:r>
      <w:r>
        <w:rPr>
          <w:rFonts w:ascii="Palatino Linotype" w:hAnsi="Palatino Linotype"/>
          <w:sz w:val="18"/>
          <w:szCs w:val="18"/>
          <w:vertAlign w:val="superscript"/>
        </w:rPr>
        <w:t xml:space="preserve">* </w:t>
      </w:r>
      <w:r>
        <w:rPr>
          <w:rFonts w:ascii="Palatino Linotype" w:hAnsi="Palatino Linotype"/>
          <w:sz w:val="18"/>
          <w:szCs w:val="18"/>
        </w:rPr>
        <w:t xml:space="preserve">Eğitim Programları ve Öğretim Bilim Uzmanı, </w:t>
      </w:r>
      <w:r>
        <w:rPr>
          <w:rFonts w:ascii="Times New Roman" w:hAnsi="Times New Roman" w:cs="Times New Roman"/>
          <w:sz w:val="18"/>
          <w:szCs w:val="18"/>
        </w:rPr>
        <w:t xml:space="preserve">MEB Ankara/Yeşilevler Anaokulu Okul Öncesi Öğretmeni, e-posta: </w:t>
      </w:r>
      <w:hyperlink r:id="rId1" w:history="1">
        <w:r>
          <w:rPr>
            <w:rStyle w:val="Kpr"/>
            <w:rFonts w:ascii="Times New Roman" w:hAnsi="Times New Roman" w:cs="Times New Roman"/>
            <w:sz w:val="18"/>
            <w:szCs w:val="18"/>
          </w:rPr>
          <w:t>iremraika@gmail.com</w:t>
        </w:r>
      </w:hyperlink>
      <w:r>
        <w:rPr>
          <w:rFonts w:ascii="Times New Roman" w:hAnsi="Times New Roman" w:cs="Times New Roman"/>
          <w:sz w:val="18"/>
          <w:szCs w:val="18"/>
        </w:rPr>
        <w:t xml:space="preserve">, </w:t>
      </w:r>
      <w:r>
        <w:rPr>
          <w:rFonts w:ascii="Times New Roman" w:hAnsi="Times New Roman" w:cs="Times New Roman"/>
          <w:color w:val="000000" w:themeColor="text1"/>
          <w:sz w:val="18"/>
          <w:szCs w:val="18"/>
        </w:rPr>
        <w:t>ORCID ID: 0000-0001-7476-5418</w:t>
      </w:r>
    </w:p>
  </w:footnote>
  <w:footnote w:id="2">
    <w:p w14:paraId="013D405D" w14:textId="7CABC821" w:rsidR="0034654D" w:rsidRPr="00694B98" w:rsidRDefault="00737F89" w:rsidP="0034654D">
      <w:pPr>
        <w:pStyle w:val="DipnotMetni"/>
        <w:jc w:val="both"/>
        <w:rPr>
          <w:rStyle w:val="Kpr"/>
        </w:rPr>
      </w:pPr>
      <w:r>
        <w:rPr>
          <w:rStyle w:val="DipnotBavurusu"/>
          <w:rFonts w:ascii="Palatino Linotype" w:hAnsi="Palatino Linotype"/>
          <w:sz w:val="18"/>
          <w:szCs w:val="18"/>
        </w:rPr>
        <w:t>*</w:t>
      </w:r>
      <w:r>
        <w:rPr>
          <w:rFonts w:ascii="Palatino Linotype" w:hAnsi="Palatino Linotype"/>
          <w:sz w:val="18"/>
          <w:szCs w:val="18"/>
          <w:vertAlign w:val="superscript"/>
        </w:rPr>
        <w:t xml:space="preserve">** </w:t>
      </w:r>
      <w:r>
        <w:rPr>
          <w:rFonts w:ascii="Palatino Linotype" w:hAnsi="Palatino Linotype"/>
          <w:sz w:val="18"/>
          <w:szCs w:val="18"/>
        </w:rPr>
        <w:t>Prof.Dr.</w:t>
      </w:r>
      <w:r>
        <w:rPr>
          <w:rFonts w:ascii="Times New Roman" w:hAnsi="Times New Roman" w:cs="Times New Roman"/>
          <w:sz w:val="18"/>
          <w:szCs w:val="18"/>
        </w:rPr>
        <w:t xml:space="preserve">, Kırşehir Ahi Evran Üniversitesi/Kırgız Türk Manas Üniversitesi Eğitim Bilimleri Bölümü Öğretim Üyesi, e-posta: </w:t>
      </w:r>
      <w:hyperlink r:id="rId2" w:history="1">
        <w:r>
          <w:rPr>
            <w:rStyle w:val="Kpr"/>
            <w:rFonts w:ascii="Times New Roman" w:hAnsi="Times New Roman" w:cs="Times New Roman"/>
            <w:sz w:val="18"/>
            <w:szCs w:val="18"/>
          </w:rPr>
          <w:t>ryesil40@gmail.com</w:t>
        </w:r>
      </w:hyperlink>
      <w:r>
        <w:rPr>
          <w:rFonts w:ascii="Times New Roman" w:hAnsi="Times New Roman" w:cs="Times New Roman"/>
          <w:sz w:val="18"/>
          <w:szCs w:val="18"/>
        </w:rPr>
        <w:t xml:space="preserve">, ORCID ID: </w:t>
      </w:r>
      <w:r>
        <w:rPr>
          <w:rFonts w:ascii="Times New Roman" w:hAnsi="Times New Roman" w:cs="Times New Roman"/>
          <w:sz w:val="18"/>
          <w:szCs w:val="18"/>
          <w:shd w:val="clear" w:color="auto" w:fill="FFFFFF"/>
        </w:rPr>
        <w:t>0000-0002-8839-0431</w:t>
      </w:r>
      <w:r w:rsidR="0034654D">
        <w:rPr>
          <w:rFonts w:ascii="Times New Roman" w:hAnsi="Times New Roman" w:cs="Times New Roman"/>
          <w:sz w:val="18"/>
          <w:szCs w:val="18"/>
          <w:shd w:val="clear" w:color="auto" w:fill="FFFFFF"/>
        </w:rPr>
        <w:tab/>
      </w:r>
      <w:r w:rsidR="0034654D">
        <w:rPr>
          <w:rFonts w:ascii="Times New Roman" w:hAnsi="Times New Roman" w:cs="Times New Roman"/>
          <w:sz w:val="18"/>
          <w:szCs w:val="18"/>
          <w:shd w:val="clear" w:color="auto" w:fill="FFFFFF"/>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34654D" w:rsidRPr="008A3903" w14:paraId="5633F6B5" w14:textId="77777777" w:rsidTr="007A73A4">
        <w:trPr>
          <w:trHeight w:val="387"/>
        </w:trPr>
        <w:tc>
          <w:tcPr>
            <w:tcW w:w="8715" w:type="dxa"/>
            <w:tcBorders>
              <w:top w:val="single" w:sz="4" w:space="0" w:color="auto"/>
              <w:left w:val="nil"/>
              <w:bottom w:val="single" w:sz="4" w:space="0" w:color="auto"/>
              <w:right w:val="nil"/>
            </w:tcBorders>
            <w:hideMark/>
          </w:tcPr>
          <w:p w14:paraId="25DACE95" w14:textId="100CB762" w:rsidR="0034654D" w:rsidRPr="008A3903" w:rsidRDefault="0034654D" w:rsidP="0034654D">
            <w:pPr>
              <w:pStyle w:val="DipnotMetni"/>
              <w:tabs>
                <w:tab w:val="left" w:pos="483"/>
              </w:tabs>
              <w:spacing w:line="276" w:lineRule="auto"/>
              <w:ind w:left="45"/>
              <w:rPr>
                <w:rFonts w:ascii="Times New Roman" w:hAnsi="Times New Roman" w:cs="Times New Roman"/>
                <w:i/>
              </w:rPr>
            </w:pPr>
            <w:r w:rsidRPr="008A3903">
              <w:rPr>
                <w:rFonts w:ascii="Times New Roman" w:hAnsi="Times New Roman" w:cs="Times New Roman"/>
                <w:b/>
                <w:i/>
              </w:rPr>
              <w:t>Gönderim:</w:t>
            </w:r>
            <w:r>
              <w:rPr>
                <w:rFonts w:ascii="Times New Roman" w:hAnsi="Times New Roman" w:cs="Times New Roman"/>
                <w:i/>
              </w:rPr>
              <w:t>18</w:t>
            </w:r>
            <w:r w:rsidRPr="008A3903">
              <w:rPr>
                <w:rFonts w:ascii="Times New Roman" w:hAnsi="Times New Roman" w:cs="Times New Roman"/>
                <w:i/>
              </w:rPr>
              <w:t>.0</w:t>
            </w:r>
            <w:r>
              <w:rPr>
                <w:rFonts w:ascii="Times New Roman" w:hAnsi="Times New Roman" w:cs="Times New Roman"/>
                <w:i/>
              </w:rPr>
              <w:t>4</w:t>
            </w:r>
            <w:r w:rsidRPr="008A3903">
              <w:rPr>
                <w:rFonts w:ascii="Times New Roman" w:hAnsi="Times New Roman" w:cs="Times New Roman"/>
                <w:i/>
              </w:rPr>
              <w:t xml:space="preserve">.2019               </w:t>
            </w:r>
            <w:r w:rsidRPr="008A3903">
              <w:rPr>
                <w:rFonts w:ascii="Times New Roman" w:hAnsi="Times New Roman" w:cs="Times New Roman"/>
                <w:b/>
                <w:i/>
              </w:rPr>
              <w:t>Kabul:</w:t>
            </w:r>
            <w:r>
              <w:rPr>
                <w:rFonts w:ascii="Times New Roman" w:hAnsi="Times New Roman" w:cs="Times New Roman"/>
                <w:i/>
              </w:rPr>
              <w:t xml:space="preserve"> 26</w:t>
            </w:r>
            <w:r w:rsidRPr="008A3903">
              <w:rPr>
                <w:rFonts w:ascii="Times New Roman" w:hAnsi="Times New Roman" w:cs="Times New Roman"/>
                <w:i/>
              </w:rPr>
              <w:t>.0</w:t>
            </w:r>
            <w:r>
              <w:rPr>
                <w:rFonts w:ascii="Times New Roman" w:hAnsi="Times New Roman" w:cs="Times New Roman"/>
                <w:i/>
              </w:rPr>
              <w:t>6</w:t>
            </w:r>
            <w:r w:rsidRPr="008A3903">
              <w:rPr>
                <w:rFonts w:ascii="Times New Roman" w:hAnsi="Times New Roman" w:cs="Times New Roman"/>
                <w:i/>
              </w:rPr>
              <w:t xml:space="preserve">.2019                     </w:t>
            </w:r>
            <w:r w:rsidRPr="008A3903">
              <w:rPr>
                <w:rFonts w:ascii="Times New Roman" w:hAnsi="Times New Roman" w:cs="Times New Roman"/>
                <w:b/>
                <w:i/>
              </w:rPr>
              <w:t>    Yayın:</w:t>
            </w:r>
            <w:r w:rsidRPr="008A3903">
              <w:rPr>
                <w:rFonts w:ascii="Times New Roman" w:hAnsi="Times New Roman" w:cs="Times New Roman"/>
                <w:i/>
              </w:rPr>
              <w:t xml:space="preserve"> 30.09.2019</w:t>
            </w:r>
          </w:p>
        </w:tc>
      </w:tr>
    </w:tbl>
    <w:p w14:paraId="228C5529" w14:textId="77777777" w:rsidR="0034654D" w:rsidRDefault="0034654D" w:rsidP="0034654D">
      <w:pPr>
        <w:pStyle w:val="AltBilgi"/>
      </w:pPr>
    </w:p>
    <w:p w14:paraId="40C21F91" w14:textId="5E5BC263" w:rsidR="00737F89" w:rsidRDefault="00737F89" w:rsidP="00737F89">
      <w:pPr>
        <w:spacing w:line="240" w:lineRule="auto"/>
        <w:jc w:val="both"/>
        <w:rPr>
          <w:rFonts w:ascii="Times New Roman" w:hAnsi="Times New Roman" w:cs="Times New Roman"/>
          <w:b/>
          <w:sz w:val="24"/>
          <w:szCs w:val="24"/>
        </w:rPr>
      </w:pPr>
    </w:p>
    <w:p w14:paraId="7241C89A" w14:textId="77777777" w:rsidR="00737F89" w:rsidRDefault="00737F89" w:rsidP="00737F89">
      <w:pPr>
        <w:pStyle w:val="DipnotMetni"/>
        <w:rPr>
          <w:rFonts w:ascii="Palatino Linotype" w:hAnsi="Palatino Linotype"/>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A968D" w14:textId="77777777" w:rsidR="00AC4F84" w:rsidRDefault="00AC4F8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831F8" w14:textId="2A5EC7E2" w:rsidR="008D7FD0" w:rsidRPr="00453A10" w:rsidRDefault="008D7FD0" w:rsidP="008D7FD0">
    <w:pPr>
      <w:rPr>
        <w:rFonts w:ascii="Times New Roman" w:hAnsi="Times New Roman" w:cs="Times New Roman"/>
        <w:sz w:val="20"/>
        <w:szCs w:val="20"/>
      </w:rPr>
    </w:pPr>
    <w:r w:rsidRPr="001D2374">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38E81461" wp14:editId="3A62AC2C">
          <wp:simplePos x="0" y="0"/>
          <wp:positionH relativeFrom="page">
            <wp:posOffset>0</wp:posOffset>
          </wp:positionH>
          <wp:positionV relativeFrom="page">
            <wp:posOffset>9525</wp:posOffset>
          </wp:positionV>
          <wp:extent cx="904875" cy="980440"/>
          <wp:effectExtent l="0" t="0" r="9525" b="0"/>
          <wp:wrapTight wrapText="bothSides">
            <wp:wrapPolygon edited="0">
              <wp:start x="0" y="0"/>
              <wp:lineTo x="0" y="20984"/>
              <wp:lineTo x="21373" y="20984"/>
              <wp:lineTo x="21373" y="0"/>
              <wp:lineTo x="0" y="0"/>
            </wp:wrapPolygon>
          </wp:wrapTight>
          <wp:docPr id="55" name="Resim 55"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374">
      <w:rPr>
        <w:rFonts w:ascii="Times New Roman" w:hAnsi="Times New Roman" w:cs="Times New Roman"/>
        <w:i/>
        <w:sz w:val="18"/>
        <w:szCs w:val="18"/>
      </w:rPr>
      <w:t>YYÜ Eğitim Fakültesi Dergisi (YYU Journal of Education Faculty), 2019; 16(1):</w:t>
    </w:r>
    <w:r w:rsidR="004F7F78">
      <w:rPr>
        <w:rFonts w:ascii="Times New Roman" w:hAnsi="Times New Roman" w:cs="Times New Roman"/>
        <w:i/>
        <w:sz w:val="18"/>
        <w:szCs w:val="18"/>
      </w:rPr>
      <w:t>1442</w:t>
    </w:r>
    <w:r w:rsidRPr="001D2374">
      <w:rPr>
        <w:rFonts w:ascii="Times New Roman" w:hAnsi="Times New Roman" w:cs="Times New Roman"/>
        <w:i/>
        <w:sz w:val="18"/>
        <w:szCs w:val="18"/>
      </w:rPr>
      <w:t>-1</w:t>
    </w:r>
    <w:r>
      <w:rPr>
        <w:rFonts w:ascii="Times New Roman" w:hAnsi="Times New Roman" w:cs="Times New Roman"/>
        <w:i/>
        <w:sz w:val="18"/>
        <w:szCs w:val="18"/>
      </w:rPr>
      <w:t>4</w:t>
    </w:r>
    <w:r w:rsidR="00B31D60">
      <w:rPr>
        <w:rFonts w:ascii="Times New Roman" w:hAnsi="Times New Roman" w:cs="Times New Roman"/>
        <w:i/>
        <w:sz w:val="18"/>
        <w:szCs w:val="18"/>
      </w:rPr>
      <w:t>62</w:t>
    </w:r>
    <w:r w:rsidRPr="001D2374">
      <w:rPr>
        <w:rFonts w:ascii="Times New Roman" w:hAnsi="Times New Roman" w:cs="Times New Roman"/>
        <w:i/>
        <w:sz w:val="18"/>
        <w:szCs w:val="18"/>
      </w:rPr>
      <w:t xml:space="preserve">, </w:t>
    </w:r>
    <w:hyperlink r:id="rId2" w:history="1">
      <w:r w:rsidRPr="001D2374">
        <w:rPr>
          <w:rStyle w:val="Kpr"/>
          <w:rFonts w:ascii="Times New Roman" w:hAnsi="Times New Roman" w:cs="Times New Roman"/>
          <w:color w:val="352CE6"/>
          <w:sz w:val="18"/>
          <w:szCs w:val="18"/>
        </w:rPr>
        <w:t>http://efdergi.yyu.edu.tr</w:t>
      </w:r>
    </w:hyperlink>
    <w:r w:rsidRPr="001D2374">
      <w:rPr>
        <w:rFonts w:ascii="Times New Roman" w:hAnsi="Times New Roman" w:cs="Times New Roman"/>
        <w:color w:val="352CE6"/>
        <w:sz w:val="18"/>
        <w:szCs w:val="18"/>
        <w:u w:val="single"/>
      </w:rPr>
      <w:br/>
    </w:r>
    <w:r w:rsidRPr="001D2374">
      <w:rPr>
        <w:rFonts w:ascii="Times New Roman" w:hAnsi="Times New Roman" w:cs="Times New Roman"/>
        <w:color w:val="352CE6"/>
        <w:sz w:val="18"/>
        <w:szCs w:val="18"/>
        <w:u w:val="single"/>
      </w:rPr>
      <w:br/>
    </w:r>
    <w:hyperlink r:id="rId3" w:history="1">
      <w:r w:rsidR="00AC4F84" w:rsidRPr="0079360A">
        <w:rPr>
          <w:rStyle w:val="Kpr"/>
          <w:rFonts w:ascii="Times New Roman" w:hAnsi="Times New Roman" w:cs="Times New Roman"/>
          <w:sz w:val="18"/>
          <w:szCs w:val="18"/>
        </w:rPr>
        <w:t>http://dx.doi.org/10.23891/efdyyu.2019.167</w:t>
      </w:r>
    </w:hyperlink>
    <w:bookmarkStart w:id="0" w:name="_GoBack"/>
    <w:bookmarkEnd w:id="0"/>
    <w:r w:rsidRPr="001D2374">
      <w:rPr>
        <w:rFonts w:ascii="Times New Roman" w:hAnsi="Times New Roman" w:cs="Times New Roman"/>
        <w:color w:val="0070C0"/>
        <w:sz w:val="18"/>
        <w:szCs w:val="18"/>
      </w:rPr>
      <w:t> </w:t>
    </w:r>
    <w:r w:rsidRPr="001D2374">
      <w:rPr>
        <w:rFonts w:ascii="Times New Roman" w:hAnsi="Times New Roman" w:cs="Times New Roman"/>
        <w:color w:val="4472C4"/>
        <w:sz w:val="18"/>
        <w:szCs w:val="18"/>
      </w:rPr>
      <w:t xml:space="preserve">           </w:t>
    </w:r>
    <w:r w:rsidRPr="001D2374">
      <w:rPr>
        <w:rFonts w:ascii="Times New Roman" w:hAnsi="Times New Roman" w:cs="Times New Roman"/>
        <w:b/>
        <w:sz w:val="18"/>
        <w:szCs w:val="18"/>
      </w:rPr>
      <w:t>Araştırma Makalesi                                      ISSN: 1305-020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0AB83" w14:textId="77777777" w:rsidR="00AC4F84" w:rsidRDefault="00AC4F8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0CA766"/>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36CF6FF2"/>
    <w:multiLevelType w:val="hybridMultilevel"/>
    <w:tmpl w:val="330EE9BC"/>
    <w:lvl w:ilvl="0" w:tplc="88440392">
      <w:start w:val="1"/>
      <w:numFmt w:val="decimal"/>
      <w:lvlText w:val="%1."/>
      <w:lvlJc w:val="left"/>
      <w:pPr>
        <w:ind w:left="1068" w:hanging="360"/>
      </w:pPr>
      <w:rPr>
        <w:rFonts w:hint="default"/>
        <w:b/>
        <w:i/>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7CDC501E"/>
    <w:multiLevelType w:val="hybridMultilevel"/>
    <w:tmpl w:val="48041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3D7"/>
    <w:rsid w:val="00017142"/>
    <w:rsid w:val="00017245"/>
    <w:rsid w:val="0002207E"/>
    <w:rsid w:val="00043EC9"/>
    <w:rsid w:val="000470F8"/>
    <w:rsid w:val="00060FF5"/>
    <w:rsid w:val="0007242C"/>
    <w:rsid w:val="000820AC"/>
    <w:rsid w:val="000840DB"/>
    <w:rsid w:val="0009445C"/>
    <w:rsid w:val="000961BF"/>
    <w:rsid w:val="000A2B03"/>
    <w:rsid w:val="000B65E7"/>
    <w:rsid w:val="000E04F7"/>
    <w:rsid w:val="000E226C"/>
    <w:rsid w:val="000E3214"/>
    <w:rsid w:val="000F4A55"/>
    <w:rsid w:val="00101A94"/>
    <w:rsid w:val="0010641C"/>
    <w:rsid w:val="0011056B"/>
    <w:rsid w:val="00111A2C"/>
    <w:rsid w:val="00160A06"/>
    <w:rsid w:val="001666B8"/>
    <w:rsid w:val="00166A0C"/>
    <w:rsid w:val="001770DF"/>
    <w:rsid w:val="0018269E"/>
    <w:rsid w:val="001848A6"/>
    <w:rsid w:val="001A0BFD"/>
    <w:rsid w:val="001A5913"/>
    <w:rsid w:val="001B01C0"/>
    <w:rsid w:val="001E0EE9"/>
    <w:rsid w:val="001E1EE8"/>
    <w:rsid w:val="001F179B"/>
    <w:rsid w:val="00223633"/>
    <w:rsid w:val="002268A4"/>
    <w:rsid w:val="00227AD9"/>
    <w:rsid w:val="0026368F"/>
    <w:rsid w:val="002677F6"/>
    <w:rsid w:val="00272F26"/>
    <w:rsid w:val="00296ADC"/>
    <w:rsid w:val="002A4452"/>
    <w:rsid w:val="002B5F1E"/>
    <w:rsid w:val="002C349A"/>
    <w:rsid w:val="002D3932"/>
    <w:rsid w:val="002F7169"/>
    <w:rsid w:val="0031628A"/>
    <w:rsid w:val="003200B6"/>
    <w:rsid w:val="00320B82"/>
    <w:rsid w:val="00327DDB"/>
    <w:rsid w:val="00327EAD"/>
    <w:rsid w:val="0034654D"/>
    <w:rsid w:val="00350760"/>
    <w:rsid w:val="00374C9A"/>
    <w:rsid w:val="003B0627"/>
    <w:rsid w:val="003C00BC"/>
    <w:rsid w:val="003D70DD"/>
    <w:rsid w:val="003E33C6"/>
    <w:rsid w:val="003E4740"/>
    <w:rsid w:val="003E6898"/>
    <w:rsid w:val="003E7233"/>
    <w:rsid w:val="003F4B4F"/>
    <w:rsid w:val="00445094"/>
    <w:rsid w:val="00466472"/>
    <w:rsid w:val="00491E99"/>
    <w:rsid w:val="00493EA9"/>
    <w:rsid w:val="0049656E"/>
    <w:rsid w:val="004D4A3A"/>
    <w:rsid w:val="004E5FD7"/>
    <w:rsid w:val="004F7F78"/>
    <w:rsid w:val="005259CD"/>
    <w:rsid w:val="00533492"/>
    <w:rsid w:val="00545FD8"/>
    <w:rsid w:val="00554DA2"/>
    <w:rsid w:val="0055512D"/>
    <w:rsid w:val="005623DF"/>
    <w:rsid w:val="0056418D"/>
    <w:rsid w:val="00564AB1"/>
    <w:rsid w:val="005722AF"/>
    <w:rsid w:val="00574C85"/>
    <w:rsid w:val="00586259"/>
    <w:rsid w:val="0059202D"/>
    <w:rsid w:val="005B1CCB"/>
    <w:rsid w:val="005B5CFB"/>
    <w:rsid w:val="005B5F85"/>
    <w:rsid w:val="005B60AB"/>
    <w:rsid w:val="005D25F3"/>
    <w:rsid w:val="005D7D65"/>
    <w:rsid w:val="005E06DA"/>
    <w:rsid w:val="00602B4E"/>
    <w:rsid w:val="00603541"/>
    <w:rsid w:val="00607095"/>
    <w:rsid w:val="006128C5"/>
    <w:rsid w:val="00613984"/>
    <w:rsid w:val="00616B74"/>
    <w:rsid w:val="006238CD"/>
    <w:rsid w:val="006274B6"/>
    <w:rsid w:val="0063393E"/>
    <w:rsid w:val="00636FE6"/>
    <w:rsid w:val="00640D2B"/>
    <w:rsid w:val="00654744"/>
    <w:rsid w:val="006A468D"/>
    <w:rsid w:val="006C2F14"/>
    <w:rsid w:val="006C3C74"/>
    <w:rsid w:val="006D4420"/>
    <w:rsid w:val="00703838"/>
    <w:rsid w:val="00704A60"/>
    <w:rsid w:val="007052C2"/>
    <w:rsid w:val="00731A35"/>
    <w:rsid w:val="00737F89"/>
    <w:rsid w:val="00746327"/>
    <w:rsid w:val="00754209"/>
    <w:rsid w:val="00767B1B"/>
    <w:rsid w:val="007854DF"/>
    <w:rsid w:val="00787457"/>
    <w:rsid w:val="00791E65"/>
    <w:rsid w:val="0079631D"/>
    <w:rsid w:val="007B7670"/>
    <w:rsid w:val="007D15A6"/>
    <w:rsid w:val="007D2D2C"/>
    <w:rsid w:val="007E0A0B"/>
    <w:rsid w:val="007E1C6A"/>
    <w:rsid w:val="007F372B"/>
    <w:rsid w:val="00816522"/>
    <w:rsid w:val="00822603"/>
    <w:rsid w:val="0084077C"/>
    <w:rsid w:val="00871DAE"/>
    <w:rsid w:val="008909D2"/>
    <w:rsid w:val="008D7FD0"/>
    <w:rsid w:val="008E0FFA"/>
    <w:rsid w:val="008E167A"/>
    <w:rsid w:val="008F5D57"/>
    <w:rsid w:val="00916F42"/>
    <w:rsid w:val="009345BC"/>
    <w:rsid w:val="009718DC"/>
    <w:rsid w:val="009732A7"/>
    <w:rsid w:val="009A6FD2"/>
    <w:rsid w:val="009B266B"/>
    <w:rsid w:val="009C0CEC"/>
    <w:rsid w:val="009E0C35"/>
    <w:rsid w:val="009F324C"/>
    <w:rsid w:val="009F7014"/>
    <w:rsid w:val="00A000EF"/>
    <w:rsid w:val="00A02BD1"/>
    <w:rsid w:val="00A05100"/>
    <w:rsid w:val="00A12378"/>
    <w:rsid w:val="00A12D6A"/>
    <w:rsid w:val="00A213FA"/>
    <w:rsid w:val="00A22138"/>
    <w:rsid w:val="00A24831"/>
    <w:rsid w:val="00A728A8"/>
    <w:rsid w:val="00A86F2E"/>
    <w:rsid w:val="00AA5FF0"/>
    <w:rsid w:val="00AC4F84"/>
    <w:rsid w:val="00AD2A64"/>
    <w:rsid w:val="00AD3783"/>
    <w:rsid w:val="00AF5C01"/>
    <w:rsid w:val="00B31D60"/>
    <w:rsid w:val="00B32735"/>
    <w:rsid w:val="00B635E2"/>
    <w:rsid w:val="00B843D7"/>
    <w:rsid w:val="00BB402F"/>
    <w:rsid w:val="00BC7EBB"/>
    <w:rsid w:val="00BE0D9C"/>
    <w:rsid w:val="00BF1367"/>
    <w:rsid w:val="00C11208"/>
    <w:rsid w:val="00C1622B"/>
    <w:rsid w:val="00C34C59"/>
    <w:rsid w:val="00C4126E"/>
    <w:rsid w:val="00C51CF6"/>
    <w:rsid w:val="00C71993"/>
    <w:rsid w:val="00C91FC5"/>
    <w:rsid w:val="00CA63F3"/>
    <w:rsid w:val="00CA6CC7"/>
    <w:rsid w:val="00CF3580"/>
    <w:rsid w:val="00CF6AFC"/>
    <w:rsid w:val="00D10C2B"/>
    <w:rsid w:val="00D24FF3"/>
    <w:rsid w:val="00D34E6D"/>
    <w:rsid w:val="00D416A5"/>
    <w:rsid w:val="00D43812"/>
    <w:rsid w:val="00D53531"/>
    <w:rsid w:val="00D7750F"/>
    <w:rsid w:val="00D834D7"/>
    <w:rsid w:val="00D922E3"/>
    <w:rsid w:val="00DA6198"/>
    <w:rsid w:val="00DD1EFE"/>
    <w:rsid w:val="00DD5FB3"/>
    <w:rsid w:val="00DE450E"/>
    <w:rsid w:val="00DF24F7"/>
    <w:rsid w:val="00E344C8"/>
    <w:rsid w:val="00E63C2A"/>
    <w:rsid w:val="00E806E0"/>
    <w:rsid w:val="00E91EB7"/>
    <w:rsid w:val="00E9348B"/>
    <w:rsid w:val="00EE77BF"/>
    <w:rsid w:val="00F03B64"/>
    <w:rsid w:val="00F064DF"/>
    <w:rsid w:val="00F34BD8"/>
    <w:rsid w:val="00F358AE"/>
    <w:rsid w:val="00F4250F"/>
    <w:rsid w:val="00F55332"/>
    <w:rsid w:val="00F62230"/>
    <w:rsid w:val="00F6471E"/>
    <w:rsid w:val="00F92BFD"/>
    <w:rsid w:val="00F9452A"/>
    <w:rsid w:val="00F9762C"/>
    <w:rsid w:val="00FB6A95"/>
    <w:rsid w:val="00FC0CD5"/>
    <w:rsid w:val="00FD287C"/>
    <w:rsid w:val="00FD30F1"/>
    <w:rsid w:val="00FE249C"/>
    <w:rsid w:val="00FE2BAE"/>
    <w:rsid w:val="00FF5A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0F74B"/>
  <w15:docId w15:val="{1FC88041-8CD6-47CD-890F-5DEEE5D8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3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843D7"/>
    <w:pPr>
      <w:ind w:left="720"/>
      <w:contextualSpacing/>
    </w:pPr>
  </w:style>
  <w:style w:type="character" w:customStyle="1" w:styleId="fontstyle01">
    <w:name w:val="fontstyle01"/>
    <w:basedOn w:val="VarsaylanParagrafYazTipi"/>
    <w:rsid w:val="00445094"/>
    <w:rPr>
      <w:rFonts w:ascii="Times New Roman" w:hAnsi="Times New Roman" w:cs="Times New Roman" w:hint="default"/>
      <w:b w:val="0"/>
      <w:bCs w:val="0"/>
      <w:i w:val="0"/>
      <w:iCs w:val="0"/>
      <w:color w:val="000000"/>
      <w:sz w:val="24"/>
      <w:szCs w:val="24"/>
    </w:rPr>
  </w:style>
  <w:style w:type="paragraph" w:customStyle="1" w:styleId="Default">
    <w:name w:val="Default"/>
    <w:rsid w:val="00445094"/>
    <w:pPr>
      <w:autoSpaceDE w:val="0"/>
      <w:autoSpaceDN w:val="0"/>
      <w:adjustRightInd w:val="0"/>
      <w:spacing w:after="0" w:line="240" w:lineRule="auto"/>
    </w:pPr>
    <w:rPr>
      <w:rFonts w:ascii="Times New Roman" w:hAnsi="Times New Roman" w:cs="Times New Roman"/>
      <w:color w:val="000000"/>
      <w:sz w:val="24"/>
      <w:szCs w:val="24"/>
    </w:rPr>
  </w:style>
  <w:style w:type="paragraph" w:styleId="ResimYazs">
    <w:name w:val="caption"/>
    <w:basedOn w:val="Normal"/>
    <w:next w:val="Normal"/>
    <w:uiPriority w:val="35"/>
    <w:unhideWhenUsed/>
    <w:qFormat/>
    <w:rsid w:val="00327DDB"/>
    <w:pPr>
      <w:spacing w:after="200" w:line="240" w:lineRule="auto"/>
      <w:jc w:val="both"/>
    </w:pPr>
    <w:rPr>
      <w:rFonts w:ascii="Times New Roman" w:hAnsi="Times New Roman"/>
      <w:i/>
      <w:iCs/>
      <w:color w:val="44546A" w:themeColor="text2"/>
      <w:sz w:val="18"/>
      <w:szCs w:val="18"/>
    </w:rPr>
  </w:style>
  <w:style w:type="character" w:styleId="AklamaBavurusu">
    <w:name w:val="annotation reference"/>
    <w:basedOn w:val="VarsaylanParagrafYazTipi"/>
    <w:uiPriority w:val="99"/>
    <w:semiHidden/>
    <w:unhideWhenUsed/>
    <w:rsid w:val="007F372B"/>
    <w:rPr>
      <w:sz w:val="16"/>
      <w:szCs w:val="16"/>
    </w:rPr>
  </w:style>
  <w:style w:type="paragraph" w:styleId="AklamaMetni">
    <w:name w:val="annotation text"/>
    <w:basedOn w:val="Normal"/>
    <w:link w:val="AklamaMetniChar"/>
    <w:uiPriority w:val="99"/>
    <w:semiHidden/>
    <w:unhideWhenUsed/>
    <w:rsid w:val="007F372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F372B"/>
    <w:rPr>
      <w:sz w:val="20"/>
      <w:szCs w:val="20"/>
    </w:rPr>
  </w:style>
  <w:style w:type="paragraph" w:styleId="BalonMetni">
    <w:name w:val="Balloon Text"/>
    <w:basedOn w:val="Normal"/>
    <w:link w:val="BalonMetniChar"/>
    <w:uiPriority w:val="99"/>
    <w:semiHidden/>
    <w:unhideWhenUsed/>
    <w:rsid w:val="007F372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372B"/>
    <w:rPr>
      <w:rFonts w:ascii="Segoe UI" w:hAnsi="Segoe UI" w:cs="Segoe UI"/>
      <w:sz w:val="18"/>
      <w:szCs w:val="18"/>
    </w:rPr>
  </w:style>
  <w:style w:type="paragraph" w:styleId="Kaynaka">
    <w:name w:val="Bibliography"/>
    <w:basedOn w:val="Normal"/>
    <w:next w:val="Normal"/>
    <w:uiPriority w:val="37"/>
    <w:unhideWhenUsed/>
    <w:rsid w:val="00C34C59"/>
  </w:style>
  <w:style w:type="paragraph" w:styleId="DipnotMetni">
    <w:name w:val="footnote text"/>
    <w:aliases w:val="Dipnot Metni Char Char Char"/>
    <w:basedOn w:val="Normal"/>
    <w:link w:val="DipnotMetniChar"/>
    <w:uiPriority w:val="99"/>
    <w:unhideWhenUsed/>
    <w:rsid w:val="00101A94"/>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101A94"/>
    <w:rPr>
      <w:sz w:val="20"/>
      <w:szCs w:val="20"/>
    </w:rPr>
  </w:style>
  <w:style w:type="character" w:styleId="DipnotBavurusu">
    <w:name w:val="footnote reference"/>
    <w:basedOn w:val="VarsaylanParagrafYazTipi"/>
    <w:uiPriority w:val="99"/>
    <w:semiHidden/>
    <w:unhideWhenUsed/>
    <w:rsid w:val="00101A94"/>
    <w:rPr>
      <w:vertAlign w:val="superscript"/>
    </w:rPr>
  </w:style>
  <w:style w:type="paragraph" w:styleId="AklamaKonusu">
    <w:name w:val="annotation subject"/>
    <w:basedOn w:val="AklamaMetni"/>
    <w:next w:val="AklamaMetni"/>
    <w:link w:val="AklamaKonusuChar"/>
    <w:uiPriority w:val="99"/>
    <w:semiHidden/>
    <w:unhideWhenUsed/>
    <w:rsid w:val="00DD1EFE"/>
    <w:rPr>
      <w:b/>
      <w:bCs/>
    </w:rPr>
  </w:style>
  <w:style w:type="character" w:customStyle="1" w:styleId="AklamaKonusuChar">
    <w:name w:val="Açıklama Konusu Char"/>
    <w:basedOn w:val="AklamaMetniChar"/>
    <w:link w:val="AklamaKonusu"/>
    <w:uiPriority w:val="99"/>
    <w:semiHidden/>
    <w:rsid w:val="00DD1EFE"/>
    <w:rPr>
      <w:b/>
      <w:bCs/>
      <w:sz w:val="20"/>
      <w:szCs w:val="20"/>
    </w:rPr>
  </w:style>
  <w:style w:type="character" w:styleId="Kpr">
    <w:name w:val="Hyperlink"/>
    <w:basedOn w:val="VarsaylanParagrafYazTipi"/>
    <w:uiPriority w:val="99"/>
    <w:unhideWhenUsed/>
    <w:rsid w:val="00746327"/>
    <w:rPr>
      <w:color w:val="0000FF"/>
      <w:u w:val="single"/>
    </w:rPr>
  </w:style>
  <w:style w:type="paragraph" w:styleId="ListeMaddemi">
    <w:name w:val="List Bullet"/>
    <w:basedOn w:val="Normal"/>
    <w:uiPriority w:val="99"/>
    <w:unhideWhenUsed/>
    <w:rsid w:val="00EE77BF"/>
    <w:pPr>
      <w:numPr>
        <w:numId w:val="3"/>
      </w:numPr>
      <w:contextualSpacing/>
    </w:pPr>
  </w:style>
  <w:style w:type="paragraph" w:styleId="stBilgi">
    <w:name w:val="header"/>
    <w:basedOn w:val="Normal"/>
    <w:link w:val="stBilgiChar"/>
    <w:uiPriority w:val="99"/>
    <w:unhideWhenUsed/>
    <w:rsid w:val="000F4A5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4A55"/>
  </w:style>
  <w:style w:type="paragraph" w:styleId="AltBilgi">
    <w:name w:val="footer"/>
    <w:basedOn w:val="Normal"/>
    <w:link w:val="AltBilgiChar"/>
    <w:uiPriority w:val="99"/>
    <w:unhideWhenUsed/>
    <w:rsid w:val="000F4A5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4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410">
      <w:bodyDiv w:val="1"/>
      <w:marLeft w:val="0"/>
      <w:marRight w:val="0"/>
      <w:marTop w:val="0"/>
      <w:marBottom w:val="0"/>
      <w:divBdr>
        <w:top w:val="none" w:sz="0" w:space="0" w:color="auto"/>
        <w:left w:val="none" w:sz="0" w:space="0" w:color="auto"/>
        <w:bottom w:val="none" w:sz="0" w:space="0" w:color="auto"/>
        <w:right w:val="none" w:sz="0" w:space="0" w:color="auto"/>
      </w:divBdr>
    </w:div>
    <w:div w:id="5064798">
      <w:bodyDiv w:val="1"/>
      <w:marLeft w:val="0"/>
      <w:marRight w:val="0"/>
      <w:marTop w:val="0"/>
      <w:marBottom w:val="0"/>
      <w:divBdr>
        <w:top w:val="none" w:sz="0" w:space="0" w:color="auto"/>
        <w:left w:val="none" w:sz="0" w:space="0" w:color="auto"/>
        <w:bottom w:val="none" w:sz="0" w:space="0" w:color="auto"/>
        <w:right w:val="none" w:sz="0" w:space="0" w:color="auto"/>
      </w:divBdr>
    </w:div>
    <w:div w:id="14624414">
      <w:bodyDiv w:val="1"/>
      <w:marLeft w:val="0"/>
      <w:marRight w:val="0"/>
      <w:marTop w:val="0"/>
      <w:marBottom w:val="0"/>
      <w:divBdr>
        <w:top w:val="none" w:sz="0" w:space="0" w:color="auto"/>
        <w:left w:val="none" w:sz="0" w:space="0" w:color="auto"/>
        <w:bottom w:val="none" w:sz="0" w:space="0" w:color="auto"/>
        <w:right w:val="none" w:sz="0" w:space="0" w:color="auto"/>
      </w:divBdr>
    </w:div>
    <w:div w:id="26758740">
      <w:bodyDiv w:val="1"/>
      <w:marLeft w:val="0"/>
      <w:marRight w:val="0"/>
      <w:marTop w:val="0"/>
      <w:marBottom w:val="0"/>
      <w:divBdr>
        <w:top w:val="none" w:sz="0" w:space="0" w:color="auto"/>
        <w:left w:val="none" w:sz="0" w:space="0" w:color="auto"/>
        <w:bottom w:val="none" w:sz="0" w:space="0" w:color="auto"/>
        <w:right w:val="none" w:sz="0" w:space="0" w:color="auto"/>
      </w:divBdr>
    </w:div>
    <w:div w:id="42563760">
      <w:bodyDiv w:val="1"/>
      <w:marLeft w:val="0"/>
      <w:marRight w:val="0"/>
      <w:marTop w:val="0"/>
      <w:marBottom w:val="0"/>
      <w:divBdr>
        <w:top w:val="none" w:sz="0" w:space="0" w:color="auto"/>
        <w:left w:val="none" w:sz="0" w:space="0" w:color="auto"/>
        <w:bottom w:val="none" w:sz="0" w:space="0" w:color="auto"/>
        <w:right w:val="none" w:sz="0" w:space="0" w:color="auto"/>
      </w:divBdr>
    </w:div>
    <w:div w:id="42563903">
      <w:bodyDiv w:val="1"/>
      <w:marLeft w:val="0"/>
      <w:marRight w:val="0"/>
      <w:marTop w:val="0"/>
      <w:marBottom w:val="0"/>
      <w:divBdr>
        <w:top w:val="none" w:sz="0" w:space="0" w:color="auto"/>
        <w:left w:val="none" w:sz="0" w:space="0" w:color="auto"/>
        <w:bottom w:val="none" w:sz="0" w:space="0" w:color="auto"/>
        <w:right w:val="none" w:sz="0" w:space="0" w:color="auto"/>
      </w:divBdr>
    </w:div>
    <w:div w:id="50423248">
      <w:bodyDiv w:val="1"/>
      <w:marLeft w:val="0"/>
      <w:marRight w:val="0"/>
      <w:marTop w:val="0"/>
      <w:marBottom w:val="0"/>
      <w:divBdr>
        <w:top w:val="none" w:sz="0" w:space="0" w:color="auto"/>
        <w:left w:val="none" w:sz="0" w:space="0" w:color="auto"/>
        <w:bottom w:val="none" w:sz="0" w:space="0" w:color="auto"/>
        <w:right w:val="none" w:sz="0" w:space="0" w:color="auto"/>
      </w:divBdr>
    </w:div>
    <w:div w:id="54091932">
      <w:bodyDiv w:val="1"/>
      <w:marLeft w:val="0"/>
      <w:marRight w:val="0"/>
      <w:marTop w:val="0"/>
      <w:marBottom w:val="0"/>
      <w:divBdr>
        <w:top w:val="none" w:sz="0" w:space="0" w:color="auto"/>
        <w:left w:val="none" w:sz="0" w:space="0" w:color="auto"/>
        <w:bottom w:val="none" w:sz="0" w:space="0" w:color="auto"/>
        <w:right w:val="none" w:sz="0" w:space="0" w:color="auto"/>
      </w:divBdr>
    </w:div>
    <w:div w:id="55860936">
      <w:bodyDiv w:val="1"/>
      <w:marLeft w:val="0"/>
      <w:marRight w:val="0"/>
      <w:marTop w:val="0"/>
      <w:marBottom w:val="0"/>
      <w:divBdr>
        <w:top w:val="none" w:sz="0" w:space="0" w:color="auto"/>
        <w:left w:val="none" w:sz="0" w:space="0" w:color="auto"/>
        <w:bottom w:val="none" w:sz="0" w:space="0" w:color="auto"/>
        <w:right w:val="none" w:sz="0" w:space="0" w:color="auto"/>
      </w:divBdr>
    </w:div>
    <w:div w:id="56513055">
      <w:bodyDiv w:val="1"/>
      <w:marLeft w:val="0"/>
      <w:marRight w:val="0"/>
      <w:marTop w:val="0"/>
      <w:marBottom w:val="0"/>
      <w:divBdr>
        <w:top w:val="none" w:sz="0" w:space="0" w:color="auto"/>
        <w:left w:val="none" w:sz="0" w:space="0" w:color="auto"/>
        <w:bottom w:val="none" w:sz="0" w:space="0" w:color="auto"/>
        <w:right w:val="none" w:sz="0" w:space="0" w:color="auto"/>
      </w:divBdr>
    </w:div>
    <w:div w:id="73548056">
      <w:bodyDiv w:val="1"/>
      <w:marLeft w:val="0"/>
      <w:marRight w:val="0"/>
      <w:marTop w:val="0"/>
      <w:marBottom w:val="0"/>
      <w:divBdr>
        <w:top w:val="none" w:sz="0" w:space="0" w:color="auto"/>
        <w:left w:val="none" w:sz="0" w:space="0" w:color="auto"/>
        <w:bottom w:val="none" w:sz="0" w:space="0" w:color="auto"/>
        <w:right w:val="none" w:sz="0" w:space="0" w:color="auto"/>
      </w:divBdr>
    </w:div>
    <w:div w:id="80489536">
      <w:bodyDiv w:val="1"/>
      <w:marLeft w:val="0"/>
      <w:marRight w:val="0"/>
      <w:marTop w:val="0"/>
      <w:marBottom w:val="0"/>
      <w:divBdr>
        <w:top w:val="none" w:sz="0" w:space="0" w:color="auto"/>
        <w:left w:val="none" w:sz="0" w:space="0" w:color="auto"/>
        <w:bottom w:val="none" w:sz="0" w:space="0" w:color="auto"/>
        <w:right w:val="none" w:sz="0" w:space="0" w:color="auto"/>
      </w:divBdr>
    </w:div>
    <w:div w:id="89661653">
      <w:bodyDiv w:val="1"/>
      <w:marLeft w:val="0"/>
      <w:marRight w:val="0"/>
      <w:marTop w:val="0"/>
      <w:marBottom w:val="0"/>
      <w:divBdr>
        <w:top w:val="none" w:sz="0" w:space="0" w:color="auto"/>
        <w:left w:val="none" w:sz="0" w:space="0" w:color="auto"/>
        <w:bottom w:val="none" w:sz="0" w:space="0" w:color="auto"/>
        <w:right w:val="none" w:sz="0" w:space="0" w:color="auto"/>
      </w:divBdr>
    </w:div>
    <w:div w:id="107428700">
      <w:bodyDiv w:val="1"/>
      <w:marLeft w:val="0"/>
      <w:marRight w:val="0"/>
      <w:marTop w:val="0"/>
      <w:marBottom w:val="0"/>
      <w:divBdr>
        <w:top w:val="none" w:sz="0" w:space="0" w:color="auto"/>
        <w:left w:val="none" w:sz="0" w:space="0" w:color="auto"/>
        <w:bottom w:val="none" w:sz="0" w:space="0" w:color="auto"/>
        <w:right w:val="none" w:sz="0" w:space="0" w:color="auto"/>
      </w:divBdr>
    </w:div>
    <w:div w:id="107552629">
      <w:bodyDiv w:val="1"/>
      <w:marLeft w:val="0"/>
      <w:marRight w:val="0"/>
      <w:marTop w:val="0"/>
      <w:marBottom w:val="0"/>
      <w:divBdr>
        <w:top w:val="none" w:sz="0" w:space="0" w:color="auto"/>
        <w:left w:val="none" w:sz="0" w:space="0" w:color="auto"/>
        <w:bottom w:val="none" w:sz="0" w:space="0" w:color="auto"/>
        <w:right w:val="none" w:sz="0" w:space="0" w:color="auto"/>
      </w:divBdr>
    </w:div>
    <w:div w:id="109594087">
      <w:bodyDiv w:val="1"/>
      <w:marLeft w:val="0"/>
      <w:marRight w:val="0"/>
      <w:marTop w:val="0"/>
      <w:marBottom w:val="0"/>
      <w:divBdr>
        <w:top w:val="none" w:sz="0" w:space="0" w:color="auto"/>
        <w:left w:val="none" w:sz="0" w:space="0" w:color="auto"/>
        <w:bottom w:val="none" w:sz="0" w:space="0" w:color="auto"/>
        <w:right w:val="none" w:sz="0" w:space="0" w:color="auto"/>
      </w:divBdr>
    </w:div>
    <w:div w:id="110709655">
      <w:bodyDiv w:val="1"/>
      <w:marLeft w:val="0"/>
      <w:marRight w:val="0"/>
      <w:marTop w:val="0"/>
      <w:marBottom w:val="0"/>
      <w:divBdr>
        <w:top w:val="none" w:sz="0" w:space="0" w:color="auto"/>
        <w:left w:val="none" w:sz="0" w:space="0" w:color="auto"/>
        <w:bottom w:val="none" w:sz="0" w:space="0" w:color="auto"/>
        <w:right w:val="none" w:sz="0" w:space="0" w:color="auto"/>
      </w:divBdr>
    </w:div>
    <w:div w:id="118033020">
      <w:bodyDiv w:val="1"/>
      <w:marLeft w:val="0"/>
      <w:marRight w:val="0"/>
      <w:marTop w:val="0"/>
      <w:marBottom w:val="0"/>
      <w:divBdr>
        <w:top w:val="none" w:sz="0" w:space="0" w:color="auto"/>
        <w:left w:val="none" w:sz="0" w:space="0" w:color="auto"/>
        <w:bottom w:val="none" w:sz="0" w:space="0" w:color="auto"/>
        <w:right w:val="none" w:sz="0" w:space="0" w:color="auto"/>
      </w:divBdr>
    </w:div>
    <w:div w:id="125588749">
      <w:bodyDiv w:val="1"/>
      <w:marLeft w:val="0"/>
      <w:marRight w:val="0"/>
      <w:marTop w:val="0"/>
      <w:marBottom w:val="0"/>
      <w:divBdr>
        <w:top w:val="none" w:sz="0" w:space="0" w:color="auto"/>
        <w:left w:val="none" w:sz="0" w:space="0" w:color="auto"/>
        <w:bottom w:val="none" w:sz="0" w:space="0" w:color="auto"/>
        <w:right w:val="none" w:sz="0" w:space="0" w:color="auto"/>
      </w:divBdr>
    </w:div>
    <w:div w:id="127941862">
      <w:bodyDiv w:val="1"/>
      <w:marLeft w:val="0"/>
      <w:marRight w:val="0"/>
      <w:marTop w:val="0"/>
      <w:marBottom w:val="0"/>
      <w:divBdr>
        <w:top w:val="none" w:sz="0" w:space="0" w:color="auto"/>
        <w:left w:val="none" w:sz="0" w:space="0" w:color="auto"/>
        <w:bottom w:val="none" w:sz="0" w:space="0" w:color="auto"/>
        <w:right w:val="none" w:sz="0" w:space="0" w:color="auto"/>
      </w:divBdr>
    </w:div>
    <w:div w:id="143818218">
      <w:bodyDiv w:val="1"/>
      <w:marLeft w:val="0"/>
      <w:marRight w:val="0"/>
      <w:marTop w:val="0"/>
      <w:marBottom w:val="0"/>
      <w:divBdr>
        <w:top w:val="none" w:sz="0" w:space="0" w:color="auto"/>
        <w:left w:val="none" w:sz="0" w:space="0" w:color="auto"/>
        <w:bottom w:val="none" w:sz="0" w:space="0" w:color="auto"/>
        <w:right w:val="none" w:sz="0" w:space="0" w:color="auto"/>
      </w:divBdr>
    </w:div>
    <w:div w:id="146242978">
      <w:bodyDiv w:val="1"/>
      <w:marLeft w:val="0"/>
      <w:marRight w:val="0"/>
      <w:marTop w:val="0"/>
      <w:marBottom w:val="0"/>
      <w:divBdr>
        <w:top w:val="none" w:sz="0" w:space="0" w:color="auto"/>
        <w:left w:val="none" w:sz="0" w:space="0" w:color="auto"/>
        <w:bottom w:val="none" w:sz="0" w:space="0" w:color="auto"/>
        <w:right w:val="none" w:sz="0" w:space="0" w:color="auto"/>
      </w:divBdr>
    </w:div>
    <w:div w:id="146674357">
      <w:bodyDiv w:val="1"/>
      <w:marLeft w:val="0"/>
      <w:marRight w:val="0"/>
      <w:marTop w:val="0"/>
      <w:marBottom w:val="0"/>
      <w:divBdr>
        <w:top w:val="none" w:sz="0" w:space="0" w:color="auto"/>
        <w:left w:val="none" w:sz="0" w:space="0" w:color="auto"/>
        <w:bottom w:val="none" w:sz="0" w:space="0" w:color="auto"/>
        <w:right w:val="none" w:sz="0" w:space="0" w:color="auto"/>
      </w:divBdr>
    </w:div>
    <w:div w:id="152642365">
      <w:bodyDiv w:val="1"/>
      <w:marLeft w:val="0"/>
      <w:marRight w:val="0"/>
      <w:marTop w:val="0"/>
      <w:marBottom w:val="0"/>
      <w:divBdr>
        <w:top w:val="none" w:sz="0" w:space="0" w:color="auto"/>
        <w:left w:val="none" w:sz="0" w:space="0" w:color="auto"/>
        <w:bottom w:val="none" w:sz="0" w:space="0" w:color="auto"/>
        <w:right w:val="none" w:sz="0" w:space="0" w:color="auto"/>
      </w:divBdr>
    </w:div>
    <w:div w:id="164059096">
      <w:bodyDiv w:val="1"/>
      <w:marLeft w:val="0"/>
      <w:marRight w:val="0"/>
      <w:marTop w:val="0"/>
      <w:marBottom w:val="0"/>
      <w:divBdr>
        <w:top w:val="none" w:sz="0" w:space="0" w:color="auto"/>
        <w:left w:val="none" w:sz="0" w:space="0" w:color="auto"/>
        <w:bottom w:val="none" w:sz="0" w:space="0" w:color="auto"/>
        <w:right w:val="none" w:sz="0" w:space="0" w:color="auto"/>
      </w:divBdr>
    </w:div>
    <w:div w:id="170293384">
      <w:bodyDiv w:val="1"/>
      <w:marLeft w:val="0"/>
      <w:marRight w:val="0"/>
      <w:marTop w:val="0"/>
      <w:marBottom w:val="0"/>
      <w:divBdr>
        <w:top w:val="none" w:sz="0" w:space="0" w:color="auto"/>
        <w:left w:val="none" w:sz="0" w:space="0" w:color="auto"/>
        <w:bottom w:val="none" w:sz="0" w:space="0" w:color="auto"/>
        <w:right w:val="none" w:sz="0" w:space="0" w:color="auto"/>
      </w:divBdr>
    </w:div>
    <w:div w:id="181020814">
      <w:bodyDiv w:val="1"/>
      <w:marLeft w:val="0"/>
      <w:marRight w:val="0"/>
      <w:marTop w:val="0"/>
      <w:marBottom w:val="0"/>
      <w:divBdr>
        <w:top w:val="none" w:sz="0" w:space="0" w:color="auto"/>
        <w:left w:val="none" w:sz="0" w:space="0" w:color="auto"/>
        <w:bottom w:val="none" w:sz="0" w:space="0" w:color="auto"/>
        <w:right w:val="none" w:sz="0" w:space="0" w:color="auto"/>
      </w:divBdr>
    </w:div>
    <w:div w:id="181825058">
      <w:bodyDiv w:val="1"/>
      <w:marLeft w:val="0"/>
      <w:marRight w:val="0"/>
      <w:marTop w:val="0"/>
      <w:marBottom w:val="0"/>
      <w:divBdr>
        <w:top w:val="none" w:sz="0" w:space="0" w:color="auto"/>
        <w:left w:val="none" w:sz="0" w:space="0" w:color="auto"/>
        <w:bottom w:val="none" w:sz="0" w:space="0" w:color="auto"/>
        <w:right w:val="none" w:sz="0" w:space="0" w:color="auto"/>
      </w:divBdr>
    </w:div>
    <w:div w:id="183249865">
      <w:bodyDiv w:val="1"/>
      <w:marLeft w:val="0"/>
      <w:marRight w:val="0"/>
      <w:marTop w:val="0"/>
      <w:marBottom w:val="0"/>
      <w:divBdr>
        <w:top w:val="none" w:sz="0" w:space="0" w:color="auto"/>
        <w:left w:val="none" w:sz="0" w:space="0" w:color="auto"/>
        <w:bottom w:val="none" w:sz="0" w:space="0" w:color="auto"/>
        <w:right w:val="none" w:sz="0" w:space="0" w:color="auto"/>
      </w:divBdr>
    </w:div>
    <w:div w:id="184752377">
      <w:bodyDiv w:val="1"/>
      <w:marLeft w:val="0"/>
      <w:marRight w:val="0"/>
      <w:marTop w:val="0"/>
      <w:marBottom w:val="0"/>
      <w:divBdr>
        <w:top w:val="none" w:sz="0" w:space="0" w:color="auto"/>
        <w:left w:val="none" w:sz="0" w:space="0" w:color="auto"/>
        <w:bottom w:val="none" w:sz="0" w:space="0" w:color="auto"/>
        <w:right w:val="none" w:sz="0" w:space="0" w:color="auto"/>
      </w:divBdr>
    </w:div>
    <w:div w:id="191846317">
      <w:bodyDiv w:val="1"/>
      <w:marLeft w:val="0"/>
      <w:marRight w:val="0"/>
      <w:marTop w:val="0"/>
      <w:marBottom w:val="0"/>
      <w:divBdr>
        <w:top w:val="none" w:sz="0" w:space="0" w:color="auto"/>
        <w:left w:val="none" w:sz="0" w:space="0" w:color="auto"/>
        <w:bottom w:val="none" w:sz="0" w:space="0" w:color="auto"/>
        <w:right w:val="none" w:sz="0" w:space="0" w:color="auto"/>
      </w:divBdr>
    </w:div>
    <w:div w:id="202251866">
      <w:bodyDiv w:val="1"/>
      <w:marLeft w:val="0"/>
      <w:marRight w:val="0"/>
      <w:marTop w:val="0"/>
      <w:marBottom w:val="0"/>
      <w:divBdr>
        <w:top w:val="none" w:sz="0" w:space="0" w:color="auto"/>
        <w:left w:val="none" w:sz="0" w:space="0" w:color="auto"/>
        <w:bottom w:val="none" w:sz="0" w:space="0" w:color="auto"/>
        <w:right w:val="none" w:sz="0" w:space="0" w:color="auto"/>
      </w:divBdr>
    </w:div>
    <w:div w:id="212040982">
      <w:bodyDiv w:val="1"/>
      <w:marLeft w:val="0"/>
      <w:marRight w:val="0"/>
      <w:marTop w:val="0"/>
      <w:marBottom w:val="0"/>
      <w:divBdr>
        <w:top w:val="none" w:sz="0" w:space="0" w:color="auto"/>
        <w:left w:val="none" w:sz="0" w:space="0" w:color="auto"/>
        <w:bottom w:val="none" w:sz="0" w:space="0" w:color="auto"/>
        <w:right w:val="none" w:sz="0" w:space="0" w:color="auto"/>
      </w:divBdr>
    </w:div>
    <w:div w:id="212085847">
      <w:bodyDiv w:val="1"/>
      <w:marLeft w:val="0"/>
      <w:marRight w:val="0"/>
      <w:marTop w:val="0"/>
      <w:marBottom w:val="0"/>
      <w:divBdr>
        <w:top w:val="none" w:sz="0" w:space="0" w:color="auto"/>
        <w:left w:val="none" w:sz="0" w:space="0" w:color="auto"/>
        <w:bottom w:val="none" w:sz="0" w:space="0" w:color="auto"/>
        <w:right w:val="none" w:sz="0" w:space="0" w:color="auto"/>
      </w:divBdr>
    </w:div>
    <w:div w:id="232549624">
      <w:bodyDiv w:val="1"/>
      <w:marLeft w:val="0"/>
      <w:marRight w:val="0"/>
      <w:marTop w:val="0"/>
      <w:marBottom w:val="0"/>
      <w:divBdr>
        <w:top w:val="none" w:sz="0" w:space="0" w:color="auto"/>
        <w:left w:val="none" w:sz="0" w:space="0" w:color="auto"/>
        <w:bottom w:val="none" w:sz="0" w:space="0" w:color="auto"/>
        <w:right w:val="none" w:sz="0" w:space="0" w:color="auto"/>
      </w:divBdr>
    </w:div>
    <w:div w:id="233440300">
      <w:bodyDiv w:val="1"/>
      <w:marLeft w:val="0"/>
      <w:marRight w:val="0"/>
      <w:marTop w:val="0"/>
      <w:marBottom w:val="0"/>
      <w:divBdr>
        <w:top w:val="none" w:sz="0" w:space="0" w:color="auto"/>
        <w:left w:val="none" w:sz="0" w:space="0" w:color="auto"/>
        <w:bottom w:val="none" w:sz="0" w:space="0" w:color="auto"/>
        <w:right w:val="none" w:sz="0" w:space="0" w:color="auto"/>
      </w:divBdr>
    </w:div>
    <w:div w:id="258681221">
      <w:bodyDiv w:val="1"/>
      <w:marLeft w:val="0"/>
      <w:marRight w:val="0"/>
      <w:marTop w:val="0"/>
      <w:marBottom w:val="0"/>
      <w:divBdr>
        <w:top w:val="none" w:sz="0" w:space="0" w:color="auto"/>
        <w:left w:val="none" w:sz="0" w:space="0" w:color="auto"/>
        <w:bottom w:val="none" w:sz="0" w:space="0" w:color="auto"/>
        <w:right w:val="none" w:sz="0" w:space="0" w:color="auto"/>
      </w:divBdr>
    </w:div>
    <w:div w:id="262416784">
      <w:bodyDiv w:val="1"/>
      <w:marLeft w:val="0"/>
      <w:marRight w:val="0"/>
      <w:marTop w:val="0"/>
      <w:marBottom w:val="0"/>
      <w:divBdr>
        <w:top w:val="none" w:sz="0" w:space="0" w:color="auto"/>
        <w:left w:val="none" w:sz="0" w:space="0" w:color="auto"/>
        <w:bottom w:val="none" w:sz="0" w:space="0" w:color="auto"/>
        <w:right w:val="none" w:sz="0" w:space="0" w:color="auto"/>
      </w:divBdr>
    </w:div>
    <w:div w:id="275333885">
      <w:bodyDiv w:val="1"/>
      <w:marLeft w:val="0"/>
      <w:marRight w:val="0"/>
      <w:marTop w:val="0"/>
      <w:marBottom w:val="0"/>
      <w:divBdr>
        <w:top w:val="none" w:sz="0" w:space="0" w:color="auto"/>
        <w:left w:val="none" w:sz="0" w:space="0" w:color="auto"/>
        <w:bottom w:val="none" w:sz="0" w:space="0" w:color="auto"/>
        <w:right w:val="none" w:sz="0" w:space="0" w:color="auto"/>
      </w:divBdr>
    </w:div>
    <w:div w:id="279998280">
      <w:bodyDiv w:val="1"/>
      <w:marLeft w:val="0"/>
      <w:marRight w:val="0"/>
      <w:marTop w:val="0"/>
      <w:marBottom w:val="0"/>
      <w:divBdr>
        <w:top w:val="none" w:sz="0" w:space="0" w:color="auto"/>
        <w:left w:val="none" w:sz="0" w:space="0" w:color="auto"/>
        <w:bottom w:val="none" w:sz="0" w:space="0" w:color="auto"/>
        <w:right w:val="none" w:sz="0" w:space="0" w:color="auto"/>
      </w:divBdr>
    </w:div>
    <w:div w:id="283273954">
      <w:bodyDiv w:val="1"/>
      <w:marLeft w:val="0"/>
      <w:marRight w:val="0"/>
      <w:marTop w:val="0"/>
      <w:marBottom w:val="0"/>
      <w:divBdr>
        <w:top w:val="none" w:sz="0" w:space="0" w:color="auto"/>
        <w:left w:val="none" w:sz="0" w:space="0" w:color="auto"/>
        <w:bottom w:val="none" w:sz="0" w:space="0" w:color="auto"/>
        <w:right w:val="none" w:sz="0" w:space="0" w:color="auto"/>
      </w:divBdr>
    </w:div>
    <w:div w:id="287274520">
      <w:bodyDiv w:val="1"/>
      <w:marLeft w:val="0"/>
      <w:marRight w:val="0"/>
      <w:marTop w:val="0"/>
      <w:marBottom w:val="0"/>
      <w:divBdr>
        <w:top w:val="none" w:sz="0" w:space="0" w:color="auto"/>
        <w:left w:val="none" w:sz="0" w:space="0" w:color="auto"/>
        <w:bottom w:val="none" w:sz="0" w:space="0" w:color="auto"/>
        <w:right w:val="none" w:sz="0" w:space="0" w:color="auto"/>
      </w:divBdr>
    </w:div>
    <w:div w:id="290408542">
      <w:bodyDiv w:val="1"/>
      <w:marLeft w:val="0"/>
      <w:marRight w:val="0"/>
      <w:marTop w:val="0"/>
      <w:marBottom w:val="0"/>
      <w:divBdr>
        <w:top w:val="none" w:sz="0" w:space="0" w:color="auto"/>
        <w:left w:val="none" w:sz="0" w:space="0" w:color="auto"/>
        <w:bottom w:val="none" w:sz="0" w:space="0" w:color="auto"/>
        <w:right w:val="none" w:sz="0" w:space="0" w:color="auto"/>
      </w:divBdr>
    </w:div>
    <w:div w:id="297953616">
      <w:bodyDiv w:val="1"/>
      <w:marLeft w:val="0"/>
      <w:marRight w:val="0"/>
      <w:marTop w:val="0"/>
      <w:marBottom w:val="0"/>
      <w:divBdr>
        <w:top w:val="none" w:sz="0" w:space="0" w:color="auto"/>
        <w:left w:val="none" w:sz="0" w:space="0" w:color="auto"/>
        <w:bottom w:val="none" w:sz="0" w:space="0" w:color="auto"/>
        <w:right w:val="none" w:sz="0" w:space="0" w:color="auto"/>
      </w:divBdr>
    </w:div>
    <w:div w:id="301665019">
      <w:bodyDiv w:val="1"/>
      <w:marLeft w:val="0"/>
      <w:marRight w:val="0"/>
      <w:marTop w:val="0"/>
      <w:marBottom w:val="0"/>
      <w:divBdr>
        <w:top w:val="none" w:sz="0" w:space="0" w:color="auto"/>
        <w:left w:val="none" w:sz="0" w:space="0" w:color="auto"/>
        <w:bottom w:val="none" w:sz="0" w:space="0" w:color="auto"/>
        <w:right w:val="none" w:sz="0" w:space="0" w:color="auto"/>
      </w:divBdr>
    </w:div>
    <w:div w:id="303506148">
      <w:bodyDiv w:val="1"/>
      <w:marLeft w:val="0"/>
      <w:marRight w:val="0"/>
      <w:marTop w:val="0"/>
      <w:marBottom w:val="0"/>
      <w:divBdr>
        <w:top w:val="none" w:sz="0" w:space="0" w:color="auto"/>
        <w:left w:val="none" w:sz="0" w:space="0" w:color="auto"/>
        <w:bottom w:val="none" w:sz="0" w:space="0" w:color="auto"/>
        <w:right w:val="none" w:sz="0" w:space="0" w:color="auto"/>
      </w:divBdr>
    </w:div>
    <w:div w:id="304287029">
      <w:bodyDiv w:val="1"/>
      <w:marLeft w:val="0"/>
      <w:marRight w:val="0"/>
      <w:marTop w:val="0"/>
      <w:marBottom w:val="0"/>
      <w:divBdr>
        <w:top w:val="none" w:sz="0" w:space="0" w:color="auto"/>
        <w:left w:val="none" w:sz="0" w:space="0" w:color="auto"/>
        <w:bottom w:val="none" w:sz="0" w:space="0" w:color="auto"/>
        <w:right w:val="none" w:sz="0" w:space="0" w:color="auto"/>
      </w:divBdr>
    </w:div>
    <w:div w:id="307630159">
      <w:bodyDiv w:val="1"/>
      <w:marLeft w:val="0"/>
      <w:marRight w:val="0"/>
      <w:marTop w:val="0"/>
      <w:marBottom w:val="0"/>
      <w:divBdr>
        <w:top w:val="none" w:sz="0" w:space="0" w:color="auto"/>
        <w:left w:val="none" w:sz="0" w:space="0" w:color="auto"/>
        <w:bottom w:val="none" w:sz="0" w:space="0" w:color="auto"/>
        <w:right w:val="none" w:sz="0" w:space="0" w:color="auto"/>
      </w:divBdr>
    </w:div>
    <w:div w:id="310183778">
      <w:bodyDiv w:val="1"/>
      <w:marLeft w:val="0"/>
      <w:marRight w:val="0"/>
      <w:marTop w:val="0"/>
      <w:marBottom w:val="0"/>
      <w:divBdr>
        <w:top w:val="none" w:sz="0" w:space="0" w:color="auto"/>
        <w:left w:val="none" w:sz="0" w:space="0" w:color="auto"/>
        <w:bottom w:val="none" w:sz="0" w:space="0" w:color="auto"/>
        <w:right w:val="none" w:sz="0" w:space="0" w:color="auto"/>
      </w:divBdr>
    </w:div>
    <w:div w:id="317003952">
      <w:bodyDiv w:val="1"/>
      <w:marLeft w:val="0"/>
      <w:marRight w:val="0"/>
      <w:marTop w:val="0"/>
      <w:marBottom w:val="0"/>
      <w:divBdr>
        <w:top w:val="none" w:sz="0" w:space="0" w:color="auto"/>
        <w:left w:val="none" w:sz="0" w:space="0" w:color="auto"/>
        <w:bottom w:val="none" w:sz="0" w:space="0" w:color="auto"/>
        <w:right w:val="none" w:sz="0" w:space="0" w:color="auto"/>
      </w:divBdr>
    </w:div>
    <w:div w:id="322008114">
      <w:bodyDiv w:val="1"/>
      <w:marLeft w:val="0"/>
      <w:marRight w:val="0"/>
      <w:marTop w:val="0"/>
      <w:marBottom w:val="0"/>
      <w:divBdr>
        <w:top w:val="none" w:sz="0" w:space="0" w:color="auto"/>
        <w:left w:val="none" w:sz="0" w:space="0" w:color="auto"/>
        <w:bottom w:val="none" w:sz="0" w:space="0" w:color="auto"/>
        <w:right w:val="none" w:sz="0" w:space="0" w:color="auto"/>
      </w:divBdr>
    </w:div>
    <w:div w:id="325405970">
      <w:bodyDiv w:val="1"/>
      <w:marLeft w:val="0"/>
      <w:marRight w:val="0"/>
      <w:marTop w:val="0"/>
      <w:marBottom w:val="0"/>
      <w:divBdr>
        <w:top w:val="none" w:sz="0" w:space="0" w:color="auto"/>
        <w:left w:val="none" w:sz="0" w:space="0" w:color="auto"/>
        <w:bottom w:val="none" w:sz="0" w:space="0" w:color="auto"/>
        <w:right w:val="none" w:sz="0" w:space="0" w:color="auto"/>
      </w:divBdr>
    </w:div>
    <w:div w:id="325788995">
      <w:bodyDiv w:val="1"/>
      <w:marLeft w:val="0"/>
      <w:marRight w:val="0"/>
      <w:marTop w:val="0"/>
      <w:marBottom w:val="0"/>
      <w:divBdr>
        <w:top w:val="none" w:sz="0" w:space="0" w:color="auto"/>
        <w:left w:val="none" w:sz="0" w:space="0" w:color="auto"/>
        <w:bottom w:val="none" w:sz="0" w:space="0" w:color="auto"/>
        <w:right w:val="none" w:sz="0" w:space="0" w:color="auto"/>
      </w:divBdr>
    </w:div>
    <w:div w:id="326590864">
      <w:bodyDiv w:val="1"/>
      <w:marLeft w:val="0"/>
      <w:marRight w:val="0"/>
      <w:marTop w:val="0"/>
      <w:marBottom w:val="0"/>
      <w:divBdr>
        <w:top w:val="none" w:sz="0" w:space="0" w:color="auto"/>
        <w:left w:val="none" w:sz="0" w:space="0" w:color="auto"/>
        <w:bottom w:val="none" w:sz="0" w:space="0" w:color="auto"/>
        <w:right w:val="none" w:sz="0" w:space="0" w:color="auto"/>
      </w:divBdr>
    </w:div>
    <w:div w:id="326860596">
      <w:bodyDiv w:val="1"/>
      <w:marLeft w:val="0"/>
      <w:marRight w:val="0"/>
      <w:marTop w:val="0"/>
      <w:marBottom w:val="0"/>
      <w:divBdr>
        <w:top w:val="none" w:sz="0" w:space="0" w:color="auto"/>
        <w:left w:val="none" w:sz="0" w:space="0" w:color="auto"/>
        <w:bottom w:val="none" w:sz="0" w:space="0" w:color="auto"/>
        <w:right w:val="none" w:sz="0" w:space="0" w:color="auto"/>
      </w:divBdr>
    </w:div>
    <w:div w:id="329255114">
      <w:bodyDiv w:val="1"/>
      <w:marLeft w:val="0"/>
      <w:marRight w:val="0"/>
      <w:marTop w:val="0"/>
      <w:marBottom w:val="0"/>
      <w:divBdr>
        <w:top w:val="none" w:sz="0" w:space="0" w:color="auto"/>
        <w:left w:val="none" w:sz="0" w:space="0" w:color="auto"/>
        <w:bottom w:val="none" w:sz="0" w:space="0" w:color="auto"/>
        <w:right w:val="none" w:sz="0" w:space="0" w:color="auto"/>
      </w:divBdr>
    </w:div>
    <w:div w:id="336466331">
      <w:bodyDiv w:val="1"/>
      <w:marLeft w:val="0"/>
      <w:marRight w:val="0"/>
      <w:marTop w:val="0"/>
      <w:marBottom w:val="0"/>
      <w:divBdr>
        <w:top w:val="none" w:sz="0" w:space="0" w:color="auto"/>
        <w:left w:val="none" w:sz="0" w:space="0" w:color="auto"/>
        <w:bottom w:val="none" w:sz="0" w:space="0" w:color="auto"/>
        <w:right w:val="none" w:sz="0" w:space="0" w:color="auto"/>
      </w:divBdr>
    </w:div>
    <w:div w:id="341126157">
      <w:bodyDiv w:val="1"/>
      <w:marLeft w:val="0"/>
      <w:marRight w:val="0"/>
      <w:marTop w:val="0"/>
      <w:marBottom w:val="0"/>
      <w:divBdr>
        <w:top w:val="none" w:sz="0" w:space="0" w:color="auto"/>
        <w:left w:val="none" w:sz="0" w:space="0" w:color="auto"/>
        <w:bottom w:val="none" w:sz="0" w:space="0" w:color="auto"/>
        <w:right w:val="none" w:sz="0" w:space="0" w:color="auto"/>
      </w:divBdr>
    </w:div>
    <w:div w:id="346176014">
      <w:bodyDiv w:val="1"/>
      <w:marLeft w:val="0"/>
      <w:marRight w:val="0"/>
      <w:marTop w:val="0"/>
      <w:marBottom w:val="0"/>
      <w:divBdr>
        <w:top w:val="none" w:sz="0" w:space="0" w:color="auto"/>
        <w:left w:val="none" w:sz="0" w:space="0" w:color="auto"/>
        <w:bottom w:val="none" w:sz="0" w:space="0" w:color="auto"/>
        <w:right w:val="none" w:sz="0" w:space="0" w:color="auto"/>
      </w:divBdr>
    </w:div>
    <w:div w:id="361974638">
      <w:bodyDiv w:val="1"/>
      <w:marLeft w:val="0"/>
      <w:marRight w:val="0"/>
      <w:marTop w:val="0"/>
      <w:marBottom w:val="0"/>
      <w:divBdr>
        <w:top w:val="none" w:sz="0" w:space="0" w:color="auto"/>
        <w:left w:val="none" w:sz="0" w:space="0" w:color="auto"/>
        <w:bottom w:val="none" w:sz="0" w:space="0" w:color="auto"/>
        <w:right w:val="none" w:sz="0" w:space="0" w:color="auto"/>
      </w:divBdr>
    </w:div>
    <w:div w:id="383724143">
      <w:bodyDiv w:val="1"/>
      <w:marLeft w:val="0"/>
      <w:marRight w:val="0"/>
      <w:marTop w:val="0"/>
      <w:marBottom w:val="0"/>
      <w:divBdr>
        <w:top w:val="none" w:sz="0" w:space="0" w:color="auto"/>
        <w:left w:val="none" w:sz="0" w:space="0" w:color="auto"/>
        <w:bottom w:val="none" w:sz="0" w:space="0" w:color="auto"/>
        <w:right w:val="none" w:sz="0" w:space="0" w:color="auto"/>
      </w:divBdr>
    </w:div>
    <w:div w:id="389812883">
      <w:bodyDiv w:val="1"/>
      <w:marLeft w:val="0"/>
      <w:marRight w:val="0"/>
      <w:marTop w:val="0"/>
      <w:marBottom w:val="0"/>
      <w:divBdr>
        <w:top w:val="none" w:sz="0" w:space="0" w:color="auto"/>
        <w:left w:val="none" w:sz="0" w:space="0" w:color="auto"/>
        <w:bottom w:val="none" w:sz="0" w:space="0" w:color="auto"/>
        <w:right w:val="none" w:sz="0" w:space="0" w:color="auto"/>
      </w:divBdr>
    </w:div>
    <w:div w:id="405228728">
      <w:bodyDiv w:val="1"/>
      <w:marLeft w:val="0"/>
      <w:marRight w:val="0"/>
      <w:marTop w:val="0"/>
      <w:marBottom w:val="0"/>
      <w:divBdr>
        <w:top w:val="none" w:sz="0" w:space="0" w:color="auto"/>
        <w:left w:val="none" w:sz="0" w:space="0" w:color="auto"/>
        <w:bottom w:val="none" w:sz="0" w:space="0" w:color="auto"/>
        <w:right w:val="none" w:sz="0" w:space="0" w:color="auto"/>
      </w:divBdr>
    </w:div>
    <w:div w:id="406465808">
      <w:bodyDiv w:val="1"/>
      <w:marLeft w:val="0"/>
      <w:marRight w:val="0"/>
      <w:marTop w:val="0"/>
      <w:marBottom w:val="0"/>
      <w:divBdr>
        <w:top w:val="none" w:sz="0" w:space="0" w:color="auto"/>
        <w:left w:val="none" w:sz="0" w:space="0" w:color="auto"/>
        <w:bottom w:val="none" w:sz="0" w:space="0" w:color="auto"/>
        <w:right w:val="none" w:sz="0" w:space="0" w:color="auto"/>
      </w:divBdr>
    </w:div>
    <w:div w:id="413169139">
      <w:bodyDiv w:val="1"/>
      <w:marLeft w:val="0"/>
      <w:marRight w:val="0"/>
      <w:marTop w:val="0"/>
      <w:marBottom w:val="0"/>
      <w:divBdr>
        <w:top w:val="none" w:sz="0" w:space="0" w:color="auto"/>
        <w:left w:val="none" w:sz="0" w:space="0" w:color="auto"/>
        <w:bottom w:val="none" w:sz="0" w:space="0" w:color="auto"/>
        <w:right w:val="none" w:sz="0" w:space="0" w:color="auto"/>
      </w:divBdr>
    </w:div>
    <w:div w:id="413281772">
      <w:bodyDiv w:val="1"/>
      <w:marLeft w:val="0"/>
      <w:marRight w:val="0"/>
      <w:marTop w:val="0"/>
      <w:marBottom w:val="0"/>
      <w:divBdr>
        <w:top w:val="none" w:sz="0" w:space="0" w:color="auto"/>
        <w:left w:val="none" w:sz="0" w:space="0" w:color="auto"/>
        <w:bottom w:val="none" w:sz="0" w:space="0" w:color="auto"/>
        <w:right w:val="none" w:sz="0" w:space="0" w:color="auto"/>
      </w:divBdr>
    </w:div>
    <w:div w:id="415832581">
      <w:bodyDiv w:val="1"/>
      <w:marLeft w:val="0"/>
      <w:marRight w:val="0"/>
      <w:marTop w:val="0"/>
      <w:marBottom w:val="0"/>
      <w:divBdr>
        <w:top w:val="none" w:sz="0" w:space="0" w:color="auto"/>
        <w:left w:val="none" w:sz="0" w:space="0" w:color="auto"/>
        <w:bottom w:val="none" w:sz="0" w:space="0" w:color="auto"/>
        <w:right w:val="none" w:sz="0" w:space="0" w:color="auto"/>
      </w:divBdr>
    </w:div>
    <w:div w:id="426656727">
      <w:bodyDiv w:val="1"/>
      <w:marLeft w:val="0"/>
      <w:marRight w:val="0"/>
      <w:marTop w:val="0"/>
      <w:marBottom w:val="0"/>
      <w:divBdr>
        <w:top w:val="none" w:sz="0" w:space="0" w:color="auto"/>
        <w:left w:val="none" w:sz="0" w:space="0" w:color="auto"/>
        <w:bottom w:val="none" w:sz="0" w:space="0" w:color="auto"/>
        <w:right w:val="none" w:sz="0" w:space="0" w:color="auto"/>
      </w:divBdr>
    </w:div>
    <w:div w:id="428502114">
      <w:bodyDiv w:val="1"/>
      <w:marLeft w:val="0"/>
      <w:marRight w:val="0"/>
      <w:marTop w:val="0"/>
      <w:marBottom w:val="0"/>
      <w:divBdr>
        <w:top w:val="none" w:sz="0" w:space="0" w:color="auto"/>
        <w:left w:val="none" w:sz="0" w:space="0" w:color="auto"/>
        <w:bottom w:val="none" w:sz="0" w:space="0" w:color="auto"/>
        <w:right w:val="none" w:sz="0" w:space="0" w:color="auto"/>
      </w:divBdr>
    </w:div>
    <w:div w:id="429550682">
      <w:bodyDiv w:val="1"/>
      <w:marLeft w:val="0"/>
      <w:marRight w:val="0"/>
      <w:marTop w:val="0"/>
      <w:marBottom w:val="0"/>
      <w:divBdr>
        <w:top w:val="none" w:sz="0" w:space="0" w:color="auto"/>
        <w:left w:val="none" w:sz="0" w:space="0" w:color="auto"/>
        <w:bottom w:val="none" w:sz="0" w:space="0" w:color="auto"/>
        <w:right w:val="none" w:sz="0" w:space="0" w:color="auto"/>
      </w:divBdr>
    </w:div>
    <w:div w:id="464082353">
      <w:bodyDiv w:val="1"/>
      <w:marLeft w:val="0"/>
      <w:marRight w:val="0"/>
      <w:marTop w:val="0"/>
      <w:marBottom w:val="0"/>
      <w:divBdr>
        <w:top w:val="none" w:sz="0" w:space="0" w:color="auto"/>
        <w:left w:val="none" w:sz="0" w:space="0" w:color="auto"/>
        <w:bottom w:val="none" w:sz="0" w:space="0" w:color="auto"/>
        <w:right w:val="none" w:sz="0" w:space="0" w:color="auto"/>
      </w:divBdr>
    </w:div>
    <w:div w:id="465004491">
      <w:bodyDiv w:val="1"/>
      <w:marLeft w:val="0"/>
      <w:marRight w:val="0"/>
      <w:marTop w:val="0"/>
      <w:marBottom w:val="0"/>
      <w:divBdr>
        <w:top w:val="none" w:sz="0" w:space="0" w:color="auto"/>
        <w:left w:val="none" w:sz="0" w:space="0" w:color="auto"/>
        <w:bottom w:val="none" w:sz="0" w:space="0" w:color="auto"/>
        <w:right w:val="none" w:sz="0" w:space="0" w:color="auto"/>
      </w:divBdr>
    </w:div>
    <w:div w:id="469636818">
      <w:bodyDiv w:val="1"/>
      <w:marLeft w:val="0"/>
      <w:marRight w:val="0"/>
      <w:marTop w:val="0"/>
      <w:marBottom w:val="0"/>
      <w:divBdr>
        <w:top w:val="none" w:sz="0" w:space="0" w:color="auto"/>
        <w:left w:val="none" w:sz="0" w:space="0" w:color="auto"/>
        <w:bottom w:val="none" w:sz="0" w:space="0" w:color="auto"/>
        <w:right w:val="none" w:sz="0" w:space="0" w:color="auto"/>
      </w:divBdr>
    </w:div>
    <w:div w:id="482937498">
      <w:bodyDiv w:val="1"/>
      <w:marLeft w:val="0"/>
      <w:marRight w:val="0"/>
      <w:marTop w:val="0"/>
      <w:marBottom w:val="0"/>
      <w:divBdr>
        <w:top w:val="none" w:sz="0" w:space="0" w:color="auto"/>
        <w:left w:val="none" w:sz="0" w:space="0" w:color="auto"/>
        <w:bottom w:val="none" w:sz="0" w:space="0" w:color="auto"/>
        <w:right w:val="none" w:sz="0" w:space="0" w:color="auto"/>
      </w:divBdr>
    </w:div>
    <w:div w:id="484198978">
      <w:bodyDiv w:val="1"/>
      <w:marLeft w:val="0"/>
      <w:marRight w:val="0"/>
      <w:marTop w:val="0"/>
      <w:marBottom w:val="0"/>
      <w:divBdr>
        <w:top w:val="none" w:sz="0" w:space="0" w:color="auto"/>
        <w:left w:val="none" w:sz="0" w:space="0" w:color="auto"/>
        <w:bottom w:val="none" w:sz="0" w:space="0" w:color="auto"/>
        <w:right w:val="none" w:sz="0" w:space="0" w:color="auto"/>
      </w:divBdr>
    </w:div>
    <w:div w:id="490216518">
      <w:bodyDiv w:val="1"/>
      <w:marLeft w:val="0"/>
      <w:marRight w:val="0"/>
      <w:marTop w:val="0"/>
      <w:marBottom w:val="0"/>
      <w:divBdr>
        <w:top w:val="none" w:sz="0" w:space="0" w:color="auto"/>
        <w:left w:val="none" w:sz="0" w:space="0" w:color="auto"/>
        <w:bottom w:val="none" w:sz="0" w:space="0" w:color="auto"/>
        <w:right w:val="none" w:sz="0" w:space="0" w:color="auto"/>
      </w:divBdr>
    </w:div>
    <w:div w:id="490871591">
      <w:bodyDiv w:val="1"/>
      <w:marLeft w:val="0"/>
      <w:marRight w:val="0"/>
      <w:marTop w:val="0"/>
      <w:marBottom w:val="0"/>
      <w:divBdr>
        <w:top w:val="none" w:sz="0" w:space="0" w:color="auto"/>
        <w:left w:val="none" w:sz="0" w:space="0" w:color="auto"/>
        <w:bottom w:val="none" w:sz="0" w:space="0" w:color="auto"/>
        <w:right w:val="none" w:sz="0" w:space="0" w:color="auto"/>
      </w:divBdr>
    </w:div>
    <w:div w:id="491991042">
      <w:bodyDiv w:val="1"/>
      <w:marLeft w:val="0"/>
      <w:marRight w:val="0"/>
      <w:marTop w:val="0"/>
      <w:marBottom w:val="0"/>
      <w:divBdr>
        <w:top w:val="none" w:sz="0" w:space="0" w:color="auto"/>
        <w:left w:val="none" w:sz="0" w:space="0" w:color="auto"/>
        <w:bottom w:val="none" w:sz="0" w:space="0" w:color="auto"/>
        <w:right w:val="none" w:sz="0" w:space="0" w:color="auto"/>
      </w:divBdr>
    </w:div>
    <w:div w:id="502203953">
      <w:bodyDiv w:val="1"/>
      <w:marLeft w:val="0"/>
      <w:marRight w:val="0"/>
      <w:marTop w:val="0"/>
      <w:marBottom w:val="0"/>
      <w:divBdr>
        <w:top w:val="none" w:sz="0" w:space="0" w:color="auto"/>
        <w:left w:val="none" w:sz="0" w:space="0" w:color="auto"/>
        <w:bottom w:val="none" w:sz="0" w:space="0" w:color="auto"/>
        <w:right w:val="none" w:sz="0" w:space="0" w:color="auto"/>
      </w:divBdr>
    </w:div>
    <w:div w:id="510603472">
      <w:bodyDiv w:val="1"/>
      <w:marLeft w:val="0"/>
      <w:marRight w:val="0"/>
      <w:marTop w:val="0"/>
      <w:marBottom w:val="0"/>
      <w:divBdr>
        <w:top w:val="none" w:sz="0" w:space="0" w:color="auto"/>
        <w:left w:val="none" w:sz="0" w:space="0" w:color="auto"/>
        <w:bottom w:val="none" w:sz="0" w:space="0" w:color="auto"/>
        <w:right w:val="none" w:sz="0" w:space="0" w:color="auto"/>
      </w:divBdr>
    </w:div>
    <w:div w:id="517278631">
      <w:bodyDiv w:val="1"/>
      <w:marLeft w:val="0"/>
      <w:marRight w:val="0"/>
      <w:marTop w:val="0"/>
      <w:marBottom w:val="0"/>
      <w:divBdr>
        <w:top w:val="none" w:sz="0" w:space="0" w:color="auto"/>
        <w:left w:val="none" w:sz="0" w:space="0" w:color="auto"/>
        <w:bottom w:val="none" w:sz="0" w:space="0" w:color="auto"/>
        <w:right w:val="none" w:sz="0" w:space="0" w:color="auto"/>
      </w:divBdr>
    </w:div>
    <w:div w:id="527111382">
      <w:bodyDiv w:val="1"/>
      <w:marLeft w:val="0"/>
      <w:marRight w:val="0"/>
      <w:marTop w:val="0"/>
      <w:marBottom w:val="0"/>
      <w:divBdr>
        <w:top w:val="none" w:sz="0" w:space="0" w:color="auto"/>
        <w:left w:val="none" w:sz="0" w:space="0" w:color="auto"/>
        <w:bottom w:val="none" w:sz="0" w:space="0" w:color="auto"/>
        <w:right w:val="none" w:sz="0" w:space="0" w:color="auto"/>
      </w:divBdr>
    </w:div>
    <w:div w:id="527597486">
      <w:bodyDiv w:val="1"/>
      <w:marLeft w:val="0"/>
      <w:marRight w:val="0"/>
      <w:marTop w:val="0"/>
      <w:marBottom w:val="0"/>
      <w:divBdr>
        <w:top w:val="none" w:sz="0" w:space="0" w:color="auto"/>
        <w:left w:val="none" w:sz="0" w:space="0" w:color="auto"/>
        <w:bottom w:val="none" w:sz="0" w:space="0" w:color="auto"/>
        <w:right w:val="none" w:sz="0" w:space="0" w:color="auto"/>
      </w:divBdr>
    </w:div>
    <w:div w:id="527766262">
      <w:bodyDiv w:val="1"/>
      <w:marLeft w:val="0"/>
      <w:marRight w:val="0"/>
      <w:marTop w:val="0"/>
      <w:marBottom w:val="0"/>
      <w:divBdr>
        <w:top w:val="none" w:sz="0" w:space="0" w:color="auto"/>
        <w:left w:val="none" w:sz="0" w:space="0" w:color="auto"/>
        <w:bottom w:val="none" w:sz="0" w:space="0" w:color="auto"/>
        <w:right w:val="none" w:sz="0" w:space="0" w:color="auto"/>
      </w:divBdr>
    </w:div>
    <w:div w:id="530648964">
      <w:bodyDiv w:val="1"/>
      <w:marLeft w:val="0"/>
      <w:marRight w:val="0"/>
      <w:marTop w:val="0"/>
      <w:marBottom w:val="0"/>
      <w:divBdr>
        <w:top w:val="none" w:sz="0" w:space="0" w:color="auto"/>
        <w:left w:val="none" w:sz="0" w:space="0" w:color="auto"/>
        <w:bottom w:val="none" w:sz="0" w:space="0" w:color="auto"/>
        <w:right w:val="none" w:sz="0" w:space="0" w:color="auto"/>
      </w:divBdr>
    </w:div>
    <w:div w:id="545990961">
      <w:bodyDiv w:val="1"/>
      <w:marLeft w:val="0"/>
      <w:marRight w:val="0"/>
      <w:marTop w:val="0"/>
      <w:marBottom w:val="0"/>
      <w:divBdr>
        <w:top w:val="none" w:sz="0" w:space="0" w:color="auto"/>
        <w:left w:val="none" w:sz="0" w:space="0" w:color="auto"/>
        <w:bottom w:val="none" w:sz="0" w:space="0" w:color="auto"/>
        <w:right w:val="none" w:sz="0" w:space="0" w:color="auto"/>
      </w:divBdr>
    </w:div>
    <w:div w:id="548761208">
      <w:bodyDiv w:val="1"/>
      <w:marLeft w:val="0"/>
      <w:marRight w:val="0"/>
      <w:marTop w:val="0"/>
      <w:marBottom w:val="0"/>
      <w:divBdr>
        <w:top w:val="none" w:sz="0" w:space="0" w:color="auto"/>
        <w:left w:val="none" w:sz="0" w:space="0" w:color="auto"/>
        <w:bottom w:val="none" w:sz="0" w:space="0" w:color="auto"/>
        <w:right w:val="none" w:sz="0" w:space="0" w:color="auto"/>
      </w:divBdr>
    </w:div>
    <w:div w:id="549652857">
      <w:bodyDiv w:val="1"/>
      <w:marLeft w:val="0"/>
      <w:marRight w:val="0"/>
      <w:marTop w:val="0"/>
      <w:marBottom w:val="0"/>
      <w:divBdr>
        <w:top w:val="none" w:sz="0" w:space="0" w:color="auto"/>
        <w:left w:val="none" w:sz="0" w:space="0" w:color="auto"/>
        <w:bottom w:val="none" w:sz="0" w:space="0" w:color="auto"/>
        <w:right w:val="none" w:sz="0" w:space="0" w:color="auto"/>
      </w:divBdr>
    </w:div>
    <w:div w:id="561327067">
      <w:bodyDiv w:val="1"/>
      <w:marLeft w:val="0"/>
      <w:marRight w:val="0"/>
      <w:marTop w:val="0"/>
      <w:marBottom w:val="0"/>
      <w:divBdr>
        <w:top w:val="none" w:sz="0" w:space="0" w:color="auto"/>
        <w:left w:val="none" w:sz="0" w:space="0" w:color="auto"/>
        <w:bottom w:val="none" w:sz="0" w:space="0" w:color="auto"/>
        <w:right w:val="none" w:sz="0" w:space="0" w:color="auto"/>
      </w:divBdr>
    </w:div>
    <w:div w:id="563494610">
      <w:bodyDiv w:val="1"/>
      <w:marLeft w:val="0"/>
      <w:marRight w:val="0"/>
      <w:marTop w:val="0"/>
      <w:marBottom w:val="0"/>
      <w:divBdr>
        <w:top w:val="none" w:sz="0" w:space="0" w:color="auto"/>
        <w:left w:val="none" w:sz="0" w:space="0" w:color="auto"/>
        <w:bottom w:val="none" w:sz="0" w:space="0" w:color="auto"/>
        <w:right w:val="none" w:sz="0" w:space="0" w:color="auto"/>
      </w:divBdr>
    </w:div>
    <w:div w:id="567307134">
      <w:bodyDiv w:val="1"/>
      <w:marLeft w:val="0"/>
      <w:marRight w:val="0"/>
      <w:marTop w:val="0"/>
      <w:marBottom w:val="0"/>
      <w:divBdr>
        <w:top w:val="none" w:sz="0" w:space="0" w:color="auto"/>
        <w:left w:val="none" w:sz="0" w:space="0" w:color="auto"/>
        <w:bottom w:val="none" w:sz="0" w:space="0" w:color="auto"/>
        <w:right w:val="none" w:sz="0" w:space="0" w:color="auto"/>
      </w:divBdr>
    </w:div>
    <w:div w:id="589969419">
      <w:bodyDiv w:val="1"/>
      <w:marLeft w:val="0"/>
      <w:marRight w:val="0"/>
      <w:marTop w:val="0"/>
      <w:marBottom w:val="0"/>
      <w:divBdr>
        <w:top w:val="none" w:sz="0" w:space="0" w:color="auto"/>
        <w:left w:val="none" w:sz="0" w:space="0" w:color="auto"/>
        <w:bottom w:val="none" w:sz="0" w:space="0" w:color="auto"/>
        <w:right w:val="none" w:sz="0" w:space="0" w:color="auto"/>
      </w:divBdr>
    </w:div>
    <w:div w:id="609893130">
      <w:bodyDiv w:val="1"/>
      <w:marLeft w:val="0"/>
      <w:marRight w:val="0"/>
      <w:marTop w:val="0"/>
      <w:marBottom w:val="0"/>
      <w:divBdr>
        <w:top w:val="none" w:sz="0" w:space="0" w:color="auto"/>
        <w:left w:val="none" w:sz="0" w:space="0" w:color="auto"/>
        <w:bottom w:val="none" w:sz="0" w:space="0" w:color="auto"/>
        <w:right w:val="none" w:sz="0" w:space="0" w:color="auto"/>
      </w:divBdr>
    </w:div>
    <w:div w:id="627396776">
      <w:bodyDiv w:val="1"/>
      <w:marLeft w:val="0"/>
      <w:marRight w:val="0"/>
      <w:marTop w:val="0"/>
      <w:marBottom w:val="0"/>
      <w:divBdr>
        <w:top w:val="none" w:sz="0" w:space="0" w:color="auto"/>
        <w:left w:val="none" w:sz="0" w:space="0" w:color="auto"/>
        <w:bottom w:val="none" w:sz="0" w:space="0" w:color="auto"/>
        <w:right w:val="none" w:sz="0" w:space="0" w:color="auto"/>
      </w:divBdr>
    </w:div>
    <w:div w:id="631398247">
      <w:bodyDiv w:val="1"/>
      <w:marLeft w:val="0"/>
      <w:marRight w:val="0"/>
      <w:marTop w:val="0"/>
      <w:marBottom w:val="0"/>
      <w:divBdr>
        <w:top w:val="none" w:sz="0" w:space="0" w:color="auto"/>
        <w:left w:val="none" w:sz="0" w:space="0" w:color="auto"/>
        <w:bottom w:val="none" w:sz="0" w:space="0" w:color="auto"/>
        <w:right w:val="none" w:sz="0" w:space="0" w:color="auto"/>
      </w:divBdr>
    </w:div>
    <w:div w:id="636764192">
      <w:bodyDiv w:val="1"/>
      <w:marLeft w:val="0"/>
      <w:marRight w:val="0"/>
      <w:marTop w:val="0"/>
      <w:marBottom w:val="0"/>
      <w:divBdr>
        <w:top w:val="none" w:sz="0" w:space="0" w:color="auto"/>
        <w:left w:val="none" w:sz="0" w:space="0" w:color="auto"/>
        <w:bottom w:val="none" w:sz="0" w:space="0" w:color="auto"/>
        <w:right w:val="none" w:sz="0" w:space="0" w:color="auto"/>
      </w:divBdr>
    </w:div>
    <w:div w:id="643584316">
      <w:bodyDiv w:val="1"/>
      <w:marLeft w:val="0"/>
      <w:marRight w:val="0"/>
      <w:marTop w:val="0"/>
      <w:marBottom w:val="0"/>
      <w:divBdr>
        <w:top w:val="none" w:sz="0" w:space="0" w:color="auto"/>
        <w:left w:val="none" w:sz="0" w:space="0" w:color="auto"/>
        <w:bottom w:val="none" w:sz="0" w:space="0" w:color="auto"/>
        <w:right w:val="none" w:sz="0" w:space="0" w:color="auto"/>
      </w:divBdr>
    </w:div>
    <w:div w:id="644315419">
      <w:bodyDiv w:val="1"/>
      <w:marLeft w:val="0"/>
      <w:marRight w:val="0"/>
      <w:marTop w:val="0"/>
      <w:marBottom w:val="0"/>
      <w:divBdr>
        <w:top w:val="none" w:sz="0" w:space="0" w:color="auto"/>
        <w:left w:val="none" w:sz="0" w:space="0" w:color="auto"/>
        <w:bottom w:val="none" w:sz="0" w:space="0" w:color="auto"/>
        <w:right w:val="none" w:sz="0" w:space="0" w:color="auto"/>
      </w:divBdr>
    </w:div>
    <w:div w:id="646712671">
      <w:bodyDiv w:val="1"/>
      <w:marLeft w:val="0"/>
      <w:marRight w:val="0"/>
      <w:marTop w:val="0"/>
      <w:marBottom w:val="0"/>
      <w:divBdr>
        <w:top w:val="none" w:sz="0" w:space="0" w:color="auto"/>
        <w:left w:val="none" w:sz="0" w:space="0" w:color="auto"/>
        <w:bottom w:val="none" w:sz="0" w:space="0" w:color="auto"/>
        <w:right w:val="none" w:sz="0" w:space="0" w:color="auto"/>
      </w:divBdr>
    </w:div>
    <w:div w:id="654720040">
      <w:bodyDiv w:val="1"/>
      <w:marLeft w:val="0"/>
      <w:marRight w:val="0"/>
      <w:marTop w:val="0"/>
      <w:marBottom w:val="0"/>
      <w:divBdr>
        <w:top w:val="none" w:sz="0" w:space="0" w:color="auto"/>
        <w:left w:val="none" w:sz="0" w:space="0" w:color="auto"/>
        <w:bottom w:val="none" w:sz="0" w:space="0" w:color="auto"/>
        <w:right w:val="none" w:sz="0" w:space="0" w:color="auto"/>
      </w:divBdr>
    </w:div>
    <w:div w:id="655457047">
      <w:bodyDiv w:val="1"/>
      <w:marLeft w:val="0"/>
      <w:marRight w:val="0"/>
      <w:marTop w:val="0"/>
      <w:marBottom w:val="0"/>
      <w:divBdr>
        <w:top w:val="none" w:sz="0" w:space="0" w:color="auto"/>
        <w:left w:val="none" w:sz="0" w:space="0" w:color="auto"/>
        <w:bottom w:val="none" w:sz="0" w:space="0" w:color="auto"/>
        <w:right w:val="none" w:sz="0" w:space="0" w:color="auto"/>
      </w:divBdr>
    </w:div>
    <w:div w:id="662510095">
      <w:bodyDiv w:val="1"/>
      <w:marLeft w:val="0"/>
      <w:marRight w:val="0"/>
      <w:marTop w:val="0"/>
      <w:marBottom w:val="0"/>
      <w:divBdr>
        <w:top w:val="none" w:sz="0" w:space="0" w:color="auto"/>
        <w:left w:val="none" w:sz="0" w:space="0" w:color="auto"/>
        <w:bottom w:val="none" w:sz="0" w:space="0" w:color="auto"/>
        <w:right w:val="none" w:sz="0" w:space="0" w:color="auto"/>
      </w:divBdr>
    </w:div>
    <w:div w:id="668140382">
      <w:bodyDiv w:val="1"/>
      <w:marLeft w:val="0"/>
      <w:marRight w:val="0"/>
      <w:marTop w:val="0"/>
      <w:marBottom w:val="0"/>
      <w:divBdr>
        <w:top w:val="none" w:sz="0" w:space="0" w:color="auto"/>
        <w:left w:val="none" w:sz="0" w:space="0" w:color="auto"/>
        <w:bottom w:val="none" w:sz="0" w:space="0" w:color="auto"/>
        <w:right w:val="none" w:sz="0" w:space="0" w:color="auto"/>
      </w:divBdr>
    </w:div>
    <w:div w:id="669062274">
      <w:bodyDiv w:val="1"/>
      <w:marLeft w:val="0"/>
      <w:marRight w:val="0"/>
      <w:marTop w:val="0"/>
      <w:marBottom w:val="0"/>
      <w:divBdr>
        <w:top w:val="none" w:sz="0" w:space="0" w:color="auto"/>
        <w:left w:val="none" w:sz="0" w:space="0" w:color="auto"/>
        <w:bottom w:val="none" w:sz="0" w:space="0" w:color="auto"/>
        <w:right w:val="none" w:sz="0" w:space="0" w:color="auto"/>
      </w:divBdr>
    </w:div>
    <w:div w:id="676035834">
      <w:bodyDiv w:val="1"/>
      <w:marLeft w:val="0"/>
      <w:marRight w:val="0"/>
      <w:marTop w:val="0"/>
      <w:marBottom w:val="0"/>
      <w:divBdr>
        <w:top w:val="none" w:sz="0" w:space="0" w:color="auto"/>
        <w:left w:val="none" w:sz="0" w:space="0" w:color="auto"/>
        <w:bottom w:val="none" w:sz="0" w:space="0" w:color="auto"/>
        <w:right w:val="none" w:sz="0" w:space="0" w:color="auto"/>
      </w:divBdr>
    </w:div>
    <w:div w:id="685988382">
      <w:bodyDiv w:val="1"/>
      <w:marLeft w:val="0"/>
      <w:marRight w:val="0"/>
      <w:marTop w:val="0"/>
      <w:marBottom w:val="0"/>
      <w:divBdr>
        <w:top w:val="none" w:sz="0" w:space="0" w:color="auto"/>
        <w:left w:val="none" w:sz="0" w:space="0" w:color="auto"/>
        <w:bottom w:val="none" w:sz="0" w:space="0" w:color="auto"/>
        <w:right w:val="none" w:sz="0" w:space="0" w:color="auto"/>
      </w:divBdr>
    </w:div>
    <w:div w:id="696196098">
      <w:bodyDiv w:val="1"/>
      <w:marLeft w:val="0"/>
      <w:marRight w:val="0"/>
      <w:marTop w:val="0"/>
      <w:marBottom w:val="0"/>
      <w:divBdr>
        <w:top w:val="none" w:sz="0" w:space="0" w:color="auto"/>
        <w:left w:val="none" w:sz="0" w:space="0" w:color="auto"/>
        <w:bottom w:val="none" w:sz="0" w:space="0" w:color="auto"/>
        <w:right w:val="none" w:sz="0" w:space="0" w:color="auto"/>
      </w:divBdr>
    </w:div>
    <w:div w:id="704720177">
      <w:bodyDiv w:val="1"/>
      <w:marLeft w:val="0"/>
      <w:marRight w:val="0"/>
      <w:marTop w:val="0"/>
      <w:marBottom w:val="0"/>
      <w:divBdr>
        <w:top w:val="none" w:sz="0" w:space="0" w:color="auto"/>
        <w:left w:val="none" w:sz="0" w:space="0" w:color="auto"/>
        <w:bottom w:val="none" w:sz="0" w:space="0" w:color="auto"/>
        <w:right w:val="none" w:sz="0" w:space="0" w:color="auto"/>
      </w:divBdr>
    </w:div>
    <w:div w:id="728724894">
      <w:bodyDiv w:val="1"/>
      <w:marLeft w:val="0"/>
      <w:marRight w:val="0"/>
      <w:marTop w:val="0"/>
      <w:marBottom w:val="0"/>
      <w:divBdr>
        <w:top w:val="none" w:sz="0" w:space="0" w:color="auto"/>
        <w:left w:val="none" w:sz="0" w:space="0" w:color="auto"/>
        <w:bottom w:val="none" w:sz="0" w:space="0" w:color="auto"/>
        <w:right w:val="none" w:sz="0" w:space="0" w:color="auto"/>
      </w:divBdr>
    </w:div>
    <w:div w:id="730999759">
      <w:bodyDiv w:val="1"/>
      <w:marLeft w:val="0"/>
      <w:marRight w:val="0"/>
      <w:marTop w:val="0"/>
      <w:marBottom w:val="0"/>
      <w:divBdr>
        <w:top w:val="none" w:sz="0" w:space="0" w:color="auto"/>
        <w:left w:val="none" w:sz="0" w:space="0" w:color="auto"/>
        <w:bottom w:val="none" w:sz="0" w:space="0" w:color="auto"/>
        <w:right w:val="none" w:sz="0" w:space="0" w:color="auto"/>
      </w:divBdr>
    </w:div>
    <w:div w:id="740324972">
      <w:bodyDiv w:val="1"/>
      <w:marLeft w:val="0"/>
      <w:marRight w:val="0"/>
      <w:marTop w:val="0"/>
      <w:marBottom w:val="0"/>
      <w:divBdr>
        <w:top w:val="none" w:sz="0" w:space="0" w:color="auto"/>
        <w:left w:val="none" w:sz="0" w:space="0" w:color="auto"/>
        <w:bottom w:val="none" w:sz="0" w:space="0" w:color="auto"/>
        <w:right w:val="none" w:sz="0" w:space="0" w:color="auto"/>
      </w:divBdr>
    </w:div>
    <w:div w:id="740565337">
      <w:bodyDiv w:val="1"/>
      <w:marLeft w:val="0"/>
      <w:marRight w:val="0"/>
      <w:marTop w:val="0"/>
      <w:marBottom w:val="0"/>
      <w:divBdr>
        <w:top w:val="none" w:sz="0" w:space="0" w:color="auto"/>
        <w:left w:val="none" w:sz="0" w:space="0" w:color="auto"/>
        <w:bottom w:val="none" w:sz="0" w:space="0" w:color="auto"/>
        <w:right w:val="none" w:sz="0" w:space="0" w:color="auto"/>
      </w:divBdr>
    </w:div>
    <w:div w:id="748505624">
      <w:bodyDiv w:val="1"/>
      <w:marLeft w:val="0"/>
      <w:marRight w:val="0"/>
      <w:marTop w:val="0"/>
      <w:marBottom w:val="0"/>
      <w:divBdr>
        <w:top w:val="none" w:sz="0" w:space="0" w:color="auto"/>
        <w:left w:val="none" w:sz="0" w:space="0" w:color="auto"/>
        <w:bottom w:val="none" w:sz="0" w:space="0" w:color="auto"/>
        <w:right w:val="none" w:sz="0" w:space="0" w:color="auto"/>
      </w:divBdr>
    </w:div>
    <w:div w:id="748623068">
      <w:bodyDiv w:val="1"/>
      <w:marLeft w:val="0"/>
      <w:marRight w:val="0"/>
      <w:marTop w:val="0"/>
      <w:marBottom w:val="0"/>
      <w:divBdr>
        <w:top w:val="none" w:sz="0" w:space="0" w:color="auto"/>
        <w:left w:val="none" w:sz="0" w:space="0" w:color="auto"/>
        <w:bottom w:val="none" w:sz="0" w:space="0" w:color="auto"/>
        <w:right w:val="none" w:sz="0" w:space="0" w:color="auto"/>
      </w:divBdr>
    </w:div>
    <w:div w:id="763838385">
      <w:bodyDiv w:val="1"/>
      <w:marLeft w:val="0"/>
      <w:marRight w:val="0"/>
      <w:marTop w:val="0"/>
      <w:marBottom w:val="0"/>
      <w:divBdr>
        <w:top w:val="none" w:sz="0" w:space="0" w:color="auto"/>
        <w:left w:val="none" w:sz="0" w:space="0" w:color="auto"/>
        <w:bottom w:val="none" w:sz="0" w:space="0" w:color="auto"/>
        <w:right w:val="none" w:sz="0" w:space="0" w:color="auto"/>
      </w:divBdr>
    </w:div>
    <w:div w:id="792213039">
      <w:bodyDiv w:val="1"/>
      <w:marLeft w:val="0"/>
      <w:marRight w:val="0"/>
      <w:marTop w:val="0"/>
      <w:marBottom w:val="0"/>
      <w:divBdr>
        <w:top w:val="none" w:sz="0" w:space="0" w:color="auto"/>
        <w:left w:val="none" w:sz="0" w:space="0" w:color="auto"/>
        <w:bottom w:val="none" w:sz="0" w:space="0" w:color="auto"/>
        <w:right w:val="none" w:sz="0" w:space="0" w:color="auto"/>
      </w:divBdr>
    </w:div>
    <w:div w:id="805008433">
      <w:bodyDiv w:val="1"/>
      <w:marLeft w:val="0"/>
      <w:marRight w:val="0"/>
      <w:marTop w:val="0"/>
      <w:marBottom w:val="0"/>
      <w:divBdr>
        <w:top w:val="none" w:sz="0" w:space="0" w:color="auto"/>
        <w:left w:val="none" w:sz="0" w:space="0" w:color="auto"/>
        <w:bottom w:val="none" w:sz="0" w:space="0" w:color="auto"/>
        <w:right w:val="none" w:sz="0" w:space="0" w:color="auto"/>
      </w:divBdr>
    </w:div>
    <w:div w:id="817842900">
      <w:bodyDiv w:val="1"/>
      <w:marLeft w:val="0"/>
      <w:marRight w:val="0"/>
      <w:marTop w:val="0"/>
      <w:marBottom w:val="0"/>
      <w:divBdr>
        <w:top w:val="none" w:sz="0" w:space="0" w:color="auto"/>
        <w:left w:val="none" w:sz="0" w:space="0" w:color="auto"/>
        <w:bottom w:val="none" w:sz="0" w:space="0" w:color="auto"/>
        <w:right w:val="none" w:sz="0" w:space="0" w:color="auto"/>
      </w:divBdr>
    </w:div>
    <w:div w:id="829948232">
      <w:bodyDiv w:val="1"/>
      <w:marLeft w:val="0"/>
      <w:marRight w:val="0"/>
      <w:marTop w:val="0"/>
      <w:marBottom w:val="0"/>
      <w:divBdr>
        <w:top w:val="none" w:sz="0" w:space="0" w:color="auto"/>
        <w:left w:val="none" w:sz="0" w:space="0" w:color="auto"/>
        <w:bottom w:val="none" w:sz="0" w:space="0" w:color="auto"/>
        <w:right w:val="none" w:sz="0" w:space="0" w:color="auto"/>
      </w:divBdr>
    </w:div>
    <w:div w:id="837504261">
      <w:bodyDiv w:val="1"/>
      <w:marLeft w:val="0"/>
      <w:marRight w:val="0"/>
      <w:marTop w:val="0"/>
      <w:marBottom w:val="0"/>
      <w:divBdr>
        <w:top w:val="none" w:sz="0" w:space="0" w:color="auto"/>
        <w:left w:val="none" w:sz="0" w:space="0" w:color="auto"/>
        <w:bottom w:val="none" w:sz="0" w:space="0" w:color="auto"/>
        <w:right w:val="none" w:sz="0" w:space="0" w:color="auto"/>
      </w:divBdr>
    </w:div>
    <w:div w:id="840504115">
      <w:bodyDiv w:val="1"/>
      <w:marLeft w:val="0"/>
      <w:marRight w:val="0"/>
      <w:marTop w:val="0"/>
      <w:marBottom w:val="0"/>
      <w:divBdr>
        <w:top w:val="none" w:sz="0" w:space="0" w:color="auto"/>
        <w:left w:val="none" w:sz="0" w:space="0" w:color="auto"/>
        <w:bottom w:val="none" w:sz="0" w:space="0" w:color="auto"/>
        <w:right w:val="none" w:sz="0" w:space="0" w:color="auto"/>
      </w:divBdr>
    </w:div>
    <w:div w:id="841089251">
      <w:bodyDiv w:val="1"/>
      <w:marLeft w:val="0"/>
      <w:marRight w:val="0"/>
      <w:marTop w:val="0"/>
      <w:marBottom w:val="0"/>
      <w:divBdr>
        <w:top w:val="none" w:sz="0" w:space="0" w:color="auto"/>
        <w:left w:val="none" w:sz="0" w:space="0" w:color="auto"/>
        <w:bottom w:val="none" w:sz="0" w:space="0" w:color="auto"/>
        <w:right w:val="none" w:sz="0" w:space="0" w:color="auto"/>
      </w:divBdr>
    </w:div>
    <w:div w:id="844977609">
      <w:bodyDiv w:val="1"/>
      <w:marLeft w:val="0"/>
      <w:marRight w:val="0"/>
      <w:marTop w:val="0"/>
      <w:marBottom w:val="0"/>
      <w:divBdr>
        <w:top w:val="none" w:sz="0" w:space="0" w:color="auto"/>
        <w:left w:val="none" w:sz="0" w:space="0" w:color="auto"/>
        <w:bottom w:val="none" w:sz="0" w:space="0" w:color="auto"/>
        <w:right w:val="none" w:sz="0" w:space="0" w:color="auto"/>
      </w:divBdr>
    </w:div>
    <w:div w:id="846410448">
      <w:bodyDiv w:val="1"/>
      <w:marLeft w:val="0"/>
      <w:marRight w:val="0"/>
      <w:marTop w:val="0"/>
      <w:marBottom w:val="0"/>
      <w:divBdr>
        <w:top w:val="none" w:sz="0" w:space="0" w:color="auto"/>
        <w:left w:val="none" w:sz="0" w:space="0" w:color="auto"/>
        <w:bottom w:val="none" w:sz="0" w:space="0" w:color="auto"/>
        <w:right w:val="none" w:sz="0" w:space="0" w:color="auto"/>
      </w:divBdr>
    </w:div>
    <w:div w:id="851261543">
      <w:bodyDiv w:val="1"/>
      <w:marLeft w:val="0"/>
      <w:marRight w:val="0"/>
      <w:marTop w:val="0"/>
      <w:marBottom w:val="0"/>
      <w:divBdr>
        <w:top w:val="none" w:sz="0" w:space="0" w:color="auto"/>
        <w:left w:val="none" w:sz="0" w:space="0" w:color="auto"/>
        <w:bottom w:val="none" w:sz="0" w:space="0" w:color="auto"/>
        <w:right w:val="none" w:sz="0" w:space="0" w:color="auto"/>
      </w:divBdr>
    </w:div>
    <w:div w:id="862085907">
      <w:bodyDiv w:val="1"/>
      <w:marLeft w:val="0"/>
      <w:marRight w:val="0"/>
      <w:marTop w:val="0"/>
      <w:marBottom w:val="0"/>
      <w:divBdr>
        <w:top w:val="none" w:sz="0" w:space="0" w:color="auto"/>
        <w:left w:val="none" w:sz="0" w:space="0" w:color="auto"/>
        <w:bottom w:val="none" w:sz="0" w:space="0" w:color="auto"/>
        <w:right w:val="none" w:sz="0" w:space="0" w:color="auto"/>
      </w:divBdr>
    </w:div>
    <w:div w:id="872957518">
      <w:bodyDiv w:val="1"/>
      <w:marLeft w:val="0"/>
      <w:marRight w:val="0"/>
      <w:marTop w:val="0"/>
      <w:marBottom w:val="0"/>
      <w:divBdr>
        <w:top w:val="none" w:sz="0" w:space="0" w:color="auto"/>
        <w:left w:val="none" w:sz="0" w:space="0" w:color="auto"/>
        <w:bottom w:val="none" w:sz="0" w:space="0" w:color="auto"/>
        <w:right w:val="none" w:sz="0" w:space="0" w:color="auto"/>
      </w:divBdr>
    </w:div>
    <w:div w:id="873005629">
      <w:bodyDiv w:val="1"/>
      <w:marLeft w:val="0"/>
      <w:marRight w:val="0"/>
      <w:marTop w:val="0"/>
      <w:marBottom w:val="0"/>
      <w:divBdr>
        <w:top w:val="none" w:sz="0" w:space="0" w:color="auto"/>
        <w:left w:val="none" w:sz="0" w:space="0" w:color="auto"/>
        <w:bottom w:val="none" w:sz="0" w:space="0" w:color="auto"/>
        <w:right w:val="none" w:sz="0" w:space="0" w:color="auto"/>
      </w:divBdr>
    </w:div>
    <w:div w:id="880089339">
      <w:bodyDiv w:val="1"/>
      <w:marLeft w:val="0"/>
      <w:marRight w:val="0"/>
      <w:marTop w:val="0"/>
      <w:marBottom w:val="0"/>
      <w:divBdr>
        <w:top w:val="none" w:sz="0" w:space="0" w:color="auto"/>
        <w:left w:val="none" w:sz="0" w:space="0" w:color="auto"/>
        <w:bottom w:val="none" w:sz="0" w:space="0" w:color="auto"/>
        <w:right w:val="none" w:sz="0" w:space="0" w:color="auto"/>
      </w:divBdr>
    </w:div>
    <w:div w:id="880556416">
      <w:bodyDiv w:val="1"/>
      <w:marLeft w:val="0"/>
      <w:marRight w:val="0"/>
      <w:marTop w:val="0"/>
      <w:marBottom w:val="0"/>
      <w:divBdr>
        <w:top w:val="none" w:sz="0" w:space="0" w:color="auto"/>
        <w:left w:val="none" w:sz="0" w:space="0" w:color="auto"/>
        <w:bottom w:val="none" w:sz="0" w:space="0" w:color="auto"/>
        <w:right w:val="none" w:sz="0" w:space="0" w:color="auto"/>
      </w:divBdr>
    </w:div>
    <w:div w:id="894439171">
      <w:bodyDiv w:val="1"/>
      <w:marLeft w:val="0"/>
      <w:marRight w:val="0"/>
      <w:marTop w:val="0"/>
      <w:marBottom w:val="0"/>
      <w:divBdr>
        <w:top w:val="none" w:sz="0" w:space="0" w:color="auto"/>
        <w:left w:val="none" w:sz="0" w:space="0" w:color="auto"/>
        <w:bottom w:val="none" w:sz="0" w:space="0" w:color="auto"/>
        <w:right w:val="none" w:sz="0" w:space="0" w:color="auto"/>
      </w:divBdr>
    </w:div>
    <w:div w:id="911768854">
      <w:bodyDiv w:val="1"/>
      <w:marLeft w:val="0"/>
      <w:marRight w:val="0"/>
      <w:marTop w:val="0"/>
      <w:marBottom w:val="0"/>
      <w:divBdr>
        <w:top w:val="none" w:sz="0" w:space="0" w:color="auto"/>
        <w:left w:val="none" w:sz="0" w:space="0" w:color="auto"/>
        <w:bottom w:val="none" w:sz="0" w:space="0" w:color="auto"/>
        <w:right w:val="none" w:sz="0" w:space="0" w:color="auto"/>
      </w:divBdr>
    </w:div>
    <w:div w:id="916011713">
      <w:bodyDiv w:val="1"/>
      <w:marLeft w:val="0"/>
      <w:marRight w:val="0"/>
      <w:marTop w:val="0"/>
      <w:marBottom w:val="0"/>
      <w:divBdr>
        <w:top w:val="none" w:sz="0" w:space="0" w:color="auto"/>
        <w:left w:val="none" w:sz="0" w:space="0" w:color="auto"/>
        <w:bottom w:val="none" w:sz="0" w:space="0" w:color="auto"/>
        <w:right w:val="none" w:sz="0" w:space="0" w:color="auto"/>
      </w:divBdr>
    </w:div>
    <w:div w:id="922377442">
      <w:bodyDiv w:val="1"/>
      <w:marLeft w:val="0"/>
      <w:marRight w:val="0"/>
      <w:marTop w:val="0"/>
      <w:marBottom w:val="0"/>
      <w:divBdr>
        <w:top w:val="none" w:sz="0" w:space="0" w:color="auto"/>
        <w:left w:val="none" w:sz="0" w:space="0" w:color="auto"/>
        <w:bottom w:val="none" w:sz="0" w:space="0" w:color="auto"/>
        <w:right w:val="none" w:sz="0" w:space="0" w:color="auto"/>
      </w:divBdr>
    </w:div>
    <w:div w:id="926571732">
      <w:bodyDiv w:val="1"/>
      <w:marLeft w:val="0"/>
      <w:marRight w:val="0"/>
      <w:marTop w:val="0"/>
      <w:marBottom w:val="0"/>
      <w:divBdr>
        <w:top w:val="none" w:sz="0" w:space="0" w:color="auto"/>
        <w:left w:val="none" w:sz="0" w:space="0" w:color="auto"/>
        <w:bottom w:val="none" w:sz="0" w:space="0" w:color="auto"/>
        <w:right w:val="none" w:sz="0" w:space="0" w:color="auto"/>
      </w:divBdr>
    </w:div>
    <w:div w:id="948508169">
      <w:bodyDiv w:val="1"/>
      <w:marLeft w:val="0"/>
      <w:marRight w:val="0"/>
      <w:marTop w:val="0"/>
      <w:marBottom w:val="0"/>
      <w:divBdr>
        <w:top w:val="none" w:sz="0" w:space="0" w:color="auto"/>
        <w:left w:val="none" w:sz="0" w:space="0" w:color="auto"/>
        <w:bottom w:val="none" w:sz="0" w:space="0" w:color="auto"/>
        <w:right w:val="none" w:sz="0" w:space="0" w:color="auto"/>
      </w:divBdr>
    </w:div>
    <w:div w:id="965476957">
      <w:bodyDiv w:val="1"/>
      <w:marLeft w:val="0"/>
      <w:marRight w:val="0"/>
      <w:marTop w:val="0"/>
      <w:marBottom w:val="0"/>
      <w:divBdr>
        <w:top w:val="none" w:sz="0" w:space="0" w:color="auto"/>
        <w:left w:val="none" w:sz="0" w:space="0" w:color="auto"/>
        <w:bottom w:val="none" w:sz="0" w:space="0" w:color="auto"/>
        <w:right w:val="none" w:sz="0" w:space="0" w:color="auto"/>
      </w:divBdr>
    </w:div>
    <w:div w:id="967854204">
      <w:bodyDiv w:val="1"/>
      <w:marLeft w:val="0"/>
      <w:marRight w:val="0"/>
      <w:marTop w:val="0"/>
      <w:marBottom w:val="0"/>
      <w:divBdr>
        <w:top w:val="none" w:sz="0" w:space="0" w:color="auto"/>
        <w:left w:val="none" w:sz="0" w:space="0" w:color="auto"/>
        <w:bottom w:val="none" w:sz="0" w:space="0" w:color="auto"/>
        <w:right w:val="none" w:sz="0" w:space="0" w:color="auto"/>
      </w:divBdr>
    </w:div>
    <w:div w:id="980619489">
      <w:bodyDiv w:val="1"/>
      <w:marLeft w:val="0"/>
      <w:marRight w:val="0"/>
      <w:marTop w:val="0"/>
      <w:marBottom w:val="0"/>
      <w:divBdr>
        <w:top w:val="none" w:sz="0" w:space="0" w:color="auto"/>
        <w:left w:val="none" w:sz="0" w:space="0" w:color="auto"/>
        <w:bottom w:val="none" w:sz="0" w:space="0" w:color="auto"/>
        <w:right w:val="none" w:sz="0" w:space="0" w:color="auto"/>
      </w:divBdr>
    </w:div>
    <w:div w:id="988441119">
      <w:bodyDiv w:val="1"/>
      <w:marLeft w:val="0"/>
      <w:marRight w:val="0"/>
      <w:marTop w:val="0"/>
      <w:marBottom w:val="0"/>
      <w:divBdr>
        <w:top w:val="none" w:sz="0" w:space="0" w:color="auto"/>
        <w:left w:val="none" w:sz="0" w:space="0" w:color="auto"/>
        <w:bottom w:val="none" w:sz="0" w:space="0" w:color="auto"/>
        <w:right w:val="none" w:sz="0" w:space="0" w:color="auto"/>
      </w:divBdr>
    </w:div>
    <w:div w:id="1001007952">
      <w:bodyDiv w:val="1"/>
      <w:marLeft w:val="0"/>
      <w:marRight w:val="0"/>
      <w:marTop w:val="0"/>
      <w:marBottom w:val="0"/>
      <w:divBdr>
        <w:top w:val="none" w:sz="0" w:space="0" w:color="auto"/>
        <w:left w:val="none" w:sz="0" w:space="0" w:color="auto"/>
        <w:bottom w:val="none" w:sz="0" w:space="0" w:color="auto"/>
        <w:right w:val="none" w:sz="0" w:space="0" w:color="auto"/>
      </w:divBdr>
    </w:div>
    <w:div w:id="1005009590">
      <w:bodyDiv w:val="1"/>
      <w:marLeft w:val="0"/>
      <w:marRight w:val="0"/>
      <w:marTop w:val="0"/>
      <w:marBottom w:val="0"/>
      <w:divBdr>
        <w:top w:val="none" w:sz="0" w:space="0" w:color="auto"/>
        <w:left w:val="none" w:sz="0" w:space="0" w:color="auto"/>
        <w:bottom w:val="none" w:sz="0" w:space="0" w:color="auto"/>
        <w:right w:val="none" w:sz="0" w:space="0" w:color="auto"/>
      </w:divBdr>
    </w:div>
    <w:div w:id="1013727397">
      <w:bodyDiv w:val="1"/>
      <w:marLeft w:val="0"/>
      <w:marRight w:val="0"/>
      <w:marTop w:val="0"/>
      <w:marBottom w:val="0"/>
      <w:divBdr>
        <w:top w:val="none" w:sz="0" w:space="0" w:color="auto"/>
        <w:left w:val="none" w:sz="0" w:space="0" w:color="auto"/>
        <w:bottom w:val="none" w:sz="0" w:space="0" w:color="auto"/>
        <w:right w:val="none" w:sz="0" w:space="0" w:color="auto"/>
      </w:divBdr>
    </w:div>
    <w:div w:id="1022588066">
      <w:bodyDiv w:val="1"/>
      <w:marLeft w:val="0"/>
      <w:marRight w:val="0"/>
      <w:marTop w:val="0"/>
      <w:marBottom w:val="0"/>
      <w:divBdr>
        <w:top w:val="none" w:sz="0" w:space="0" w:color="auto"/>
        <w:left w:val="none" w:sz="0" w:space="0" w:color="auto"/>
        <w:bottom w:val="none" w:sz="0" w:space="0" w:color="auto"/>
        <w:right w:val="none" w:sz="0" w:space="0" w:color="auto"/>
      </w:divBdr>
    </w:div>
    <w:div w:id="1027291059">
      <w:bodyDiv w:val="1"/>
      <w:marLeft w:val="0"/>
      <w:marRight w:val="0"/>
      <w:marTop w:val="0"/>
      <w:marBottom w:val="0"/>
      <w:divBdr>
        <w:top w:val="none" w:sz="0" w:space="0" w:color="auto"/>
        <w:left w:val="none" w:sz="0" w:space="0" w:color="auto"/>
        <w:bottom w:val="none" w:sz="0" w:space="0" w:color="auto"/>
        <w:right w:val="none" w:sz="0" w:space="0" w:color="auto"/>
      </w:divBdr>
    </w:div>
    <w:div w:id="1035158707">
      <w:bodyDiv w:val="1"/>
      <w:marLeft w:val="0"/>
      <w:marRight w:val="0"/>
      <w:marTop w:val="0"/>
      <w:marBottom w:val="0"/>
      <w:divBdr>
        <w:top w:val="none" w:sz="0" w:space="0" w:color="auto"/>
        <w:left w:val="none" w:sz="0" w:space="0" w:color="auto"/>
        <w:bottom w:val="none" w:sz="0" w:space="0" w:color="auto"/>
        <w:right w:val="none" w:sz="0" w:space="0" w:color="auto"/>
      </w:divBdr>
    </w:div>
    <w:div w:id="1042898006">
      <w:bodyDiv w:val="1"/>
      <w:marLeft w:val="0"/>
      <w:marRight w:val="0"/>
      <w:marTop w:val="0"/>
      <w:marBottom w:val="0"/>
      <w:divBdr>
        <w:top w:val="none" w:sz="0" w:space="0" w:color="auto"/>
        <w:left w:val="none" w:sz="0" w:space="0" w:color="auto"/>
        <w:bottom w:val="none" w:sz="0" w:space="0" w:color="auto"/>
        <w:right w:val="none" w:sz="0" w:space="0" w:color="auto"/>
      </w:divBdr>
    </w:div>
    <w:div w:id="1045371743">
      <w:bodyDiv w:val="1"/>
      <w:marLeft w:val="0"/>
      <w:marRight w:val="0"/>
      <w:marTop w:val="0"/>
      <w:marBottom w:val="0"/>
      <w:divBdr>
        <w:top w:val="none" w:sz="0" w:space="0" w:color="auto"/>
        <w:left w:val="none" w:sz="0" w:space="0" w:color="auto"/>
        <w:bottom w:val="none" w:sz="0" w:space="0" w:color="auto"/>
        <w:right w:val="none" w:sz="0" w:space="0" w:color="auto"/>
      </w:divBdr>
    </w:div>
    <w:div w:id="1061440716">
      <w:bodyDiv w:val="1"/>
      <w:marLeft w:val="0"/>
      <w:marRight w:val="0"/>
      <w:marTop w:val="0"/>
      <w:marBottom w:val="0"/>
      <w:divBdr>
        <w:top w:val="none" w:sz="0" w:space="0" w:color="auto"/>
        <w:left w:val="none" w:sz="0" w:space="0" w:color="auto"/>
        <w:bottom w:val="none" w:sz="0" w:space="0" w:color="auto"/>
        <w:right w:val="none" w:sz="0" w:space="0" w:color="auto"/>
      </w:divBdr>
    </w:div>
    <w:div w:id="1064528350">
      <w:bodyDiv w:val="1"/>
      <w:marLeft w:val="0"/>
      <w:marRight w:val="0"/>
      <w:marTop w:val="0"/>
      <w:marBottom w:val="0"/>
      <w:divBdr>
        <w:top w:val="none" w:sz="0" w:space="0" w:color="auto"/>
        <w:left w:val="none" w:sz="0" w:space="0" w:color="auto"/>
        <w:bottom w:val="none" w:sz="0" w:space="0" w:color="auto"/>
        <w:right w:val="none" w:sz="0" w:space="0" w:color="auto"/>
      </w:divBdr>
    </w:div>
    <w:div w:id="1065761328">
      <w:bodyDiv w:val="1"/>
      <w:marLeft w:val="0"/>
      <w:marRight w:val="0"/>
      <w:marTop w:val="0"/>
      <w:marBottom w:val="0"/>
      <w:divBdr>
        <w:top w:val="none" w:sz="0" w:space="0" w:color="auto"/>
        <w:left w:val="none" w:sz="0" w:space="0" w:color="auto"/>
        <w:bottom w:val="none" w:sz="0" w:space="0" w:color="auto"/>
        <w:right w:val="none" w:sz="0" w:space="0" w:color="auto"/>
      </w:divBdr>
    </w:div>
    <w:div w:id="1068504709">
      <w:bodyDiv w:val="1"/>
      <w:marLeft w:val="0"/>
      <w:marRight w:val="0"/>
      <w:marTop w:val="0"/>
      <w:marBottom w:val="0"/>
      <w:divBdr>
        <w:top w:val="none" w:sz="0" w:space="0" w:color="auto"/>
        <w:left w:val="none" w:sz="0" w:space="0" w:color="auto"/>
        <w:bottom w:val="none" w:sz="0" w:space="0" w:color="auto"/>
        <w:right w:val="none" w:sz="0" w:space="0" w:color="auto"/>
      </w:divBdr>
    </w:div>
    <w:div w:id="1075083893">
      <w:bodyDiv w:val="1"/>
      <w:marLeft w:val="0"/>
      <w:marRight w:val="0"/>
      <w:marTop w:val="0"/>
      <w:marBottom w:val="0"/>
      <w:divBdr>
        <w:top w:val="none" w:sz="0" w:space="0" w:color="auto"/>
        <w:left w:val="none" w:sz="0" w:space="0" w:color="auto"/>
        <w:bottom w:val="none" w:sz="0" w:space="0" w:color="auto"/>
        <w:right w:val="none" w:sz="0" w:space="0" w:color="auto"/>
      </w:divBdr>
    </w:div>
    <w:div w:id="1082724354">
      <w:bodyDiv w:val="1"/>
      <w:marLeft w:val="0"/>
      <w:marRight w:val="0"/>
      <w:marTop w:val="0"/>
      <w:marBottom w:val="0"/>
      <w:divBdr>
        <w:top w:val="none" w:sz="0" w:space="0" w:color="auto"/>
        <w:left w:val="none" w:sz="0" w:space="0" w:color="auto"/>
        <w:bottom w:val="none" w:sz="0" w:space="0" w:color="auto"/>
        <w:right w:val="none" w:sz="0" w:space="0" w:color="auto"/>
      </w:divBdr>
    </w:div>
    <w:div w:id="1093237945">
      <w:bodyDiv w:val="1"/>
      <w:marLeft w:val="0"/>
      <w:marRight w:val="0"/>
      <w:marTop w:val="0"/>
      <w:marBottom w:val="0"/>
      <w:divBdr>
        <w:top w:val="none" w:sz="0" w:space="0" w:color="auto"/>
        <w:left w:val="none" w:sz="0" w:space="0" w:color="auto"/>
        <w:bottom w:val="none" w:sz="0" w:space="0" w:color="auto"/>
        <w:right w:val="none" w:sz="0" w:space="0" w:color="auto"/>
      </w:divBdr>
    </w:div>
    <w:div w:id="1100687550">
      <w:bodyDiv w:val="1"/>
      <w:marLeft w:val="0"/>
      <w:marRight w:val="0"/>
      <w:marTop w:val="0"/>
      <w:marBottom w:val="0"/>
      <w:divBdr>
        <w:top w:val="none" w:sz="0" w:space="0" w:color="auto"/>
        <w:left w:val="none" w:sz="0" w:space="0" w:color="auto"/>
        <w:bottom w:val="none" w:sz="0" w:space="0" w:color="auto"/>
        <w:right w:val="none" w:sz="0" w:space="0" w:color="auto"/>
      </w:divBdr>
    </w:div>
    <w:div w:id="1108816261">
      <w:bodyDiv w:val="1"/>
      <w:marLeft w:val="0"/>
      <w:marRight w:val="0"/>
      <w:marTop w:val="0"/>
      <w:marBottom w:val="0"/>
      <w:divBdr>
        <w:top w:val="none" w:sz="0" w:space="0" w:color="auto"/>
        <w:left w:val="none" w:sz="0" w:space="0" w:color="auto"/>
        <w:bottom w:val="none" w:sz="0" w:space="0" w:color="auto"/>
        <w:right w:val="none" w:sz="0" w:space="0" w:color="auto"/>
      </w:divBdr>
    </w:div>
    <w:div w:id="1119645396">
      <w:bodyDiv w:val="1"/>
      <w:marLeft w:val="0"/>
      <w:marRight w:val="0"/>
      <w:marTop w:val="0"/>
      <w:marBottom w:val="0"/>
      <w:divBdr>
        <w:top w:val="none" w:sz="0" w:space="0" w:color="auto"/>
        <w:left w:val="none" w:sz="0" w:space="0" w:color="auto"/>
        <w:bottom w:val="none" w:sz="0" w:space="0" w:color="auto"/>
        <w:right w:val="none" w:sz="0" w:space="0" w:color="auto"/>
      </w:divBdr>
    </w:div>
    <w:div w:id="1120606955">
      <w:bodyDiv w:val="1"/>
      <w:marLeft w:val="0"/>
      <w:marRight w:val="0"/>
      <w:marTop w:val="0"/>
      <w:marBottom w:val="0"/>
      <w:divBdr>
        <w:top w:val="none" w:sz="0" w:space="0" w:color="auto"/>
        <w:left w:val="none" w:sz="0" w:space="0" w:color="auto"/>
        <w:bottom w:val="none" w:sz="0" w:space="0" w:color="auto"/>
        <w:right w:val="none" w:sz="0" w:space="0" w:color="auto"/>
      </w:divBdr>
    </w:div>
    <w:div w:id="1121535958">
      <w:bodyDiv w:val="1"/>
      <w:marLeft w:val="0"/>
      <w:marRight w:val="0"/>
      <w:marTop w:val="0"/>
      <w:marBottom w:val="0"/>
      <w:divBdr>
        <w:top w:val="none" w:sz="0" w:space="0" w:color="auto"/>
        <w:left w:val="none" w:sz="0" w:space="0" w:color="auto"/>
        <w:bottom w:val="none" w:sz="0" w:space="0" w:color="auto"/>
        <w:right w:val="none" w:sz="0" w:space="0" w:color="auto"/>
      </w:divBdr>
    </w:div>
    <w:div w:id="1125539796">
      <w:bodyDiv w:val="1"/>
      <w:marLeft w:val="0"/>
      <w:marRight w:val="0"/>
      <w:marTop w:val="0"/>
      <w:marBottom w:val="0"/>
      <w:divBdr>
        <w:top w:val="none" w:sz="0" w:space="0" w:color="auto"/>
        <w:left w:val="none" w:sz="0" w:space="0" w:color="auto"/>
        <w:bottom w:val="none" w:sz="0" w:space="0" w:color="auto"/>
        <w:right w:val="none" w:sz="0" w:space="0" w:color="auto"/>
      </w:divBdr>
    </w:div>
    <w:div w:id="1132017833">
      <w:bodyDiv w:val="1"/>
      <w:marLeft w:val="0"/>
      <w:marRight w:val="0"/>
      <w:marTop w:val="0"/>
      <w:marBottom w:val="0"/>
      <w:divBdr>
        <w:top w:val="none" w:sz="0" w:space="0" w:color="auto"/>
        <w:left w:val="none" w:sz="0" w:space="0" w:color="auto"/>
        <w:bottom w:val="none" w:sz="0" w:space="0" w:color="auto"/>
        <w:right w:val="none" w:sz="0" w:space="0" w:color="auto"/>
      </w:divBdr>
    </w:div>
    <w:div w:id="1133713875">
      <w:bodyDiv w:val="1"/>
      <w:marLeft w:val="0"/>
      <w:marRight w:val="0"/>
      <w:marTop w:val="0"/>
      <w:marBottom w:val="0"/>
      <w:divBdr>
        <w:top w:val="none" w:sz="0" w:space="0" w:color="auto"/>
        <w:left w:val="none" w:sz="0" w:space="0" w:color="auto"/>
        <w:bottom w:val="none" w:sz="0" w:space="0" w:color="auto"/>
        <w:right w:val="none" w:sz="0" w:space="0" w:color="auto"/>
      </w:divBdr>
    </w:div>
    <w:div w:id="1135443487">
      <w:bodyDiv w:val="1"/>
      <w:marLeft w:val="0"/>
      <w:marRight w:val="0"/>
      <w:marTop w:val="0"/>
      <w:marBottom w:val="0"/>
      <w:divBdr>
        <w:top w:val="none" w:sz="0" w:space="0" w:color="auto"/>
        <w:left w:val="none" w:sz="0" w:space="0" w:color="auto"/>
        <w:bottom w:val="none" w:sz="0" w:space="0" w:color="auto"/>
        <w:right w:val="none" w:sz="0" w:space="0" w:color="auto"/>
      </w:divBdr>
    </w:div>
    <w:div w:id="1140732972">
      <w:bodyDiv w:val="1"/>
      <w:marLeft w:val="0"/>
      <w:marRight w:val="0"/>
      <w:marTop w:val="0"/>
      <w:marBottom w:val="0"/>
      <w:divBdr>
        <w:top w:val="none" w:sz="0" w:space="0" w:color="auto"/>
        <w:left w:val="none" w:sz="0" w:space="0" w:color="auto"/>
        <w:bottom w:val="none" w:sz="0" w:space="0" w:color="auto"/>
        <w:right w:val="none" w:sz="0" w:space="0" w:color="auto"/>
      </w:divBdr>
    </w:div>
    <w:div w:id="1150370302">
      <w:bodyDiv w:val="1"/>
      <w:marLeft w:val="0"/>
      <w:marRight w:val="0"/>
      <w:marTop w:val="0"/>
      <w:marBottom w:val="0"/>
      <w:divBdr>
        <w:top w:val="none" w:sz="0" w:space="0" w:color="auto"/>
        <w:left w:val="none" w:sz="0" w:space="0" w:color="auto"/>
        <w:bottom w:val="none" w:sz="0" w:space="0" w:color="auto"/>
        <w:right w:val="none" w:sz="0" w:space="0" w:color="auto"/>
      </w:divBdr>
    </w:div>
    <w:div w:id="1152676600">
      <w:bodyDiv w:val="1"/>
      <w:marLeft w:val="0"/>
      <w:marRight w:val="0"/>
      <w:marTop w:val="0"/>
      <w:marBottom w:val="0"/>
      <w:divBdr>
        <w:top w:val="none" w:sz="0" w:space="0" w:color="auto"/>
        <w:left w:val="none" w:sz="0" w:space="0" w:color="auto"/>
        <w:bottom w:val="none" w:sz="0" w:space="0" w:color="auto"/>
        <w:right w:val="none" w:sz="0" w:space="0" w:color="auto"/>
      </w:divBdr>
    </w:div>
    <w:div w:id="1155609816">
      <w:bodyDiv w:val="1"/>
      <w:marLeft w:val="0"/>
      <w:marRight w:val="0"/>
      <w:marTop w:val="0"/>
      <w:marBottom w:val="0"/>
      <w:divBdr>
        <w:top w:val="none" w:sz="0" w:space="0" w:color="auto"/>
        <w:left w:val="none" w:sz="0" w:space="0" w:color="auto"/>
        <w:bottom w:val="none" w:sz="0" w:space="0" w:color="auto"/>
        <w:right w:val="none" w:sz="0" w:space="0" w:color="auto"/>
      </w:divBdr>
    </w:div>
    <w:div w:id="1165635230">
      <w:bodyDiv w:val="1"/>
      <w:marLeft w:val="0"/>
      <w:marRight w:val="0"/>
      <w:marTop w:val="0"/>
      <w:marBottom w:val="0"/>
      <w:divBdr>
        <w:top w:val="none" w:sz="0" w:space="0" w:color="auto"/>
        <w:left w:val="none" w:sz="0" w:space="0" w:color="auto"/>
        <w:bottom w:val="none" w:sz="0" w:space="0" w:color="auto"/>
        <w:right w:val="none" w:sz="0" w:space="0" w:color="auto"/>
      </w:divBdr>
    </w:div>
    <w:div w:id="1176654234">
      <w:bodyDiv w:val="1"/>
      <w:marLeft w:val="0"/>
      <w:marRight w:val="0"/>
      <w:marTop w:val="0"/>
      <w:marBottom w:val="0"/>
      <w:divBdr>
        <w:top w:val="none" w:sz="0" w:space="0" w:color="auto"/>
        <w:left w:val="none" w:sz="0" w:space="0" w:color="auto"/>
        <w:bottom w:val="none" w:sz="0" w:space="0" w:color="auto"/>
        <w:right w:val="none" w:sz="0" w:space="0" w:color="auto"/>
      </w:divBdr>
    </w:div>
    <w:div w:id="1179124189">
      <w:bodyDiv w:val="1"/>
      <w:marLeft w:val="0"/>
      <w:marRight w:val="0"/>
      <w:marTop w:val="0"/>
      <w:marBottom w:val="0"/>
      <w:divBdr>
        <w:top w:val="none" w:sz="0" w:space="0" w:color="auto"/>
        <w:left w:val="none" w:sz="0" w:space="0" w:color="auto"/>
        <w:bottom w:val="none" w:sz="0" w:space="0" w:color="auto"/>
        <w:right w:val="none" w:sz="0" w:space="0" w:color="auto"/>
      </w:divBdr>
    </w:div>
    <w:div w:id="1186677617">
      <w:bodyDiv w:val="1"/>
      <w:marLeft w:val="0"/>
      <w:marRight w:val="0"/>
      <w:marTop w:val="0"/>
      <w:marBottom w:val="0"/>
      <w:divBdr>
        <w:top w:val="none" w:sz="0" w:space="0" w:color="auto"/>
        <w:left w:val="none" w:sz="0" w:space="0" w:color="auto"/>
        <w:bottom w:val="none" w:sz="0" w:space="0" w:color="auto"/>
        <w:right w:val="none" w:sz="0" w:space="0" w:color="auto"/>
      </w:divBdr>
    </w:div>
    <w:div w:id="1192374282">
      <w:bodyDiv w:val="1"/>
      <w:marLeft w:val="0"/>
      <w:marRight w:val="0"/>
      <w:marTop w:val="0"/>
      <w:marBottom w:val="0"/>
      <w:divBdr>
        <w:top w:val="none" w:sz="0" w:space="0" w:color="auto"/>
        <w:left w:val="none" w:sz="0" w:space="0" w:color="auto"/>
        <w:bottom w:val="none" w:sz="0" w:space="0" w:color="auto"/>
        <w:right w:val="none" w:sz="0" w:space="0" w:color="auto"/>
      </w:divBdr>
    </w:div>
    <w:div w:id="1213073762">
      <w:bodyDiv w:val="1"/>
      <w:marLeft w:val="0"/>
      <w:marRight w:val="0"/>
      <w:marTop w:val="0"/>
      <w:marBottom w:val="0"/>
      <w:divBdr>
        <w:top w:val="none" w:sz="0" w:space="0" w:color="auto"/>
        <w:left w:val="none" w:sz="0" w:space="0" w:color="auto"/>
        <w:bottom w:val="none" w:sz="0" w:space="0" w:color="auto"/>
        <w:right w:val="none" w:sz="0" w:space="0" w:color="auto"/>
      </w:divBdr>
    </w:div>
    <w:div w:id="1214535894">
      <w:bodyDiv w:val="1"/>
      <w:marLeft w:val="0"/>
      <w:marRight w:val="0"/>
      <w:marTop w:val="0"/>
      <w:marBottom w:val="0"/>
      <w:divBdr>
        <w:top w:val="none" w:sz="0" w:space="0" w:color="auto"/>
        <w:left w:val="none" w:sz="0" w:space="0" w:color="auto"/>
        <w:bottom w:val="none" w:sz="0" w:space="0" w:color="auto"/>
        <w:right w:val="none" w:sz="0" w:space="0" w:color="auto"/>
      </w:divBdr>
    </w:div>
    <w:div w:id="1216234741">
      <w:bodyDiv w:val="1"/>
      <w:marLeft w:val="0"/>
      <w:marRight w:val="0"/>
      <w:marTop w:val="0"/>
      <w:marBottom w:val="0"/>
      <w:divBdr>
        <w:top w:val="none" w:sz="0" w:space="0" w:color="auto"/>
        <w:left w:val="none" w:sz="0" w:space="0" w:color="auto"/>
        <w:bottom w:val="none" w:sz="0" w:space="0" w:color="auto"/>
        <w:right w:val="none" w:sz="0" w:space="0" w:color="auto"/>
      </w:divBdr>
    </w:div>
    <w:div w:id="1221552903">
      <w:bodyDiv w:val="1"/>
      <w:marLeft w:val="0"/>
      <w:marRight w:val="0"/>
      <w:marTop w:val="0"/>
      <w:marBottom w:val="0"/>
      <w:divBdr>
        <w:top w:val="none" w:sz="0" w:space="0" w:color="auto"/>
        <w:left w:val="none" w:sz="0" w:space="0" w:color="auto"/>
        <w:bottom w:val="none" w:sz="0" w:space="0" w:color="auto"/>
        <w:right w:val="none" w:sz="0" w:space="0" w:color="auto"/>
      </w:divBdr>
    </w:div>
    <w:div w:id="1224220985">
      <w:bodyDiv w:val="1"/>
      <w:marLeft w:val="0"/>
      <w:marRight w:val="0"/>
      <w:marTop w:val="0"/>
      <w:marBottom w:val="0"/>
      <w:divBdr>
        <w:top w:val="none" w:sz="0" w:space="0" w:color="auto"/>
        <w:left w:val="none" w:sz="0" w:space="0" w:color="auto"/>
        <w:bottom w:val="none" w:sz="0" w:space="0" w:color="auto"/>
        <w:right w:val="none" w:sz="0" w:space="0" w:color="auto"/>
      </w:divBdr>
    </w:div>
    <w:div w:id="1226717646">
      <w:bodyDiv w:val="1"/>
      <w:marLeft w:val="0"/>
      <w:marRight w:val="0"/>
      <w:marTop w:val="0"/>
      <w:marBottom w:val="0"/>
      <w:divBdr>
        <w:top w:val="none" w:sz="0" w:space="0" w:color="auto"/>
        <w:left w:val="none" w:sz="0" w:space="0" w:color="auto"/>
        <w:bottom w:val="none" w:sz="0" w:space="0" w:color="auto"/>
        <w:right w:val="none" w:sz="0" w:space="0" w:color="auto"/>
      </w:divBdr>
    </w:div>
    <w:div w:id="1228960509">
      <w:bodyDiv w:val="1"/>
      <w:marLeft w:val="0"/>
      <w:marRight w:val="0"/>
      <w:marTop w:val="0"/>
      <w:marBottom w:val="0"/>
      <w:divBdr>
        <w:top w:val="none" w:sz="0" w:space="0" w:color="auto"/>
        <w:left w:val="none" w:sz="0" w:space="0" w:color="auto"/>
        <w:bottom w:val="none" w:sz="0" w:space="0" w:color="auto"/>
        <w:right w:val="none" w:sz="0" w:space="0" w:color="auto"/>
      </w:divBdr>
    </w:div>
    <w:div w:id="1231381314">
      <w:bodyDiv w:val="1"/>
      <w:marLeft w:val="0"/>
      <w:marRight w:val="0"/>
      <w:marTop w:val="0"/>
      <w:marBottom w:val="0"/>
      <w:divBdr>
        <w:top w:val="none" w:sz="0" w:space="0" w:color="auto"/>
        <w:left w:val="none" w:sz="0" w:space="0" w:color="auto"/>
        <w:bottom w:val="none" w:sz="0" w:space="0" w:color="auto"/>
        <w:right w:val="none" w:sz="0" w:space="0" w:color="auto"/>
      </w:divBdr>
    </w:div>
    <w:div w:id="1241018611">
      <w:bodyDiv w:val="1"/>
      <w:marLeft w:val="0"/>
      <w:marRight w:val="0"/>
      <w:marTop w:val="0"/>
      <w:marBottom w:val="0"/>
      <w:divBdr>
        <w:top w:val="none" w:sz="0" w:space="0" w:color="auto"/>
        <w:left w:val="none" w:sz="0" w:space="0" w:color="auto"/>
        <w:bottom w:val="none" w:sz="0" w:space="0" w:color="auto"/>
        <w:right w:val="none" w:sz="0" w:space="0" w:color="auto"/>
      </w:divBdr>
    </w:div>
    <w:div w:id="1263756750">
      <w:bodyDiv w:val="1"/>
      <w:marLeft w:val="0"/>
      <w:marRight w:val="0"/>
      <w:marTop w:val="0"/>
      <w:marBottom w:val="0"/>
      <w:divBdr>
        <w:top w:val="none" w:sz="0" w:space="0" w:color="auto"/>
        <w:left w:val="none" w:sz="0" w:space="0" w:color="auto"/>
        <w:bottom w:val="none" w:sz="0" w:space="0" w:color="auto"/>
        <w:right w:val="none" w:sz="0" w:space="0" w:color="auto"/>
      </w:divBdr>
    </w:div>
    <w:div w:id="1272712421">
      <w:bodyDiv w:val="1"/>
      <w:marLeft w:val="0"/>
      <w:marRight w:val="0"/>
      <w:marTop w:val="0"/>
      <w:marBottom w:val="0"/>
      <w:divBdr>
        <w:top w:val="none" w:sz="0" w:space="0" w:color="auto"/>
        <w:left w:val="none" w:sz="0" w:space="0" w:color="auto"/>
        <w:bottom w:val="none" w:sz="0" w:space="0" w:color="auto"/>
        <w:right w:val="none" w:sz="0" w:space="0" w:color="auto"/>
      </w:divBdr>
    </w:div>
    <w:div w:id="1277642145">
      <w:bodyDiv w:val="1"/>
      <w:marLeft w:val="0"/>
      <w:marRight w:val="0"/>
      <w:marTop w:val="0"/>
      <w:marBottom w:val="0"/>
      <w:divBdr>
        <w:top w:val="none" w:sz="0" w:space="0" w:color="auto"/>
        <w:left w:val="none" w:sz="0" w:space="0" w:color="auto"/>
        <w:bottom w:val="none" w:sz="0" w:space="0" w:color="auto"/>
        <w:right w:val="none" w:sz="0" w:space="0" w:color="auto"/>
      </w:divBdr>
    </w:div>
    <w:div w:id="1279412106">
      <w:bodyDiv w:val="1"/>
      <w:marLeft w:val="0"/>
      <w:marRight w:val="0"/>
      <w:marTop w:val="0"/>
      <w:marBottom w:val="0"/>
      <w:divBdr>
        <w:top w:val="none" w:sz="0" w:space="0" w:color="auto"/>
        <w:left w:val="none" w:sz="0" w:space="0" w:color="auto"/>
        <w:bottom w:val="none" w:sz="0" w:space="0" w:color="auto"/>
        <w:right w:val="none" w:sz="0" w:space="0" w:color="auto"/>
      </w:divBdr>
    </w:div>
    <w:div w:id="1282495748">
      <w:bodyDiv w:val="1"/>
      <w:marLeft w:val="0"/>
      <w:marRight w:val="0"/>
      <w:marTop w:val="0"/>
      <w:marBottom w:val="0"/>
      <w:divBdr>
        <w:top w:val="none" w:sz="0" w:space="0" w:color="auto"/>
        <w:left w:val="none" w:sz="0" w:space="0" w:color="auto"/>
        <w:bottom w:val="none" w:sz="0" w:space="0" w:color="auto"/>
        <w:right w:val="none" w:sz="0" w:space="0" w:color="auto"/>
      </w:divBdr>
    </w:div>
    <w:div w:id="1286887247">
      <w:bodyDiv w:val="1"/>
      <w:marLeft w:val="0"/>
      <w:marRight w:val="0"/>
      <w:marTop w:val="0"/>
      <w:marBottom w:val="0"/>
      <w:divBdr>
        <w:top w:val="none" w:sz="0" w:space="0" w:color="auto"/>
        <w:left w:val="none" w:sz="0" w:space="0" w:color="auto"/>
        <w:bottom w:val="none" w:sz="0" w:space="0" w:color="auto"/>
        <w:right w:val="none" w:sz="0" w:space="0" w:color="auto"/>
      </w:divBdr>
    </w:div>
    <w:div w:id="1289582921">
      <w:bodyDiv w:val="1"/>
      <w:marLeft w:val="0"/>
      <w:marRight w:val="0"/>
      <w:marTop w:val="0"/>
      <w:marBottom w:val="0"/>
      <w:divBdr>
        <w:top w:val="none" w:sz="0" w:space="0" w:color="auto"/>
        <w:left w:val="none" w:sz="0" w:space="0" w:color="auto"/>
        <w:bottom w:val="none" w:sz="0" w:space="0" w:color="auto"/>
        <w:right w:val="none" w:sz="0" w:space="0" w:color="auto"/>
      </w:divBdr>
    </w:div>
    <w:div w:id="1295720264">
      <w:bodyDiv w:val="1"/>
      <w:marLeft w:val="0"/>
      <w:marRight w:val="0"/>
      <w:marTop w:val="0"/>
      <w:marBottom w:val="0"/>
      <w:divBdr>
        <w:top w:val="none" w:sz="0" w:space="0" w:color="auto"/>
        <w:left w:val="none" w:sz="0" w:space="0" w:color="auto"/>
        <w:bottom w:val="none" w:sz="0" w:space="0" w:color="auto"/>
        <w:right w:val="none" w:sz="0" w:space="0" w:color="auto"/>
      </w:divBdr>
    </w:div>
    <w:div w:id="1300065102">
      <w:bodyDiv w:val="1"/>
      <w:marLeft w:val="0"/>
      <w:marRight w:val="0"/>
      <w:marTop w:val="0"/>
      <w:marBottom w:val="0"/>
      <w:divBdr>
        <w:top w:val="none" w:sz="0" w:space="0" w:color="auto"/>
        <w:left w:val="none" w:sz="0" w:space="0" w:color="auto"/>
        <w:bottom w:val="none" w:sz="0" w:space="0" w:color="auto"/>
        <w:right w:val="none" w:sz="0" w:space="0" w:color="auto"/>
      </w:divBdr>
    </w:div>
    <w:div w:id="1301304427">
      <w:bodyDiv w:val="1"/>
      <w:marLeft w:val="0"/>
      <w:marRight w:val="0"/>
      <w:marTop w:val="0"/>
      <w:marBottom w:val="0"/>
      <w:divBdr>
        <w:top w:val="none" w:sz="0" w:space="0" w:color="auto"/>
        <w:left w:val="none" w:sz="0" w:space="0" w:color="auto"/>
        <w:bottom w:val="none" w:sz="0" w:space="0" w:color="auto"/>
        <w:right w:val="none" w:sz="0" w:space="0" w:color="auto"/>
      </w:divBdr>
    </w:div>
    <w:div w:id="1304579381">
      <w:bodyDiv w:val="1"/>
      <w:marLeft w:val="0"/>
      <w:marRight w:val="0"/>
      <w:marTop w:val="0"/>
      <w:marBottom w:val="0"/>
      <w:divBdr>
        <w:top w:val="none" w:sz="0" w:space="0" w:color="auto"/>
        <w:left w:val="none" w:sz="0" w:space="0" w:color="auto"/>
        <w:bottom w:val="none" w:sz="0" w:space="0" w:color="auto"/>
        <w:right w:val="none" w:sz="0" w:space="0" w:color="auto"/>
      </w:divBdr>
    </w:div>
    <w:div w:id="1319653346">
      <w:bodyDiv w:val="1"/>
      <w:marLeft w:val="0"/>
      <w:marRight w:val="0"/>
      <w:marTop w:val="0"/>
      <w:marBottom w:val="0"/>
      <w:divBdr>
        <w:top w:val="none" w:sz="0" w:space="0" w:color="auto"/>
        <w:left w:val="none" w:sz="0" w:space="0" w:color="auto"/>
        <w:bottom w:val="none" w:sz="0" w:space="0" w:color="auto"/>
        <w:right w:val="none" w:sz="0" w:space="0" w:color="auto"/>
      </w:divBdr>
    </w:div>
    <w:div w:id="1329409069">
      <w:bodyDiv w:val="1"/>
      <w:marLeft w:val="0"/>
      <w:marRight w:val="0"/>
      <w:marTop w:val="0"/>
      <w:marBottom w:val="0"/>
      <w:divBdr>
        <w:top w:val="none" w:sz="0" w:space="0" w:color="auto"/>
        <w:left w:val="none" w:sz="0" w:space="0" w:color="auto"/>
        <w:bottom w:val="none" w:sz="0" w:space="0" w:color="auto"/>
        <w:right w:val="none" w:sz="0" w:space="0" w:color="auto"/>
      </w:divBdr>
    </w:div>
    <w:div w:id="1333294808">
      <w:bodyDiv w:val="1"/>
      <w:marLeft w:val="0"/>
      <w:marRight w:val="0"/>
      <w:marTop w:val="0"/>
      <w:marBottom w:val="0"/>
      <w:divBdr>
        <w:top w:val="none" w:sz="0" w:space="0" w:color="auto"/>
        <w:left w:val="none" w:sz="0" w:space="0" w:color="auto"/>
        <w:bottom w:val="none" w:sz="0" w:space="0" w:color="auto"/>
        <w:right w:val="none" w:sz="0" w:space="0" w:color="auto"/>
      </w:divBdr>
    </w:div>
    <w:div w:id="1339623139">
      <w:bodyDiv w:val="1"/>
      <w:marLeft w:val="0"/>
      <w:marRight w:val="0"/>
      <w:marTop w:val="0"/>
      <w:marBottom w:val="0"/>
      <w:divBdr>
        <w:top w:val="none" w:sz="0" w:space="0" w:color="auto"/>
        <w:left w:val="none" w:sz="0" w:space="0" w:color="auto"/>
        <w:bottom w:val="none" w:sz="0" w:space="0" w:color="auto"/>
        <w:right w:val="none" w:sz="0" w:space="0" w:color="auto"/>
      </w:divBdr>
    </w:div>
    <w:div w:id="1351226617">
      <w:bodyDiv w:val="1"/>
      <w:marLeft w:val="0"/>
      <w:marRight w:val="0"/>
      <w:marTop w:val="0"/>
      <w:marBottom w:val="0"/>
      <w:divBdr>
        <w:top w:val="none" w:sz="0" w:space="0" w:color="auto"/>
        <w:left w:val="none" w:sz="0" w:space="0" w:color="auto"/>
        <w:bottom w:val="none" w:sz="0" w:space="0" w:color="auto"/>
        <w:right w:val="none" w:sz="0" w:space="0" w:color="auto"/>
      </w:divBdr>
    </w:div>
    <w:div w:id="1375691878">
      <w:bodyDiv w:val="1"/>
      <w:marLeft w:val="0"/>
      <w:marRight w:val="0"/>
      <w:marTop w:val="0"/>
      <w:marBottom w:val="0"/>
      <w:divBdr>
        <w:top w:val="none" w:sz="0" w:space="0" w:color="auto"/>
        <w:left w:val="none" w:sz="0" w:space="0" w:color="auto"/>
        <w:bottom w:val="none" w:sz="0" w:space="0" w:color="auto"/>
        <w:right w:val="none" w:sz="0" w:space="0" w:color="auto"/>
      </w:divBdr>
    </w:div>
    <w:div w:id="1378313503">
      <w:bodyDiv w:val="1"/>
      <w:marLeft w:val="0"/>
      <w:marRight w:val="0"/>
      <w:marTop w:val="0"/>
      <w:marBottom w:val="0"/>
      <w:divBdr>
        <w:top w:val="none" w:sz="0" w:space="0" w:color="auto"/>
        <w:left w:val="none" w:sz="0" w:space="0" w:color="auto"/>
        <w:bottom w:val="none" w:sz="0" w:space="0" w:color="auto"/>
        <w:right w:val="none" w:sz="0" w:space="0" w:color="auto"/>
      </w:divBdr>
    </w:div>
    <w:div w:id="1382054111">
      <w:bodyDiv w:val="1"/>
      <w:marLeft w:val="0"/>
      <w:marRight w:val="0"/>
      <w:marTop w:val="0"/>
      <w:marBottom w:val="0"/>
      <w:divBdr>
        <w:top w:val="none" w:sz="0" w:space="0" w:color="auto"/>
        <w:left w:val="none" w:sz="0" w:space="0" w:color="auto"/>
        <w:bottom w:val="none" w:sz="0" w:space="0" w:color="auto"/>
        <w:right w:val="none" w:sz="0" w:space="0" w:color="auto"/>
      </w:divBdr>
    </w:div>
    <w:div w:id="1384983715">
      <w:bodyDiv w:val="1"/>
      <w:marLeft w:val="0"/>
      <w:marRight w:val="0"/>
      <w:marTop w:val="0"/>
      <w:marBottom w:val="0"/>
      <w:divBdr>
        <w:top w:val="none" w:sz="0" w:space="0" w:color="auto"/>
        <w:left w:val="none" w:sz="0" w:space="0" w:color="auto"/>
        <w:bottom w:val="none" w:sz="0" w:space="0" w:color="auto"/>
        <w:right w:val="none" w:sz="0" w:space="0" w:color="auto"/>
      </w:divBdr>
    </w:div>
    <w:div w:id="1389108303">
      <w:bodyDiv w:val="1"/>
      <w:marLeft w:val="0"/>
      <w:marRight w:val="0"/>
      <w:marTop w:val="0"/>
      <w:marBottom w:val="0"/>
      <w:divBdr>
        <w:top w:val="none" w:sz="0" w:space="0" w:color="auto"/>
        <w:left w:val="none" w:sz="0" w:space="0" w:color="auto"/>
        <w:bottom w:val="none" w:sz="0" w:space="0" w:color="auto"/>
        <w:right w:val="none" w:sz="0" w:space="0" w:color="auto"/>
      </w:divBdr>
    </w:div>
    <w:div w:id="1396050540">
      <w:bodyDiv w:val="1"/>
      <w:marLeft w:val="0"/>
      <w:marRight w:val="0"/>
      <w:marTop w:val="0"/>
      <w:marBottom w:val="0"/>
      <w:divBdr>
        <w:top w:val="none" w:sz="0" w:space="0" w:color="auto"/>
        <w:left w:val="none" w:sz="0" w:space="0" w:color="auto"/>
        <w:bottom w:val="none" w:sz="0" w:space="0" w:color="auto"/>
        <w:right w:val="none" w:sz="0" w:space="0" w:color="auto"/>
      </w:divBdr>
    </w:div>
    <w:div w:id="1403600303">
      <w:bodyDiv w:val="1"/>
      <w:marLeft w:val="0"/>
      <w:marRight w:val="0"/>
      <w:marTop w:val="0"/>
      <w:marBottom w:val="0"/>
      <w:divBdr>
        <w:top w:val="none" w:sz="0" w:space="0" w:color="auto"/>
        <w:left w:val="none" w:sz="0" w:space="0" w:color="auto"/>
        <w:bottom w:val="none" w:sz="0" w:space="0" w:color="auto"/>
        <w:right w:val="none" w:sz="0" w:space="0" w:color="auto"/>
      </w:divBdr>
    </w:div>
    <w:div w:id="1431076831">
      <w:bodyDiv w:val="1"/>
      <w:marLeft w:val="0"/>
      <w:marRight w:val="0"/>
      <w:marTop w:val="0"/>
      <w:marBottom w:val="0"/>
      <w:divBdr>
        <w:top w:val="none" w:sz="0" w:space="0" w:color="auto"/>
        <w:left w:val="none" w:sz="0" w:space="0" w:color="auto"/>
        <w:bottom w:val="none" w:sz="0" w:space="0" w:color="auto"/>
        <w:right w:val="none" w:sz="0" w:space="0" w:color="auto"/>
      </w:divBdr>
    </w:div>
    <w:div w:id="1439837690">
      <w:bodyDiv w:val="1"/>
      <w:marLeft w:val="0"/>
      <w:marRight w:val="0"/>
      <w:marTop w:val="0"/>
      <w:marBottom w:val="0"/>
      <w:divBdr>
        <w:top w:val="none" w:sz="0" w:space="0" w:color="auto"/>
        <w:left w:val="none" w:sz="0" w:space="0" w:color="auto"/>
        <w:bottom w:val="none" w:sz="0" w:space="0" w:color="auto"/>
        <w:right w:val="none" w:sz="0" w:space="0" w:color="auto"/>
      </w:divBdr>
    </w:div>
    <w:div w:id="1453553426">
      <w:bodyDiv w:val="1"/>
      <w:marLeft w:val="0"/>
      <w:marRight w:val="0"/>
      <w:marTop w:val="0"/>
      <w:marBottom w:val="0"/>
      <w:divBdr>
        <w:top w:val="none" w:sz="0" w:space="0" w:color="auto"/>
        <w:left w:val="none" w:sz="0" w:space="0" w:color="auto"/>
        <w:bottom w:val="none" w:sz="0" w:space="0" w:color="auto"/>
        <w:right w:val="none" w:sz="0" w:space="0" w:color="auto"/>
      </w:divBdr>
    </w:div>
    <w:div w:id="1455980169">
      <w:bodyDiv w:val="1"/>
      <w:marLeft w:val="0"/>
      <w:marRight w:val="0"/>
      <w:marTop w:val="0"/>
      <w:marBottom w:val="0"/>
      <w:divBdr>
        <w:top w:val="none" w:sz="0" w:space="0" w:color="auto"/>
        <w:left w:val="none" w:sz="0" w:space="0" w:color="auto"/>
        <w:bottom w:val="none" w:sz="0" w:space="0" w:color="auto"/>
        <w:right w:val="none" w:sz="0" w:space="0" w:color="auto"/>
      </w:divBdr>
    </w:div>
    <w:div w:id="1459255128">
      <w:bodyDiv w:val="1"/>
      <w:marLeft w:val="0"/>
      <w:marRight w:val="0"/>
      <w:marTop w:val="0"/>
      <w:marBottom w:val="0"/>
      <w:divBdr>
        <w:top w:val="none" w:sz="0" w:space="0" w:color="auto"/>
        <w:left w:val="none" w:sz="0" w:space="0" w:color="auto"/>
        <w:bottom w:val="none" w:sz="0" w:space="0" w:color="auto"/>
        <w:right w:val="none" w:sz="0" w:space="0" w:color="auto"/>
      </w:divBdr>
    </w:div>
    <w:div w:id="1479572851">
      <w:bodyDiv w:val="1"/>
      <w:marLeft w:val="0"/>
      <w:marRight w:val="0"/>
      <w:marTop w:val="0"/>
      <w:marBottom w:val="0"/>
      <w:divBdr>
        <w:top w:val="none" w:sz="0" w:space="0" w:color="auto"/>
        <w:left w:val="none" w:sz="0" w:space="0" w:color="auto"/>
        <w:bottom w:val="none" w:sz="0" w:space="0" w:color="auto"/>
        <w:right w:val="none" w:sz="0" w:space="0" w:color="auto"/>
      </w:divBdr>
    </w:div>
    <w:div w:id="1482498150">
      <w:bodyDiv w:val="1"/>
      <w:marLeft w:val="0"/>
      <w:marRight w:val="0"/>
      <w:marTop w:val="0"/>
      <w:marBottom w:val="0"/>
      <w:divBdr>
        <w:top w:val="none" w:sz="0" w:space="0" w:color="auto"/>
        <w:left w:val="none" w:sz="0" w:space="0" w:color="auto"/>
        <w:bottom w:val="none" w:sz="0" w:space="0" w:color="auto"/>
        <w:right w:val="none" w:sz="0" w:space="0" w:color="auto"/>
      </w:divBdr>
    </w:div>
    <w:div w:id="1490437611">
      <w:bodyDiv w:val="1"/>
      <w:marLeft w:val="0"/>
      <w:marRight w:val="0"/>
      <w:marTop w:val="0"/>
      <w:marBottom w:val="0"/>
      <w:divBdr>
        <w:top w:val="none" w:sz="0" w:space="0" w:color="auto"/>
        <w:left w:val="none" w:sz="0" w:space="0" w:color="auto"/>
        <w:bottom w:val="none" w:sz="0" w:space="0" w:color="auto"/>
        <w:right w:val="none" w:sz="0" w:space="0" w:color="auto"/>
      </w:divBdr>
    </w:div>
    <w:div w:id="1511410113">
      <w:bodyDiv w:val="1"/>
      <w:marLeft w:val="0"/>
      <w:marRight w:val="0"/>
      <w:marTop w:val="0"/>
      <w:marBottom w:val="0"/>
      <w:divBdr>
        <w:top w:val="none" w:sz="0" w:space="0" w:color="auto"/>
        <w:left w:val="none" w:sz="0" w:space="0" w:color="auto"/>
        <w:bottom w:val="none" w:sz="0" w:space="0" w:color="auto"/>
        <w:right w:val="none" w:sz="0" w:space="0" w:color="auto"/>
      </w:divBdr>
    </w:div>
    <w:div w:id="1513301016">
      <w:bodyDiv w:val="1"/>
      <w:marLeft w:val="0"/>
      <w:marRight w:val="0"/>
      <w:marTop w:val="0"/>
      <w:marBottom w:val="0"/>
      <w:divBdr>
        <w:top w:val="none" w:sz="0" w:space="0" w:color="auto"/>
        <w:left w:val="none" w:sz="0" w:space="0" w:color="auto"/>
        <w:bottom w:val="none" w:sz="0" w:space="0" w:color="auto"/>
        <w:right w:val="none" w:sz="0" w:space="0" w:color="auto"/>
      </w:divBdr>
    </w:div>
    <w:div w:id="1516338521">
      <w:bodyDiv w:val="1"/>
      <w:marLeft w:val="0"/>
      <w:marRight w:val="0"/>
      <w:marTop w:val="0"/>
      <w:marBottom w:val="0"/>
      <w:divBdr>
        <w:top w:val="none" w:sz="0" w:space="0" w:color="auto"/>
        <w:left w:val="none" w:sz="0" w:space="0" w:color="auto"/>
        <w:bottom w:val="none" w:sz="0" w:space="0" w:color="auto"/>
        <w:right w:val="none" w:sz="0" w:space="0" w:color="auto"/>
      </w:divBdr>
    </w:div>
    <w:div w:id="1518695366">
      <w:bodyDiv w:val="1"/>
      <w:marLeft w:val="0"/>
      <w:marRight w:val="0"/>
      <w:marTop w:val="0"/>
      <w:marBottom w:val="0"/>
      <w:divBdr>
        <w:top w:val="none" w:sz="0" w:space="0" w:color="auto"/>
        <w:left w:val="none" w:sz="0" w:space="0" w:color="auto"/>
        <w:bottom w:val="none" w:sz="0" w:space="0" w:color="auto"/>
        <w:right w:val="none" w:sz="0" w:space="0" w:color="auto"/>
      </w:divBdr>
    </w:div>
    <w:div w:id="1536965164">
      <w:bodyDiv w:val="1"/>
      <w:marLeft w:val="0"/>
      <w:marRight w:val="0"/>
      <w:marTop w:val="0"/>
      <w:marBottom w:val="0"/>
      <w:divBdr>
        <w:top w:val="none" w:sz="0" w:space="0" w:color="auto"/>
        <w:left w:val="none" w:sz="0" w:space="0" w:color="auto"/>
        <w:bottom w:val="none" w:sz="0" w:space="0" w:color="auto"/>
        <w:right w:val="none" w:sz="0" w:space="0" w:color="auto"/>
      </w:divBdr>
    </w:div>
    <w:div w:id="1548760494">
      <w:bodyDiv w:val="1"/>
      <w:marLeft w:val="0"/>
      <w:marRight w:val="0"/>
      <w:marTop w:val="0"/>
      <w:marBottom w:val="0"/>
      <w:divBdr>
        <w:top w:val="none" w:sz="0" w:space="0" w:color="auto"/>
        <w:left w:val="none" w:sz="0" w:space="0" w:color="auto"/>
        <w:bottom w:val="none" w:sz="0" w:space="0" w:color="auto"/>
        <w:right w:val="none" w:sz="0" w:space="0" w:color="auto"/>
      </w:divBdr>
    </w:div>
    <w:div w:id="1550147019">
      <w:bodyDiv w:val="1"/>
      <w:marLeft w:val="0"/>
      <w:marRight w:val="0"/>
      <w:marTop w:val="0"/>
      <w:marBottom w:val="0"/>
      <w:divBdr>
        <w:top w:val="none" w:sz="0" w:space="0" w:color="auto"/>
        <w:left w:val="none" w:sz="0" w:space="0" w:color="auto"/>
        <w:bottom w:val="none" w:sz="0" w:space="0" w:color="auto"/>
        <w:right w:val="none" w:sz="0" w:space="0" w:color="auto"/>
      </w:divBdr>
    </w:div>
    <w:div w:id="1560705458">
      <w:bodyDiv w:val="1"/>
      <w:marLeft w:val="0"/>
      <w:marRight w:val="0"/>
      <w:marTop w:val="0"/>
      <w:marBottom w:val="0"/>
      <w:divBdr>
        <w:top w:val="none" w:sz="0" w:space="0" w:color="auto"/>
        <w:left w:val="none" w:sz="0" w:space="0" w:color="auto"/>
        <w:bottom w:val="none" w:sz="0" w:space="0" w:color="auto"/>
        <w:right w:val="none" w:sz="0" w:space="0" w:color="auto"/>
      </w:divBdr>
    </w:div>
    <w:div w:id="1562279781">
      <w:bodyDiv w:val="1"/>
      <w:marLeft w:val="0"/>
      <w:marRight w:val="0"/>
      <w:marTop w:val="0"/>
      <w:marBottom w:val="0"/>
      <w:divBdr>
        <w:top w:val="none" w:sz="0" w:space="0" w:color="auto"/>
        <w:left w:val="none" w:sz="0" w:space="0" w:color="auto"/>
        <w:bottom w:val="none" w:sz="0" w:space="0" w:color="auto"/>
        <w:right w:val="none" w:sz="0" w:space="0" w:color="auto"/>
      </w:divBdr>
    </w:div>
    <w:div w:id="1563902065">
      <w:bodyDiv w:val="1"/>
      <w:marLeft w:val="0"/>
      <w:marRight w:val="0"/>
      <w:marTop w:val="0"/>
      <w:marBottom w:val="0"/>
      <w:divBdr>
        <w:top w:val="none" w:sz="0" w:space="0" w:color="auto"/>
        <w:left w:val="none" w:sz="0" w:space="0" w:color="auto"/>
        <w:bottom w:val="none" w:sz="0" w:space="0" w:color="auto"/>
        <w:right w:val="none" w:sz="0" w:space="0" w:color="auto"/>
      </w:divBdr>
    </w:div>
    <w:div w:id="1573007526">
      <w:bodyDiv w:val="1"/>
      <w:marLeft w:val="0"/>
      <w:marRight w:val="0"/>
      <w:marTop w:val="0"/>
      <w:marBottom w:val="0"/>
      <w:divBdr>
        <w:top w:val="none" w:sz="0" w:space="0" w:color="auto"/>
        <w:left w:val="none" w:sz="0" w:space="0" w:color="auto"/>
        <w:bottom w:val="none" w:sz="0" w:space="0" w:color="auto"/>
        <w:right w:val="none" w:sz="0" w:space="0" w:color="auto"/>
      </w:divBdr>
    </w:div>
    <w:div w:id="1576932231">
      <w:bodyDiv w:val="1"/>
      <w:marLeft w:val="0"/>
      <w:marRight w:val="0"/>
      <w:marTop w:val="0"/>
      <w:marBottom w:val="0"/>
      <w:divBdr>
        <w:top w:val="none" w:sz="0" w:space="0" w:color="auto"/>
        <w:left w:val="none" w:sz="0" w:space="0" w:color="auto"/>
        <w:bottom w:val="none" w:sz="0" w:space="0" w:color="auto"/>
        <w:right w:val="none" w:sz="0" w:space="0" w:color="auto"/>
      </w:divBdr>
    </w:div>
    <w:div w:id="1579705310">
      <w:bodyDiv w:val="1"/>
      <w:marLeft w:val="0"/>
      <w:marRight w:val="0"/>
      <w:marTop w:val="0"/>
      <w:marBottom w:val="0"/>
      <w:divBdr>
        <w:top w:val="none" w:sz="0" w:space="0" w:color="auto"/>
        <w:left w:val="none" w:sz="0" w:space="0" w:color="auto"/>
        <w:bottom w:val="none" w:sz="0" w:space="0" w:color="auto"/>
        <w:right w:val="none" w:sz="0" w:space="0" w:color="auto"/>
      </w:divBdr>
    </w:div>
    <w:div w:id="1579973852">
      <w:bodyDiv w:val="1"/>
      <w:marLeft w:val="0"/>
      <w:marRight w:val="0"/>
      <w:marTop w:val="0"/>
      <w:marBottom w:val="0"/>
      <w:divBdr>
        <w:top w:val="none" w:sz="0" w:space="0" w:color="auto"/>
        <w:left w:val="none" w:sz="0" w:space="0" w:color="auto"/>
        <w:bottom w:val="none" w:sz="0" w:space="0" w:color="auto"/>
        <w:right w:val="none" w:sz="0" w:space="0" w:color="auto"/>
      </w:divBdr>
    </w:div>
    <w:div w:id="1590389038">
      <w:bodyDiv w:val="1"/>
      <w:marLeft w:val="0"/>
      <w:marRight w:val="0"/>
      <w:marTop w:val="0"/>
      <w:marBottom w:val="0"/>
      <w:divBdr>
        <w:top w:val="none" w:sz="0" w:space="0" w:color="auto"/>
        <w:left w:val="none" w:sz="0" w:space="0" w:color="auto"/>
        <w:bottom w:val="none" w:sz="0" w:space="0" w:color="auto"/>
        <w:right w:val="none" w:sz="0" w:space="0" w:color="auto"/>
      </w:divBdr>
    </w:div>
    <w:div w:id="1596816541">
      <w:bodyDiv w:val="1"/>
      <w:marLeft w:val="0"/>
      <w:marRight w:val="0"/>
      <w:marTop w:val="0"/>
      <w:marBottom w:val="0"/>
      <w:divBdr>
        <w:top w:val="none" w:sz="0" w:space="0" w:color="auto"/>
        <w:left w:val="none" w:sz="0" w:space="0" w:color="auto"/>
        <w:bottom w:val="none" w:sz="0" w:space="0" w:color="auto"/>
        <w:right w:val="none" w:sz="0" w:space="0" w:color="auto"/>
      </w:divBdr>
    </w:div>
    <w:div w:id="1597328046">
      <w:bodyDiv w:val="1"/>
      <w:marLeft w:val="0"/>
      <w:marRight w:val="0"/>
      <w:marTop w:val="0"/>
      <w:marBottom w:val="0"/>
      <w:divBdr>
        <w:top w:val="none" w:sz="0" w:space="0" w:color="auto"/>
        <w:left w:val="none" w:sz="0" w:space="0" w:color="auto"/>
        <w:bottom w:val="none" w:sz="0" w:space="0" w:color="auto"/>
        <w:right w:val="none" w:sz="0" w:space="0" w:color="auto"/>
      </w:divBdr>
    </w:div>
    <w:div w:id="1603493440">
      <w:bodyDiv w:val="1"/>
      <w:marLeft w:val="0"/>
      <w:marRight w:val="0"/>
      <w:marTop w:val="0"/>
      <w:marBottom w:val="0"/>
      <w:divBdr>
        <w:top w:val="none" w:sz="0" w:space="0" w:color="auto"/>
        <w:left w:val="none" w:sz="0" w:space="0" w:color="auto"/>
        <w:bottom w:val="none" w:sz="0" w:space="0" w:color="auto"/>
        <w:right w:val="none" w:sz="0" w:space="0" w:color="auto"/>
      </w:divBdr>
    </w:div>
    <w:div w:id="1621718462">
      <w:bodyDiv w:val="1"/>
      <w:marLeft w:val="0"/>
      <w:marRight w:val="0"/>
      <w:marTop w:val="0"/>
      <w:marBottom w:val="0"/>
      <w:divBdr>
        <w:top w:val="none" w:sz="0" w:space="0" w:color="auto"/>
        <w:left w:val="none" w:sz="0" w:space="0" w:color="auto"/>
        <w:bottom w:val="none" w:sz="0" w:space="0" w:color="auto"/>
        <w:right w:val="none" w:sz="0" w:space="0" w:color="auto"/>
      </w:divBdr>
    </w:div>
    <w:div w:id="1631326257">
      <w:bodyDiv w:val="1"/>
      <w:marLeft w:val="0"/>
      <w:marRight w:val="0"/>
      <w:marTop w:val="0"/>
      <w:marBottom w:val="0"/>
      <w:divBdr>
        <w:top w:val="none" w:sz="0" w:space="0" w:color="auto"/>
        <w:left w:val="none" w:sz="0" w:space="0" w:color="auto"/>
        <w:bottom w:val="none" w:sz="0" w:space="0" w:color="auto"/>
        <w:right w:val="none" w:sz="0" w:space="0" w:color="auto"/>
      </w:divBdr>
    </w:div>
    <w:div w:id="1640919528">
      <w:bodyDiv w:val="1"/>
      <w:marLeft w:val="0"/>
      <w:marRight w:val="0"/>
      <w:marTop w:val="0"/>
      <w:marBottom w:val="0"/>
      <w:divBdr>
        <w:top w:val="none" w:sz="0" w:space="0" w:color="auto"/>
        <w:left w:val="none" w:sz="0" w:space="0" w:color="auto"/>
        <w:bottom w:val="none" w:sz="0" w:space="0" w:color="auto"/>
        <w:right w:val="none" w:sz="0" w:space="0" w:color="auto"/>
      </w:divBdr>
    </w:div>
    <w:div w:id="1642810223">
      <w:bodyDiv w:val="1"/>
      <w:marLeft w:val="0"/>
      <w:marRight w:val="0"/>
      <w:marTop w:val="0"/>
      <w:marBottom w:val="0"/>
      <w:divBdr>
        <w:top w:val="none" w:sz="0" w:space="0" w:color="auto"/>
        <w:left w:val="none" w:sz="0" w:space="0" w:color="auto"/>
        <w:bottom w:val="none" w:sz="0" w:space="0" w:color="auto"/>
        <w:right w:val="none" w:sz="0" w:space="0" w:color="auto"/>
      </w:divBdr>
    </w:div>
    <w:div w:id="1644919004">
      <w:bodyDiv w:val="1"/>
      <w:marLeft w:val="0"/>
      <w:marRight w:val="0"/>
      <w:marTop w:val="0"/>
      <w:marBottom w:val="0"/>
      <w:divBdr>
        <w:top w:val="none" w:sz="0" w:space="0" w:color="auto"/>
        <w:left w:val="none" w:sz="0" w:space="0" w:color="auto"/>
        <w:bottom w:val="none" w:sz="0" w:space="0" w:color="auto"/>
        <w:right w:val="none" w:sz="0" w:space="0" w:color="auto"/>
      </w:divBdr>
    </w:div>
    <w:div w:id="1659530215">
      <w:bodyDiv w:val="1"/>
      <w:marLeft w:val="0"/>
      <w:marRight w:val="0"/>
      <w:marTop w:val="0"/>
      <w:marBottom w:val="0"/>
      <w:divBdr>
        <w:top w:val="none" w:sz="0" w:space="0" w:color="auto"/>
        <w:left w:val="none" w:sz="0" w:space="0" w:color="auto"/>
        <w:bottom w:val="none" w:sz="0" w:space="0" w:color="auto"/>
        <w:right w:val="none" w:sz="0" w:space="0" w:color="auto"/>
      </w:divBdr>
    </w:div>
    <w:div w:id="1669677894">
      <w:bodyDiv w:val="1"/>
      <w:marLeft w:val="0"/>
      <w:marRight w:val="0"/>
      <w:marTop w:val="0"/>
      <w:marBottom w:val="0"/>
      <w:divBdr>
        <w:top w:val="none" w:sz="0" w:space="0" w:color="auto"/>
        <w:left w:val="none" w:sz="0" w:space="0" w:color="auto"/>
        <w:bottom w:val="none" w:sz="0" w:space="0" w:color="auto"/>
        <w:right w:val="none" w:sz="0" w:space="0" w:color="auto"/>
      </w:divBdr>
    </w:div>
    <w:div w:id="1672365926">
      <w:bodyDiv w:val="1"/>
      <w:marLeft w:val="0"/>
      <w:marRight w:val="0"/>
      <w:marTop w:val="0"/>
      <w:marBottom w:val="0"/>
      <w:divBdr>
        <w:top w:val="none" w:sz="0" w:space="0" w:color="auto"/>
        <w:left w:val="none" w:sz="0" w:space="0" w:color="auto"/>
        <w:bottom w:val="none" w:sz="0" w:space="0" w:color="auto"/>
        <w:right w:val="none" w:sz="0" w:space="0" w:color="auto"/>
      </w:divBdr>
    </w:div>
    <w:div w:id="1678969232">
      <w:bodyDiv w:val="1"/>
      <w:marLeft w:val="0"/>
      <w:marRight w:val="0"/>
      <w:marTop w:val="0"/>
      <w:marBottom w:val="0"/>
      <w:divBdr>
        <w:top w:val="none" w:sz="0" w:space="0" w:color="auto"/>
        <w:left w:val="none" w:sz="0" w:space="0" w:color="auto"/>
        <w:bottom w:val="none" w:sz="0" w:space="0" w:color="auto"/>
        <w:right w:val="none" w:sz="0" w:space="0" w:color="auto"/>
      </w:divBdr>
    </w:div>
    <w:div w:id="1680741439">
      <w:bodyDiv w:val="1"/>
      <w:marLeft w:val="0"/>
      <w:marRight w:val="0"/>
      <w:marTop w:val="0"/>
      <w:marBottom w:val="0"/>
      <w:divBdr>
        <w:top w:val="none" w:sz="0" w:space="0" w:color="auto"/>
        <w:left w:val="none" w:sz="0" w:space="0" w:color="auto"/>
        <w:bottom w:val="none" w:sz="0" w:space="0" w:color="auto"/>
        <w:right w:val="none" w:sz="0" w:space="0" w:color="auto"/>
      </w:divBdr>
    </w:div>
    <w:div w:id="1699742986">
      <w:bodyDiv w:val="1"/>
      <w:marLeft w:val="0"/>
      <w:marRight w:val="0"/>
      <w:marTop w:val="0"/>
      <w:marBottom w:val="0"/>
      <w:divBdr>
        <w:top w:val="none" w:sz="0" w:space="0" w:color="auto"/>
        <w:left w:val="none" w:sz="0" w:space="0" w:color="auto"/>
        <w:bottom w:val="none" w:sz="0" w:space="0" w:color="auto"/>
        <w:right w:val="none" w:sz="0" w:space="0" w:color="auto"/>
      </w:divBdr>
    </w:div>
    <w:div w:id="1699889036">
      <w:bodyDiv w:val="1"/>
      <w:marLeft w:val="0"/>
      <w:marRight w:val="0"/>
      <w:marTop w:val="0"/>
      <w:marBottom w:val="0"/>
      <w:divBdr>
        <w:top w:val="none" w:sz="0" w:space="0" w:color="auto"/>
        <w:left w:val="none" w:sz="0" w:space="0" w:color="auto"/>
        <w:bottom w:val="none" w:sz="0" w:space="0" w:color="auto"/>
        <w:right w:val="none" w:sz="0" w:space="0" w:color="auto"/>
      </w:divBdr>
    </w:div>
    <w:div w:id="1712343916">
      <w:bodyDiv w:val="1"/>
      <w:marLeft w:val="0"/>
      <w:marRight w:val="0"/>
      <w:marTop w:val="0"/>
      <w:marBottom w:val="0"/>
      <w:divBdr>
        <w:top w:val="none" w:sz="0" w:space="0" w:color="auto"/>
        <w:left w:val="none" w:sz="0" w:space="0" w:color="auto"/>
        <w:bottom w:val="none" w:sz="0" w:space="0" w:color="auto"/>
        <w:right w:val="none" w:sz="0" w:space="0" w:color="auto"/>
      </w:divBdr>
    </w:div>
    <w:div w:id="1720396918">
      <w:bodyDiv w:val="1"/>
      <w:marLeft w:val="0"/>
      <w:marRight w:val="0"/>
      <w:marTop w:val="0"/>
      <w:marBottom w:val="0"/>
      <w:divBdr>
        <w:top w:val="none" w:sz="0" w:space="0" w:color="auto"/>
        <w:left w:val="none" w:sz="0" w:space="0" w:color="auto"/>
        <w:bottom w:val="none" w:sz="0" w:space="0" w:color="auto"/>
        <w:right w:val="none" w:sz="0" w:space="0" w:color="auto"/>
      </w:divBdr>
    </w:div>
    <w:div w:id="1724789786">
      <w:bodyDiv w:val="1"/>
      <w:marLeft w:val="0"/>
      <w:marRight w:val="0"/>
      <w:marTop w:val="0"/>
      <w:marBottom w:val="0"/>
      <w:divBdr>
        <w:top w:val="none" w:sz="0" w:space="0" w:color="auto"/>
        <w:left w:val="none" w:sz="0" w:space="0" w:color="auto"/>
        <w:bottom w:val="none" w:sz="0" w:space="0" w:color="auto"/>
        <w:right w:val="none" w:sz="0" w:space="0" w:color="auto"/>
      </w:divBdr>
    </w:div>
    <w:div w:id="1725785699">
      <w:bodyDiv w:val="1"/>
      <w:marLeft w:val="0"/>
      <w:marRight w:val="0"/>
      <w:marTop w:val="0"/>
      <w:marBottom w:val="0"/>
      <w:divBdr>
        <w:top w:val="none" w:sz="0" w:space="0" w:color="auto"/>
        <w:left w:val="none" w:sz="0" w:space="0" w:color="auto"/>
        <w:bottom w:val="none" w:sz="0" w:space="0" w:color="auto"/>
        <w:right w:val="none" w:sz="0" w:space="0" w:color="auto"/>
      </w:divBdr>
    </w:div>
    <w:div w:id="1728411418">
      <w:bodyDiv w:val="1"/>
      <w:marLeft w:val="0"/>
      <w:marRight w:val="0"/>
      <w:marTop w:val="0"/>
      <w:marBottom w:val="0"/>
      <w:divBdr>
        <w:top w:val="none" w:sz="0" w:space="0" w:color="auto"/>
        <w:left w:val="none" w:sz="0" w:space="0" w:color="auto"/>
        <w:bottom w:val="none" w:sz="0" w:space="0" w:color="auto"/>
        <w:right w:val="none" w:sz="0" w:space="0" w:color="auto"/>
      </w:divBdr>
    </w:div>
    <w:div w:id="1741058622">
      <w:bodyDiv w:val="1"/>
      <w:marLeft w:val="0"/>
      <w:marRight w:val="0"/>
      <w:marTop w:val="0"/>
      <w:marBottom w:val="0"/>
      <w:divBdr>
        <w:top w:val="none" w:sz="0" w:space="0" w:color="auto"/>
        <w:left w:val="none" w:sz="0" w:space="0" w:color="auto"/>
        <w:bottom w:val="none" w:sz="0" w:space="0" w:color="auto"/>
        <w:right w:val="none" w:sz="0" w:space="0" w:color="auto"/>
      </w:divBdr>
    </w:div>
    <w:div w:id="1745250602">
      <w:bodyDiv w:val="1"/>
      <w:marLeft w:val="0"/>
      <w:marRight w:val="0"/>
      <w:marTop w:val="0"/>
      <w:marBottom w:val="0"/>
      <w:divBdr>
        <w:top w:val="none" w:sz="0" w:space="0" w:color="auto"/>
        <w:left w:val="none" w:sz="0" w:space="0" w:color="auto"/>
        <w:bottom w:val="none" w:sz="0" w:space="0" w:color="auto"/>
        <w:right w:val="none" w:sz="0" w:space="0" w:color="auto"/>
      </w:divBdr>
    </w:div>
    <w:div w:id="1753963730">
      <w:bodyDiv w:val="1"/>
      <w:marLeft w:val="0"/>
      <w:marRight w:val="0"/>
      <w:marTop w:val="0"/>
      <w:marBottom w:val="0"/>
      <w:divBdr>
        <w:top w:val="none" w:sz="0" w:space="0" w:color="auto"/>
        <w:left w:val="none" w:sz="0" w:space="0" w:color="auto"/>
        <w:bottom w:val="none" w:sz="0" w:space="0" w:color="auto"/>
        <w:right w:val="none" w:sz="0" w:space="0" w:color="auto"/>
      </w:divBdr>
    </w:div>
    <w:div w:id="1754739914">
      <w:bodyDiv w:val="1"/>
      <w:marLeft w:val="0"/>
      <w:marRight w:val="0"/>
      <w:marTop w:val="0"/>
      <w:marBottom w:val="0"/>
      <w:divBdr>
        <w:top w:val="none" w:sz="0" w:space="0" w:color="auto"/>
        <w:left w:val="none" w:sz="0" w:space="0" w:color="auto"/>
        <w:bottom w:val="none" w:sz="0" w:space="0" w:color="auto"/>
        <w:right w:val="none" w:sz="0" w:space="0" w:color="auto"/>
      </w:divBdr>
    </w:div>
    <w:div w:id="1755201480">
      <w:bodyDiv w:val="1"/>
      <w:marLeft w:val="0"/>
      <w:marRight w:val="0"/>
      <w:marTop w:val="0"/>
      <w:marBottom w:val="0"/>
      <w:divBdr>
        <w:top w:val="none" w:sz="0" w:space="0" w:color="auto"/>
        <w:left w:val="none" w:sz="0" w:space="0" w:color="auto"/>
        <w:bottom w:val="none" w:sz="0" w:space="0" w:color="auto"/>
        <w:right w:val="none" w:sz="0" w:space="0" w:color="auto"/>
      </w:divBdr>
    </w:div>
    <w:div w:id="1759327203">
      <w:bodyDiv w:val="1"/>
      <w:marLeft w:val="0"/>
      <w:marRight w:val="0"/>
      <w:marTop w:val="0"/>
      <w:marBottom w:val="0"/>
      <w:divBdr>
        <w:top w:val="none" w:sz="0" w:space="0" w:color="auto"/>
        <w:left w:val="none" w:sz="0" w:space="0" w:color="auto"/>
        <w:bottom w:val="none" w:sz="0" w:space="0" w:color="auto"/>
        <w:right w:val="none" w:sz="0" w:space="0" w:color="auto"/>
      </w:divBdr>
    </w:div>
    <w:div w:id="1759597599">
      <w:bodyDiv w:val="1"/>
      <w:marLeft w:val="0"/>
      <w:marRight w:val="0"/>
      <w:marTop w:val="0"/>
      <w:marBottom w:val="0"/>
      <w:divBdr>
        <w:top w:val="none" w:sz="0" w:space="0" w:color="auto"/>
        <w:left w:val="none" w:sz="0" w:space="0" w:color="auto"/>
        <w:bottom w:val="none" w:sz="0" w:space="0" w:color="auto"/>
        <w:right w:val="none" w:sz="0" w:space="0" w:color="auto"/>
      </w:divBdr>
    </w:div>
    <w:div w:id="1764064725">
      <w:bodyDiv w:val="1"/>
      <w:marLeft w:val="0"/>
      <w:marRight w:val="0"/>
      <w:marTop w:val="0"/>
      <w:marBottom w:val="0"/>
      <w:divBdr>
        <w:top w:val="none" w:sz="0" w:space="0" w:color="auto"/>
        <w:left w:val="none" w:sz="0" w:space="0" w:color="auto"/>
        <w:bottom w:val="none" w:sz="0" w:space="0" w:color="auto"/>
        <w:right w:val="none" w:sz="0" w:space="0" w:color="auto"/>
      </w:divBdr>
    </w:div>
    <w:div w:id="1769304608">
      <w:bodyDiv w:val="1"/>
      <w:marLeft w:val="0"/>
      <w:marRight w:val="0"/>
      <w:marTop w:val="0"/>
      <w:marBottom w:val="0"/>
      <w:divBdr>
        <w:top w:val="none" w:sz="0" w:space="0" w:color="auto"/>
        <w:left w:val="none" w:sz="0" w:space="0" w:color="auto"/>
        <w:bottom w:val="none" w:sz="0" w:space="0" w:color="auto"/>
        <w:right w:val="none" w:sz="0" w:space="0" w:color="auto"/>
      </w:divBdr>
    </w:div>
    <w:div w:id="1782871869">
      <w:bodyDiv w:val="1"/>
      <w:marLeft w:val="0"/>
      <w:marRight w:val="0"/>
      <w:marTop w:val="0"/>
      <w:marBottom w:val="0"/>
      <w:divBdr>
        <w:top w:val="none" w:sz="0" w:space="0" w:color="auto"/>
        <w:left w:val="none" w:sz="0" w:space="0" w:color="auto"/>
        <w:bottom w:val="none" w:sz="0" w:space="0" w:color="auto"/>
        <w:right w:val="none" w:sz="0" w:space="0" w:color="auto"/>
      </w:divBdr>
    </w:div>
    <w:div w:id="1818035496">
      <w:bodyDiv w:val="1"/>
      <w:marLeft w:val="0"/>
      <w:marRight w:val="0"/>
      <w:marTop w:val="0"/>
      <w:marBottom w:val="0"/>
      <w:divBdr>
        <w:top w:val="none" w:sz="0" w:space="0" w:color="auto"/>
        <w:left w:val="none" w:sz="0" w:space="0" w:color="auto"/>
        <w:bottom w:val="none" w:sz="0" w:space="0" w:color="auto"/>
        <w:right w:val="none" w:sz="0" w:space="0" w:color="auto"/>
      </w:divBdr>
    </w:div>
    <w:div w:id="1820030225">
      <w:bodyDiv w:val="1"/>
      <w:marLeft w:val="0"/>
      <w:marRight w:val="0"/>
      <w:marTop w:val="0"/>
      <w:marBottom w:val="0"/>
      <w:divBdr>
        <w:top w:val="none" w:sz="0" w:space="0" w:color="auto"/>
        <w:left w:val="none" w:sz="0" w:space="0" w:color="auto"/>
        <w:bottom w:val="none" w:sz="0" w:space="0" w:color="auto"/>
        <w:right w:val="none" w:sz="0" w:space="0" w:color="auto"/>
      </w:divBdr>
    </w:div>
    <w:div w:id="1820075152">
      <w:bodyDiv w:val="1"/>
      <w:marLeft w:val="0"/>
      <w:marRight w:val="0"/>
      <w:marTop w:val="0"/>
      <w:marBottom w:val="0"/>
      <w:divBdr>
        <w:top w:val="none" w:sz="0" w:space="0" w:color="auto"/>
        <w:left w:val="none" w:sz="0" w:space="0" w:color="auto"/>
        <w:bottom w:val="none" w:sz="0" w:space="0" w:color="auto"/>
        <w:right w:val="none" w:sz="0" w:space="0" w:color="auto"/>
      </w:divBdr>
    </w:div>
    <w:div w:id="1822653386">
      <w:bodyDiv w:val="1"/>
      <w:marLeft w:val="0"/>
      <w:marRight w:val="0"/>
      <w:marTop w:val="0"/>
      <w:marBottom w:val="0"/>
      <w:divBdr>
        <w:top w:val="none" w:sz="0" w:space="0" w:color="auto"/>
        <w:left w:val="none" w:sz="0" w:space="0" w:color="auto"/>
        <w:bottom w:val="none" w:sz="0" w:space="0" w:color="auto"/>
        <w:right w:val="none" w:sz="0" w:space="0" w:color="auto"/>
      </w:divBdr>
    </w:div>
    <w:div w:id="1826050425">
      <w:bodyDiv w:val="1"/>
      <w:marLeft w:val="0"/>
      <w:marRight w:val="0"/>
      <w:marTop w:val="0"/>
      <w:marBottom w:val="0"/>
      <w:divBdr>
        <w:top w:val="none" w:sz="0" w:space="0" w:color="auto"/>
        <w:left w:val="none" w:sz="0" w:space="0" w:color="auto"/>
        <w:bottom w:val="none" w:sz="0" w:space="0" w:color="auto"/>
        <w:right w:val="none" w:sz="0" w:space="0" w:color="auto"/>
      </w:divBdr>
    </w:div>
    <w:div w:id="1839418852">
      <w:bodyDiv w:val="1"/>
      <w:marLeft w:val="0"/>
      <w:marRight w:val="0"/>
      <w:marTop w:val="0"/>
      <w:marBottom w:val="0"/>
      <w:divBdr>
        <w:top w:val="none" w:sz="0" w:space="0" w:color="auto"/>
        <w:left w:val="none" w:sz="0" w:space="0" w:color="auto"/>
        <w:bottom w:val="none" w:sz="0" w:space="0" w:color="auto"/>
        <w:right w:val="none" w:sz="0" w:space="0" w:color="auto"/>
      </w:divBdr>
    </w:div>
    <w:div w:id="1846705879">
      <w:bodyDiv w:val="1"/>
      <w:marLeft w:val="0"/>
      <w:marRight w:val="0"/>
      <w:marTop w:val="0"/>
      <w:marBottom w:val="0"/>
      <w:divBdr>
        <w:top w:val="none" w:sz="0" w:space="0" w:color="auto"/>
        <w:left w:val="none" w:sz="0" w:space="0" w:color="auto"/>
        <w:bottom w:val="none" w:sz="0" w:space="0" w:color="auto"/>
        <w:right w:val="none" w:sz="0" w:space="0" w:color="auto"/>
      </w:divBdr>
    </w:div>
    <w:div w:id="1870098467">
      <w:bodyDiv w:val="1"/>
      <w:marLeft w:val="0"/>
      <w:marRight w:val="0"/>
      <w:marTop w:val="0"/>
      <w:marBottom w:val="0"/>
      <w:divBdr>
        <w:top w:val="none" w:sz="0" w:space="0" w:color="auto"/>
        <w:left w:val="none" w:sz="0" w:space="0" w:color="auto"/>
        <w:bottom w:val="none" w:sz="0" w:space="0" w:color="auto"/>
        <w:right w:val="none" w:sz="0" w:space="0" w:color="auto"/>
      </w:divBdr>
    </w:div>
    <w:div w:id="1876192540">
      <w:bodyDiv w:val="1"/>
      <w:marLeft w:val="0"/>
      <w:marRight w:val="0"/>
      <w:marTop w:val="0"/>
      <w:marBottom w:val="0"/>
      <w:divBdr>
        <w:top w:val="none" w:sz="0" w:space="0" w:color="auto"/>
        <w:left w:val="none" w:sz="0" w:space="0" w:color="auto"/>
        <w:bottom w:val="none" w:sz="0" w:space="0" w:color="auto"/>
        <w:right w:val="none" w:sz="0" w:space="0" w:color="auto"/>
      </w:divBdr>
    </w:div>
    <w:div w:id="1886520364">
      <w:bodyDiv w:val="1"/>
      <w:marLeft w:val="0"/>
      <w:marRight w:val="0"/>
      <w:marTop w:val="0"/>
      <w:marBottom w:val="0"/>
      <w:divBdr>
        <w:top w:val="none" w:sz="0" w:space="0" w:color="auto"/>
        <w:left w:val="none" w:sz="0" w:space="0" w:color="auto"/>
        <w:bottom w:val="none" w:sz="0" w:space="0" w:color="auto"/>
        <w:right w:val="none" w:sz="0" w:space="0" w:color="auto"/>
      </w:divBdr>
    </w:div>
    <w:div w:id="1896358048">
      <w:bodyDiv w:val="1"/>
      <w:marLeft w:val="0"/>
      <w:marRight w:val="0"/>
      <w:marTop w:val="0"/>
      <w:marBottom w:val="0"/>
      <w:divBdr>
        <w:top w:val="none" w:sz="0" w:space="0" w:color="auto"/>
        <w:left w:val="none" w:sz="0" w:space="0" w:color="auto"/>
        <w:bottom w:val="none" w:sz="0" w:space="0" w:color="auto"/>
        <w:right w:val="none" w:sz="0" w:space="0" w:color="auto"/>
      </w:divBdr>
    </w:div>
    <w:div w:id="1900707545">
      <w:bodyDiv w:val="1"/>
      <w:marLeft w:val="0"/>
      <w:marRight w:val="0"/>
      <w:marTop w:val="0"/>
      <w:marBottom w:val="0"/>
      <w:divBdr>
        <w:top w:val="none" w:sz="0" w:space="0" w:color="auto"/>
        <w:left w:val="none" w:sz="0" w:space="0" w:color="auto"/>
        <w:bottom w:val="none" w:sz="0" w:space="0" w:color="auto"/>
        <w:right w:val="none" w:sz="0" w:space="0" w:color="auto"/>
      </w:divBdr>
    </w:div>
    <w:div w:id="1905212764">
      <w:bodyDiv w:val="1"/>
      <w:marLeft w:val="0"/>
      <w:marRight w:val="0"/>
      <w:marTop w:val="0"/>
      <w:marBottom w:val="0"/>
      <w:divBdr>
        <w:top w:val="none" w:sz="0" w:space="0" w:color="auto"/>
        <w:left w:val="none" w:sz="0" w:space="0" w:color="auto"/>
        <w:bottom w:val="none" w:sz="0" w:space="0" w:color="auto"/>
        <w:right w:val="none" w:sz="0" w:space="0" w:color="auto"/>
      </w:divBdr>
    </w:div>
    <w:div w:id="1907253185">
      <w:bodyDiv w:val="1"/>
      <w:marLeft w:val="0"/>
      <w:marRight w:val="0"/>
      <w:marTop w:val="0"/>
      <w:marBottom w:val="0"/>
      <w:divBdr>
        <w:top w:val="none" w:sz="0" w:space="0" w:color="auto"/>
        <w:left w:val="none" w:sz="0" w:space="0" w:color="auto"/>
        <w:bottom w:val="none" w:sz="0" w:space="0" w:color="auto"/>
        <w:right w:val="none" w:sz="0" w:space="0" w:color="auto"/>
      </w:divBdr>
    </w:div>
    <w:div w:id="1907564334">
      <w:bodyDiv w:val="1"/>
      <w:marLeft w:val="0"/>
      <w:marRight w:val="0"/>
      <w:marTop w:val="0"/>
      <w:marBottom w:val="0"/>
      <w:divBdr>
        <w:top w:val="none" w:sz="0" w:space="0" w:color="auto"/>
        <w:left w:val="none" w:sz="0" w:space="0" w:color="auto"/>
        <w:bottom w:val="none" w:sz="0" w:space="0" w:color="auto"/>
        <w:right w:val="none" w:sz="0" w:space="0" w:color="auto"/>
      </w:divBdr>
    </w:div>
    <w:div w:id="1912766391">
      <w:bodyDiv w:val="1"/>
      <w:marLeft w:val="0"/>
      <w:marRight w:val="0"/>
      <w:marTop w:val="0"/>
      <w:marBottom w:val="0"/>
      <w:divBdr>
        <w:top w:val="none" w:sz="0" w:space="0" w:color="auto"/>
        <w:left w:val="none" w:sz="0" w:space="0" w:color="auto"/>
        <w:bottom w:val="none" w:sz="0" w:space="0" w:color="auto"/>
        <w:right w:val="none" w:sz="0" w:space="0" w:color="auto"/>
      </w:divBdr>
    </w:div>
    <w:div w:id="1924415070">
      <w:bodyDiv w:val="1"/>
      <w:marLeft w:val="0"/>
      <w:marRight w:val="0"/>
      <w:marTop w:val="0"/>
      <w:marBottom w:val="0"/>
      <w:divBdr>
        <w:top w:val="none" w:sz="0" w:space="0" w:color="auto"/>
        <w:left w:val="none" w:sz="0" w:space="0" w:color="auto"/>
        <w:bottom w:val="none" w:sz="0" w:space="0" w:color="auto"/>
        <w:right w:val="none" w:sz="0" w:space="0" w:color="auto"/>
      </w:divBdr>
    </w:div>
    <w:div w:id="1928462823">
      <w:bodyDiv w:val="1"/>
      <w:marLeft w:val="0"/>
      <w:marRight w:val="0"/>
      <w:marTop w:val="0"/>
      <w:marBottom w:val="0"/>
      <w:divBdr>
        <w:top w:val="none" w:sz="0" w:space="0" w:color="auto"/>
        <w:left w:val="none" w:sz="0" w:space="0" w:color="auto"/>
        <w:bottom w:val="none" w:sz="0" w:space="0" w:color="auto"/>
        <w:right w:val="none" w:sz="0" w:space="0" w:color="auto"/>
      </w:divBdr>
    </w:div>
    <w:div w:id="1931086316">
      <w:bodyDiv w:val="1"/>
      <w:marLeft w:val="0"/>
      <w:marRight w:val="0"/>
      <w:marTop w:val="0"/>
      <w:marBottom w:val="0"/>
      <w:divBdr>
        <w:top w:val="none" w:sz="0" w:space="0" w:color="auto"/>
        <w:left w:val="none" w:sz="0" w:space="0" w:color="auto"/>
        <w:bottom w:val="none" w:sz="0" w:space="0" w:color="auto"/>
        <w:right w:val="none" w:sz="0" w:space="0" w:color="auto"/>
      </w:divBdr>
    </w:div>
    <w:div w:id="1939408317">
      <w:bodyDiv w:val="1"/>
      <w:marLeft w:val="0"/>
      <w:marRight w:val="0"/>
      <w:marTop w:val="0"/>
      <w:marBottom w:val="0"/>
      <w:divBdr>
        <w:top w:val="none" w:sz="0" w:space="0" w:color="auto"/>
        <w:left w:val="none" w:sz="0" w:space="0" w:color="auto"/>
        <w:bottom w:val="none" w:sz="0" w:space="0" w:color="auto"/>
        <w:right w:val="none" w:sz="0" w:space="0" w:color="auto"/>
      </w:divBdr>
    </w:div>
    <w:div w:id="1955475476">
      <w:bodyDiv w:val="1"/>
      <w:marLeft w:val="0"/>
      <w:marRight w:val="0"/>
      <w:marTop w:val="0"/>
      <w:marBottom w:val="0"/>
      <w:divBdr>
        <w:top w:val="none" w:sz="0" w:space="0" w:color="auto"/>
        <w:left w:val="none" w:sz="0" w:space="0" w:color="auto"/>
        <w:bottom w:val="none" w:sz="0" w:space="0" w:color="auto"/>
        <w:right w:val="none" w:sz="0" w:space="0" w:color="auto"/>
      </w:divBdr>
    </w:div>
    <w:div w:id="1969899001">
      <w:bodyDiv w:val="1"/>
      <w:marLeft w:val="0"/>
      <w:marRight w:val="0"/>
      <w:marTop w:val="0"/>
      <w:marBottom w:val="0"/>
      <w:divBdr>
        <w:top w:val="none" w:sz="0" w:space="0" w:color="auto"/>
        <w:left w:val="none" w:sz="0" w:space="0" w:color="auto"/>
        <w:bottom w:val="none" w:sz="0" w:space="0" w:color="auto"/>
        <w:right w:val="none" w:sz="0" w:space="0" w:color="auto"/>
      </w:divBdr>
    </w:div>
    <w:div w:id="1973516217">
      <w:bodyDiv w:val="1"/>
      <w:marLeft w:val="0"/>
      <w:marRight w:val="0"/>
      <w:marTop w:val="0"/>
      <w:marBottom w:val="0"/>
      <w:divBdr>
        <w:top w:val="none" w:sz="0" w:space="0" w:color="auto"/>
        <w:left w:val="none" w:sz="0" w:space="0" w:color="auto"/>
        <w:bottom w:val="none" w:sz="0" w:space="0" w:color="auto"/>
        <w:right w:val="none" w:sz="0" w:space="0" w:color="auto"/>
      </w:divBdr>
    </w:div>
    <w:div w:id="1998344618">
      <w:bodyDiv w:val="1"/>
      <w:marLeft w:val="0"/>
      <w:marRight w:val="0"/>
      <w:marTop w:val="0"/>
      <w:marBottom w:val="0"/>
      <w:divBdr>
        <w:top w:val="none" w:sz="0" w:space="0" w:color="auto"/>
        <w:left w:val="none" w:sz="0" w:space="0" w:color="auto"/>
        <w:bottom w:val="none" w:sz="0" w:space="0" w:color="auto"/>
        <w:right w:val="none" w:sz="0" w:space="0" w:color="auto"/>
      </w:divBdr>
    </w:div>
    <w:div w:id="1998460811">
      <w:bodyDiv w:val="1"/>
      <w:marLeft w:val="0"/>
      <w:marRight w:val="0"/>
      <w:marTop w:val="0"/>
      <w:marBottom w:val="0"/>
      <w:divBdr>
        <w:top w:val="none" w:sz="0" w:space="0" w:color="auto"/>
        <w:left w:val="none" w:sz="0" w:space="0" w:color="auto"/>
        <w:bottom w:val="none" w:sz="0" w:space="0" w:color="auto"/>
        <w:right w:val="none" w:sz="0" w:space="0" w:color="auto"/>
      </w:divBdr>
    </w:div>
    <w:div w:id="2000884641">
      <w:bodyDiv w:val="1"/>
      <w:marLeft w:val="0"/>
      <w:marRight w:val="0"/>
      <w:marTop w:val="0"/>
      <w:marBottom w:val="0"/>
      <w:divBdr>
        <w:top w:val="none" w:sz="0" w:space="0" w:color="auto"/>
        <w:left w:val="none" w:sz="0" w:space="0" w:color="auto"/>
        <w:bottom w:val="none" w:sz="0" w:space="0" w:color="auto"/>
        <w:right w:val="none" w:sz="0" w:space="0" w:color="auto"/>
      </w:divBdr>
    </w:div>
    <w:div w:id="2005207102">
      <w:bodyDiv w:val="1"/>
      <w:marLeft w:val="0"/>
      <w:marRight w:val="0"/>
      <w:marTop w:val="0"/>
      <w:marBottom w:val="0"/>
      <w:divBdr>
        <w:top w:val="none" w:sz="0" w:space="0" w:color="auto"/>
        <w:left w:val="none" w:sz="0" w:space="0" w:color="auto"/>
        <w:bottom w:val="none" w:sz="0" w:space="0" w:color="auto"/>
        <w:right w:val="none" w:sz="0" w:space="0" w:color="auto"/>
      </w:divBdr>
    </w:div>
    <w:div w:id="2005932790">
      <w:bodyDiv w:val="1"/>
      <w:marLeft w:val="0"/>
      <w:marRight w:val="0"/>
      <w:marTop w:val="0"/>
      <w:marBottom w:val="0"/>
      <w:divBdr>
        <w:top w:val="none" w:sz="0" w:space="0" w:color="auto"/>
        <w:left w:val="none" w:sz="0" w:space="0" w:color="auto"/>
        <w:bottom w:val="none" w:sz="0" w:space="0" w:color="auto"/>
        <w:right w:val="none" w:sz="0" w:space="0" w:color="auto"/>
      </w:divBdr>
    </w:div>
    <w:div w:id="2012179716">
      <w:bodyDiv w:val="1"/>
      <w:marLeft w:val="0"/>
      <w:marRight w:val="0"/>
      <w:marTop w:val="0"/>
      <w:marBottom w:val="0"/>
      <w:divBdr>
        <w:top w:val="none" w:sz="0" w:space="0" w:color="auto"/>
        <w:left w:val="none" w:sz="0" w:space="0" w:color="auto"/>
        <w:bottom w:val="none" w:sz="0" w:space="0" w:color="auto"/>
        <w:right w:val="none" w:sz="0" w:space="0" w:color="auto"/>
      </w:divBdr>
    </w:div>
    <w:div w:id="2021741024">
      <w:bodyDiv w:val="1"/>
      <w:marLeft w:val="0"/>
      <w:marRight w:val="0"/>
      <w:marTop w:val="0"/>
      <w:marBottom w:val="0"/>
      <w:divBdr>
        <w:top w:val="none" w:sz="0" w:space="0" w:color="auto"/>
        <w:left w:val="none" w:sz="0" w:space="0" w:color="auto"/>
        <w:bottom w:val="none" w:sz="0" w:space="0" w:color="auto"/>
        <w:right w:val="none" w:sz="0" w:space="0" w:color="auto"/>
      </w:divBdr>
    </w:div>
    <w:div w:id="2043826361">
      <w:bodyDiv w:val="1"/>
      <w:marLeft w:val="0"/>
      <w:marRight w:val="0"/>
      <w:marTop w:val="0"/>
      <w:marBottom w:val="0"/>
      <w:divBdr>
        <w:top w:val="none" w:sz="0" w:space="0" w:color="auto"/>
        <w:left w:val="none" w:sz="0" w:space="0" w:color="auto"/>
        <w:bottom w:val="none" w:sz="0" w:space="0" w:color="auto"/>
        <w:right w:val="none" w:sz="0" w:space="0" w:color="auto"/>
      </w:divBdr>
    </w:div>
    <w:div w:id="2052218016">
      <w:bodyDiv w:val="1"/>
      <w:marLeft w:val="0"/>
      <w:marRight w:val="0"/>
      <w:marTop w:val="0"/>
      <w:marBottom w:val="0"/>
      <w:divBdr>
        <w:top w:val="none" w:sz="0" w:space="0" w:color="auto"/>
        <w:left w:val="none" w:sz="0" w:space="0" w:color="auto"/>
        <w:bottom w:val="none" w:sz="0" w:space="0" w:color="auto"/>
        <w:right w:val="none" w:sz="0" w:space="0" w:color="auto"/>
      </w:divBdr>
    </w:div>
    <w:div w:id="2057661154">
      <w:bodyDiv w:val="1"/>
      <w:marLeft w:val="0"/>
      <w:marRight w:val="0"/>
      <w:marTop w:val="0"/>
      <w:marBottom w:val="0"/>
      <w:divBdr>
        <w:top w:val="none" w:sz="0" w:space="0" w:color="auto"/>
        <w:left w:val="none" w:sz="0" w:space="0" w:color="auto"/>
        <w:bottom w:val="none" w:sz="0" w:space="0" w:color="auto"/>
        <w:right w:val="none" w:sz="0" w:space="0" w:color="auto"/>
      </w:divBdr>
    </w:div>
    <w:div w:id="2063286289">
      <w:bodyDiv w:val="1"/>
      <w:marLeft w:val="0"/>
      <w:marRight w:val="0"/>
      <w:marTop w:val="0"/>
      <w:marBottom w:val="0"/>
      <w:divBdr>
        <w:top w:val="none" w:sz="0" w:space="0" w:color="auto"/>
        <w:left w:val="none" w:sz="0" w:space="0" w:color="auto"/>
        <w:bottom w:val="none" w:sz="0" w:space="0" w:color="auto"/>
        <w:right w:val="none" w:sz="0" w:space="0" w:color="auto"/>
      </w:divBdr>
    </w:div>
    <w:div w:id="2078815763">
      <w:bodyDiv w:val="1"/>
      <w:marLeft w:val="0"/>
      <w:marRight w:val="0"/>
      <w:marTop w:val="0"/>
      <w:marBottom w:val="0"/>
      <w:divBdr>
        <w:top w:val="none" w:sz="0" w:space="0" w:color="auto"/>
        <w:left w:val="none" w:sz="0" w:space="0" w:color="auto"/>
        <w:bottom w:val="none" w:sz="0" w:space="0" w:color="auto"/>
        <w:right w:val="none" w:sz="0" w:space="0" w:color="auto"/>
      </w:divBdr>
    </w:div>
    <w:div w:id="2081754021">
      <w:bodyDiv w:val="1"/>
      <w:marLeft w:val="0"/>
      <w:marRight w:val="0"/>
      <w:marTop w:val="0"/>
      <w:marBottom w:val="0"/>
      <w:divBdr>
        <w:top w:val="none" w:sz="0" w:space="0" w:color="auto"/>
        <w:left w:val="none" w:sz="0" w:space="0" w:color="auto"/>
        <w:bottom w:val="none" w:sz="0" w:space="0" w:color="auto"/>
        <w:right w:val="none" w:sz="0" w:space="0" w:color="auto"/>
      </w:divBdr>
    </w:div>
    <w:div w:id="2085879893">
      <w:bodyDiv w:val="1"/>
      <w:marLeft w:val="0"/>
      <w:marRight w:val="0"/>
      <w:marTop w:val="0"/>
      <w:marBottom w:val="0"/>
      <w:divBdr>
        <w:top w:val="none" w:sz="0" w:space="0" w:color="auto"/>
        <w:left w:val="none" w:sz="0" w:space="0" w:color="auto"/>
        <w:bottom w:val="none" w:sz="0" w:space="0" w:color="auto"/>
        <w:right w:val="none" w:sz="0" w:space="0" w:color="auto"/>
      </w:divBdr>
    </w:div>
    <w:div w:id="2093773123">
      <w:bodyDiv w:val="1"/>
      <w:marLeft w:val="0"/>
      <w:marRight w:val="0"/>
      <w:marTop w:val="0"/>
      <w:marBottom w:val="0"/>
      <w:divBdr>
        <w:top w:val="none" w:sz="0" w:space="0" w:color="auto"/>
        <w:left w:val="none" w:sz="0" w:space="0" w:color="auto"/>
        <w:bottom w:val="none" w:sz="0" w:space="0" w:color="auto"/>
        <w:right w:val="none" w:sz="0" w:space="0" w:color="auto"/>
      </w:divBdr>
    </w:div>
    <w:div w:id="2111854175">
      <w:bodyDiv w:val="1"/>
      <w:marLeft w:val="0"/>
      <w:marRight w:val="0"/>
      <w:marTop w:val="0"/>
      <w:marBottom w:val="0"/>
      <w:divBdr>
        <w:top w:val="none" w:sz="0" w:space="0" w:color="auto"/>
        <w:left w:val="none" w:sz="0" w:space="0" w:color="auto"/>
        <w:bottom w:val="none" w:sz="0" w:space="0" w:color="auto"/>
        <w:right w:val="none" w:sz="0" w:space="0" w:color="auto"/>
      </w:divBdr>
    </w:div>
    <w:div w:id="2117366398">
      <w:bodyDiv w:val="1"/>
      <w:marLeft w:val="0"/>
      <w:marRight w:val="0"/>
      <w:marTop w:val="0"/>
      <w:marBottom w:val="0"/>
      <w:divBdr>
        <w:top w:val="none" w:sz="0" w:space="0" w:color="auto"/>
        <w:left w:val="none" w:sz="0" w:space="0" w:color="auto"/>
        <w:bottom w:val="none" w:sz="0" w:space="0" w:color="auto"/>
        <w:right w:val="none" w:sz="0" w:space="0" w:color="auto"/>
      </w:divBdr>
    </w:div>
    <w:div w:id="2121755452">
      <w:bodyDiv w:val="1"/>
      <w:marLeft w:val="0"/>
      <w:marRight w:val="0"/>
      <w:marTop w:val="0"/>
      <w:marBottom w:val="0"/>
      <w:divBdr>
        <w:top w:val="none" w:sz="0" w:space="0" w:color="auto"/>
        <w:left w:val="none" w:sz="0" w:space="0" w:color="auto"/>
        <w:bottom w:val="none" w:sz="0" w:space="0" w:color="auto"/>
        <w:right w:val="none" w:sz="0" w:space="0" w:color="auto"/>
      </w:divBdr>
    </w:div>
    <w:div w:id="2137138922">
      <w:bodyDiv w:val="1"/>
      <w:marLeft w:val="0"/>
      <w:marRight w:val="0"/>
      <w:marTop w:val="0"/>
      <w:marBottom w:val="0"/>
      <w:divBdr>
        <w:top w:val="none" w:sz="0" w:space="0" w:color="auto"/>
        <w:left w:val="none" w:sz="0" w:space="0" w:color="auto"/>
        <w:bottom w:val="none" w:sz="0" w:space="0" w:color="auto"/>
        <w:right w:val="none" w:sz="0" w:space="0" w:color="auto"/>
      </w:divBdr>
    </w:div>
    <w:div w:id="214356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mailto:ryesil40@gmail.com" TargetMode="External"/><Relationship Id="rId1" Type="http://schemas.openxmlformats.org/officeDocument/2006/relationships/hyperlink" Target="mailto:iremraika@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67"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Pal07</b:Tag>
    <b:SourceType>Book</b:SourceType>
    <b:Guid>{FB33BD82-9B94-426E-8250-28382E1895A3}</b:Guid>
    <b:Title>SPSS survivalmanual: A step by step guide to data analysis using SPSS</b:Title>
    <b:Year>2007</b:Year>
    <b:Author>
      <b:Author>
        <b:NameList>
          <b:Person>
            <b:Last>Pallant</b:Last>
            <b:First>Julie</b:First>
          </b:Person>
        </b:NameList>
      </b:Author>
    </b:Author>
    <b:City>Sydney</b:City>
    <b:Publisher>Sabon by Bookhouse</b:Publisher>
    <b:Pages>127</b:Pages>
    <b:RefOrder>7</b:RefOrder>
  </b:Source>
  <b:Source>
    <b:Tag>Ala12</b:Tag>
    <b:SourceType>JournalArticle</b:SourceType>
    <b:Guid>{06CFF869-AA50-46E2-8C68-22E08E2BA299}</b:Guid>
    <b:Title>İlköğretim sosyal bilgiler öğretiminde değer eğitimi yaklaşımlarının öğrencilerin sorumluluk değerini bilişsel düzeyde kazanmalarına etkisi</b:Title>
    <b:Year>2012</b:Year>
    <b:Author>
      <b:Author>
        <b:NameList>
          <b:Person>
            <b:Last>Aladağ</b:Last>
            <b:First>Soner</b:First>
          </b:Person>
        </b:NameList>
      </b:Author>
    </b:Author>
    <b:JournalName>Türkiye Sosyal Araştırmalar Dergisi</b:JournalName>
    <b:Pages>123-146</b:Pages>
    <b:RefOrder>9</b:RefOrder>
  </b:Source>
  <b:Source>
    <b:Tag>Ayd15</b:Tag>
    <b:SourceType>JournalArticle</b:SourceType>
    <b:Guid>{BF0799D7-B91D-448E-BAA5-3B82987F831E}</b:Guid>
    <b:Title>İlkokul öğrencilerine yönelik hazırlanan bir sorumluluk programının yansımaları bir eylem araştırması</b:Title>
    <b:JournalName>Eğitimde Kuram ve Uygulama</b:JournalName>
    <b:Year>2015</b:Year>
    <b:Pages>1061-1088</b:Pages>
    <b:Author>
      <b:Author>
        <b:NameList>
          <b:Person>
            <b:Last>Aydoğan</b:Last>
            <b:First>Rukiye</b:First>
          </b:Person>
          <b:Person>
            <b:Last>Gündoğdu</b:Last>
            <b:First>Kerim</b:First>
          </b:Person>
        </b:NameList>
      </b:Author>
    </b:Author>
    <b:RefOrder>10</b:RefOrder>
  </b:Source>
  <b:Source>
    <b:Tag>Büy11</b:Tag>
    <b:SourceType>Book</b:SourceType>
    <b:Guid>{FB7CF389-A761-4AF1-B7D5-155D70C0B0A0}</b:Guid>
    <b:Title>Bilimsel araştırma yöntemleri</b:Title>
    <b:Year>2012</b:Year>
    <b:City>Ankara</b:City>
    <b:Publisher>Pegem Akademi</b:Publisher>
    <b:Author>
      <b:Author>
        <b:NameList>
          <b:Person>
            <b:Last>Büyüköztürk</b:Last>
            <b:First>Şener</b:First>
          </b:Person>
          <b:Person>
            <b:Last>Kılıç Çakmak</b:Last>
            <b:First>Ebru</b:First>
          </b:Person>
          <b:Person>
            <b:Last>Akgün</b:Last>
            <b:First>Özcan Erkan</b:First>
          </b:Person>
          <b:Person>
            <b:Last>Karadeniz</b:Last>
            <b:First>Şirin</b:First>
          </b:Person>
          <b:Person>
            <b:Last>Demirel</b:Last>
            <b:First>Funda</b:First>
          </b:Person>
        </b:NameList>
      </b:Author>
    </b:Author>
    <b:Pages>90</b:Pages>
    <b:RefOrder>11</b:RefOrder>
  </b:Source>
  <b:Source>
    <b:Tag>Büy17</b:Tag>
    <b:SourceType>Book</b:SourceType>
    <b:Guid>{0C00CDCE-EA48-4AF5-A3CE-66D9326823D8}</b:Guid>
    <b:Title>Sosyal bilimler için veri analizi el kitabı</b:Title>
    <b:Year>2017</b:Year>
    <b:City>Ankara</b:City>
    <b:Publisher>Pegem Akademi</b:Publisher>
    <b:Author>
      <b:Author>
        <b:NameList>
          <b:Person>
            <b:Last>Büyüköztürk</b:Last>
            <b:First>Şener</b:First>
          </b:Person>
        </b:NameList>
      </b:Author>
    </b:Author>
    <b:Pages>134</b:Pages>
    <b:RefOrder>12</b:RefOrder>
  </b:Source>
  <b:Source>
    <b:Tag>Civ06</b:Tag>
    <b:SourceType>JournalArticle</b:SourceType>
    <b:Guid>{CD7D251C-668B-4E02-A65A-D526EA2C9EA5}</b:Guid>
    <b:Title>Çocuklara sorumluluk bilinci kazandırmak</b:Title>
    <b:JournalName>Çoluk Çocuk Dergisi</b:JournalName>
    <b:Year>2006</b:Year>
    <b:Pages>20-22</b:Pages>
    <b:Author>
      <b:Author>
        <b:NameList>
          <b:Person>
            <b:Last>Civelek</b:Last>
            <b:First>Bilge</b:First>
          </b:Person>
        </b:NameList>
      </b:Author>
    </b:Author>
    <b:RefOrder>2</b:RefOrder>
  </b:Source>
  <b:Source>
    <b:Tag>Çağ</b:Tag>
    <b:SourceType>JournalArticle</b:SourceType>
    <b:Guid>{86764BB3-1828-4F76-938E-26FFE42828C3}</b:Guid>
    <b:Author>
      <b:Author>
        <b:NameList>
          <b:Person>
            <b:Last>Çağlayan</b:Last>
            <b:First>Harun</b:First>
          </b:Person>
        </b:NameList>
      </b:Author>
    </b:Author>
    <b:Title>İnsan onuru bağlamında sorumluluk bilinci</b:Title>
    <b:JournalName>Mezhep Araştırmaları</b:JournalName>
    <b:Year>2015</b:Year>
    <b:Pages>97-120</b:Pages>
    <b:RefOrder>13</b:RefOrder>
  </b:Source>
  <b:Source>
    <b:Tag>Çel02</b:Tag>
    <b:SourceType>JournalArticle</b:SourceType>
    <b:Guid>{4C101D38-0414-411C-9306-90161B0331FD}</b:Guid>
    <b:Title>Erken çocukluk döneminde sorumluluk eğitimi</b:Title>
    <b:Year>2002</b:Year>
    <b:Pages>14-17</b:Pages>
    <b:JournalName>Çoluk Çocuk Dergisi</b:JournalName>
    <b:Author>
      <b:Author>
        <b:NameList>
          <b:Person>
            <b:Last>Çelebi Öncü</b:Last>
            <b:First>Elif</b:First>
          </b:Person>
        </b:NameList>
      </b:Author>
    </b:Author>
    <b:RefOrder>14</b:RefOrder>
  </b:Source>
  <b:Source>
    <b:Tag>DeV03</b:Tag>
    <b:SourceType>Book</b:SourceType>
    <b:Guid>{391C4B19-74CF-4784-9236-94307DF19A53}</b:Guid>
    <b:Title>Scale development: theory and application</b:Title>
    <b:Year>2003</b:Year>
    <b:City>California</b:City>
    <b:Publisher>Sage Publications</b:Publisher>
    <b:Author>
      <b:Author>
        <b:NameList>
          <b:Person>
            <b:Last>DeVellis</b:Last>
            <b:First>Robert F.</b:First>
          </b:Person>
        </b:NameList>
      </b:Author>
    </b:Author>
    <b:Pages>80-81</b:Pages>
    <b:RefOrder>15</b:RefOrder>
  </b:Source>
  <b:Source>
    <b:Tag>Ero08</b:Tag>
    <b:SourceType>BookSection</b:SourceType>
    <b:Guid>{C4A84FDC-F246-498B-830F-AA3E8BCF774A}</b:Guid>
    <b:Title>Faktör analizi</b:Title>
    <b:Year>2008</b:Year>
    <b:City>Ankara</b:City>
    <b:Publisher>Asil Yayın Dağıtım</b:Publisher>
    <b:BookTitle>SPSS uygulamalı çok değişkenli istatistik teknikleri</b:BookTitle>
    <b:Pages>231-331</b:Pages>
    <b:Author>
      <b:Author>
        <b:NameList>
          <b:Person>
            <b:Last>Eroğlu</b:Last>
            <b:First>Abdullah</b:First>
          </b:Person>
        </b:NameList>
      </b:Author>
      <b:BookAuthor>
        <b:NameList>
          <b:Person>
            <b:Last>Kalaycı</b:Last>
            <b:First>Şeref</b:First>
          </b:Person>
        </b:NameList>
      </b:BookAuthor>
    </b:Author>
    <b:RefOrder>16</b:RefOrder>
  </b:Source>
  <b:Source>
    <b:Tag>Fet04</b:Tag>
    <b:SourceType>JournalArticle</b:SourceType>
    <b:Guid>{E91CE01C-9DA9-4962-B8E2-D5646A492E9B}</b:Guid>
    <b:Title>Okul öncesi eğitimde etik davranış kuralları</b:Title>
    <b:JournalName>Çoluk Çocuk Aylık Anne Baba Eğitimci Dergisi</b:JournalName>
    <b:Year>2004</b:Year>
    <b:Pages>14-16</b:Pages>
    <b:Author>
      <b:Author>
        <b:NameList>
          <b:Person>
            <b:Last>Fetihi</b:Last>
            <b:First>Leyla</b:First>
          </b:Person>
        </b:NameList>
      </b:Author>
    </b:Author>
    <b:RefOrder>17</b:RefOrder>
  </b:Source>
  <b:Source>
    <b:Tag>Gün18</b:Tag>
    <b:SourceType>JournalArticle</b:SourceType>
    <b:Guid>{2A9BB890-3F1D-4509-987B-8D16B750EA3F}</b:Guid>
    <b:Title>Öğrencilerin hayat bilgisi dersinde yaptıkları projelerin sorumluluk duygusuna katkısı hakkındaki görüşlerin değerlendirilmesi</b:Title>
    <b:JournalName>Elektronik Sosyal Bilimler Dergisi</b:JournalName>
    <b:Year>2018</b:Year>
    <b:Pages>1374-1385</b:Pages>
    <b:Author>
      <b:Author>
        <b:NameList>
          <b:Person>
            <b:Last>Gündüz</b:Last>
            <b:First>Mevlüt</b:First>
          </b:Person>
        </b:NameList>
      </b:Author>
    </b:Author>
    <b:Volume>17</b:Volume>
    <b:Issue>68</b:Issue>
    <b:RefOrder>18</b:RefOrder>
  </b:Source>
  <b:Source>
    <b:Tag>Krn15</b:Tag>
    <b:SourceType>JournalArticle</b:SourceType>
    <b:Guid>{3FE5E128-C4AD-440C-8F37-8571FCC8995E}</b:Guid>
    <b:Title>The quality of early childhood education curriculum framework in the republic of serbia</b:Title>
    <b:JournalName>Quality, Social Justice and Accountability in Education Worldwide</b:JournalName>
    <b:Year>2015</b:Year>
    <b:Pages>191-197</b:Pages>
    <b:Author>
      <b:Author>
        <b:NameList>
          <b:Person>
            <b:Last>Krnjaja</b:Last>
            <b:First>Zivka</b:First>
          </b:Person>
        </b:NameList>
      </b:Author>
    </b:Author>
    <b:Volume>13</b:Volume>
    <b:Issue>1</b:Issue>
    <b:RefOrder>19</b:RefOrder>
  </b:Source>
  <b:Source>
    <b:Tag>Küç17</b:Tag>
    <b:SourceType>JournalArticle</b:SourceType>
    <b:Guid>{183433FC-515B-4C70-81F9-3A0B16B05506}</b:Guid>
    <b:Title>Lise öğrencilerinin sosyal değer tercihlerinin küresel sosyal sorumluluk düzeylerine etkisi</b:Title>
    <b:JournalName>İnsan ve Toplum Bilimleri Araştırmaları Dergisi</b:JournalName>
    <b:Year>2017</b:Year>
    <b:Pages>1813-1826</b:Pages>
    <b:Author>
      <b:Author>
        <b:NameList>
          <b:Person>
            <b:Last>Küçükşen</b:Last>
            <b:First>Kübra</b:First>
          </b:Person>
          <b:Person>
            <b:Last>Budak </b:Last>
            <b:First>Hatice</b:First>
          </b:Person>
        </b:NameList>
      </b:Author>
    </b:Author>
    <b:Volume>6</b:Volume>
    <b:Issue>3</b:Issue>
    <b:RefOrder>20</b:RefOrder>
  </b:Source>
  <b:Source>
    <b:Tag>Luc94</b:Tag>
    <b:SourceType>JournalArticle</b:SourceType>
    <b:Guid>{2536A56D-76AB-4D9D-81BF-9F96F589E98A}</b:Guid>
    <b:Title>Developing independent and responsibile behaviors in students who are deaf or hard of hearing</b:Title>
    <b:Year>1994</b:Year>
    <b:JournalName>Theacing Exceptional Childeren</b:JournalName>
    <b:Pages>13-17</b:Pages>
    <b:Author>
      <b:Author>
        <b:NameList>
          <b:Person>
            <b:Last>Luckner </b:Last>
            <b:First>John</b:First>
          </b:Person>
        </b:NameList>
      </b:Author>
    </b:Author>
    <b:Volume>26</b:Volume>
    <b:Issue>2</b:Issue>
    <b:RefOrder>21</b:RefOrder>
  </b:Source>
  <b:Source>
    <b:Tag>Mal99</b:Tag>
    <b:SourceType>Book</b:SourceType>
    <b:Guid>{47D9ABA8-97AD-4058-844E-08E7ADFE4A6A}</b:Guid>
    <b:Title>Marketing research: an applied orientation</b:Title>
    <b:Year>1999</b:Year>
    <b:City>New Jersey</b:City>
    <b:Publisher>Upper Saddle River Prentice Hall</b:Publisher>
    <b:Author>
      <b:Author>
        <b:NameList>
          <b:Person>
            <b:Last>Malhotra</b:Last>
            <b:First>Naresh K.</b:First>
          </b:Person>
        </b:NameList>
      </b:Author>
    </b:Author>
    <b:RefOrder>22</b:RefOrder>
  </b:Source>
  <b:Source>
    <b:Tag>Öze13</b:Tag>
    <b:SourceType>JournalArticle</b:SourceType>
    <b:Guid>{879BEDB7-E01C-4ABA-9AF3-87805DF06552}</b:Guid>
    <b:Title>Sorumluluk duygusu ve davranışı ölçeğinin geliştirilmesi güvenirliği ve geçerliği</b:Title>
    <b:JournalName>Gümüşhane Üniversitesi Sosyal Bilimler Elektronik Dergisi</b:JournalName>
    <b:Year>2013</b:Year>
    <b:Pages>343-357</b:Pages>
    <b:Author>
      <b:Author>
        <b:NameList>
          <b:Person>
            <b:Last>Özen</b:Last>
            <b:First>Yener</b:First>
          </b:Person>
        </b:NameList>
      </b:Author>
    </b:Author>
    <b:Issue>7</b:Issue>
    <b:RefOrder>23</b:RefOrder>
  </b:Source>
  <b:Source>
    <b:Tag>Özg16</b:Tag>
    <b:SourceType>JournalArticle</b:SourceType>
    <b:Guid>{B83D2858-A0C2-4B2E-AE4D-05D38937EC48}</b:Guid>
    <b:Title>Öğretmenlerin sosyal sorumluluk temelli liderliğe ilişkin algılarının incelenmesi</b:Title>
    <b:JournalName>Qualitative Studies</b:JournalName>
    <b:Year>2016</b:Year>
    <b:Pages>1-12</b:Pages>
    <b:Author>
      <b:Author>
        <b:NameList>
          <b:Person>
            <b:Last>Özgan</b:Last>
            <b:First>Habib</b:First>
          </b:Person>
          <b:Person>
            <b:Last>Öztuzcu</b:Last>
            <b:First>Rabia</b:First>
          </b:Person>
        </b:NameList>
      </b:Author>
    </b:Author>
    <b:Volume>11</b:Volume>
    <b:Issue>3</b:Issue>
    <b:RefOrder>24</b:RefOrder>
  </b:Source>
  <b:Source>
    <b:Tag>Sar16</b:Tag>
    <b:SourceType>JournalArticle</b:SourceType>
    <b:Guid>{07E89F5A-CD12-485D-B5DE-9392B542EE1A}</b:Guid>
    <b:Title>“Doğa deneyimine dayalı çevre eğitimi”ne yönelik özyeterlik algısı ölçeğinin geliştirilmesi: Geçerlik ve güvenirlik çalışması</b:Title>
    <b:Year>2016</b:Year>
    <b:JournalName>Electronic Turkish Studies</b:JournalName>
    <b:Pages>694-708</b:Pages>
    <b:Author>
      <b:Author>
        <b:NameList>
          <b:Person>
            <b:Last>Sarışan Tungaç</b:Last>
            <b:First>Aslı</b:First>
          </b:Person>
          <b:Person>
            <b:Last>Devrim</b:Last>
            <b:First>Alıcı</b:First>
          </b:Person>
          <b:Person>
            <b:Last>Ünaldı Coral</b:Last>
            <b:First>Mutlu Nisa</b:First>
          </b:Person>
        </b:NameList>
      </b:Author>
    </b:Author>
    <b:Volume>11</b:Volume>
    <b:Issue>19</b:Issue>
    <b:RefOrder>25</b:RefOrder>
  </b:Source>
  <b:Source>
    <b:Tag>Sez16</b:Tag>
    <b:SourceType>JournalArticle</b:SourceType>
    <b:Guid>{4D89E24C-9DCB-49C0-894D-09E8463FA3C7}</b:Guid>
    <b:Title>Ortaokul öğrencilerinin sorumluluk değeri algıları</b:Title>
    <b:Year>2016</b:Year>
    <b:JournalName>Uşak Üniversitesi Eğitim Araştırmaları Dergisi</b:JournalName>
    <b:Pages>22-39</b:Pages>
    <b:Author>
      <b:Author>
        <b:NameList>
          <b:Person>
            <b:Last>Sezer</b:Last>
            <b:First>Adem</b:First>
          </b:Person>
          <b:Person>
            <b:Last>Çoban</b:Last>
            <b:First>Okan</b:First>
          </b:Person>
        </b:NameList>
      </b:Author>
    </b:Author>
    <b:Volume>2</b:Volume>
    <b:Issue>1</b:Issue>
    <b:RefOrder>26</b:RefOrder>
  </b:Source>
  <b:Source>
    <b:Tag>Spe171</b:Tag>
    <b:SourceType>ElectronicSource</b:SourceType>
    <b:Guid>{9832DDBE-52B7-4417-A008-05471A9B663B}</b:Guid>
    <b:Title>U.S. Department of education</b:Title>
    <b:City>Washington</b:City>
    <b:CountryRegion>Amerika</b:CountryRegion>
    <b:Year>1993</b:Year>
    <b:Month>Haziran</b:Month>
    <b:Author>
      <b:Author>
        <b:NameList>
          <b:Person>
            <b:Last>Spellings</b:Last>
            <b:First>Margeret</b:First>
          </b:Person>
        </b:NameList>
      </b:Author>
    </b:Author>
    <b:PublicationTitle>Helping Your Child Become a Responsibile Citizen</b:PublicationTitle>
    <b:YearAccessed>2017</b:YearAccessed>
    <b:MonthAccessed>Mart</b:MonthAccessed>
    <b:DayAccessed>2</b:DayAccessed>
    <b:URL>https://www2.ed.gov/parents/academic/help/citizen/citizen.pdf</b:URL>
    <b:RefOrder>27</b:RefOrder>
  </b:Source>
  <b:Source>
    <b:Tag>Sür07</b:Tag>
    <b:SourceType>JournalArticle</b:SourceType>
    <b:Guid>{8E3C9562-9EEF-4D45-A462-21B931ABD66F}</b:Guid>
    <b:Title>Çocuklarda otokontrol ve sorumluluk bilinci</b:Title>
    <b:Year>2007</b:Year>
    <b:JournalName>Çoluk Çocuk Aylık Anne Baba Eğitimci Dergisi</b:JournalName>
    <b:Pages>16-17</b:Pages>
    <b:Author>
      <b:Author>
        <b:NameList>
          <b:Person>
            <b:Last>Sürücü</b:Last>
            <b:First>Özlem</b:First>
          </b:Person>
        </b:NameList>
      </b:Author>
    </b:Author>
    <b:RefOrder>28</b:RefOrder>
  </b:Source>
  <b:Source>
    <b:Tag>Taş14</b:Tag>
    <b:SourceType>JournalArticle</b:SourceType>
    <b:Guid>{3AD41D82-06FD-4C33-B865-10900326EB70}</b:Guid>
    <b:Title>Çocuklara sorumluluk kazandırmada ebeveynlerin BHTG yaklaşımını uygulama durumları: Bir durum çalışması</b:Title>
    <b:JournalName>İnternational Periodical for The Languages Literature And History of Turkish or Turkic</b:JournalName>
    <b:Year>2014</b:Year>
    <b:Pages>47-71</b:Pages>
    <b:Author>
      <b:Author>
        <b:NameList>
          <b:Person>
            <b:Last>Taşdemir</b:Last>
            <b:First>Mehmet</b:First>
          </b:Person>
          <b:Person>
            <b:Last>Dağıstan</b:Last>
            <b:First>Gülen</b:First>
          </b:Person>
        </b:NameList>
      </b:Author>
    </b:Author>
    <b:RefOrder>29</b:RefOrder>
  </b:Source>
  <b:Source>
    <b:Tag>Tuz03</b:Tag>
    <b:SourceType>Book</b:SourceType>
    <b:Guid>{C4EA8D2C-E6B8-4EEC-900A-4D6D1C8FC385}</b:Guid>
    <b:Author>
      <b:Author>
        <b:NameList>
          <b:Person>
            <b:Last>Tuzcuoğlu</b:Last>
            <b:First>Necla</b:First>
          </b:Person>
        </b:NameList>
      </b:Author>
    </b:Author>
    <b:Title>Bir aile olmak "Anne baba olmanın altın kuralları"</b:Title>
    <b:Year>2003</b:Year>
    <b:City>İstanbul</b:City>
    <b:Publisher>Morpa Kültür Yayınları</b:Publisher>
    <b:RefOrder>30</b:RefOrder>
  </b:Source>
  <b:Source>
    <b:Tag>Uya04</b:Tag>
    <b:SourceType>JournalArticle</b:SourceType>
    <b:Guid>{84081D8F-D456-4313-A5BA-2B6E9E88729B}</b:Guid>
    <b:Title>Çocuklar ve değerler eğitimi</b:Title>
    <b:Year>2004</b:Year>
    <b:JournalName>Çoluk Çocuk Aylık Anne Baba Eğitimci Dergisi</b:JournalName>
    <b:Pages>18-20</b:Pages>
    <b:Author>
      <b:Author>
        <b:NameList>
          <b:Person>
            <b:Last>Uyanık Balat</b:Last>
            <b:First>Gülden</b:First>
          </b:Person>
        </b:NameList>
      </b:Author>
    </b:Author>
    <b:Volume>45</b:Volume>
    <b:RefOrder>31</b:RefOrder>
  </b:Source>
  <b:Source>
    <b:Tag>Yeş07</b:Tag>
    <b:SourceType>JournalArticle</b:SourceType>
    <b:Guid>{8344A518-E29D-4A85-93A3-1F0659277C9F}</b:Guid>
    <b:Title>Demokratik değerlerin eğitiminde yöntem ve zamanlama</b:Title>
    <b:JournalName>Türkiye Sosyal Araştırmalar Dergisi</b:JournalName>
    <b:Year>2007</b:Year>
    <b:Pages>65-84</b:Pages>
    <b:Author>
      <b:Author>
        <b:NameList>
          <b:Person>
            <b:Last>Yeşil</b:Last>
            <b:First>Rüştü</b:First>
          </b:Person>
          <b:Person>
            <b:Last>Aydın</b:Last>
            <b:First>Davut</b:First>
          </b:Person>
        </b:NameList>
      </b:Author>
    </b:Author>
    <b:Issue>2</b:Issue>
    <b:RefOrder>32</b:RefOrder>
  </b:Source>
  <b:Source>
    <b:Tag>Yeş14</b:Tag>
    <b:SourceType>JournalArticle</b:SourceType>
    <b:Guid>{3FA655C3-570A-4AD5-A722-F54A6357DCA0}</b:Guid>
    <b:Title>İlköğretim okullarında görev yapan öğretmenlerin sorumluluk eğitimi stratejilerinin incelenmesi</b:Title>
    <b:JournalName>Hacettepe Üniversitesi Eğitim Fakültesi Dergisi</b:JournalName>
    <b:Year>2014</b:Year>
    <b:Pages>282-294</b:Pages>
    <b:Author>
      <b:Author>
        <b:NameList>
          <b:Person>
            <b:Last>Yeşil</b:Last>
            <b:First>Rüştü</b:First>
          </b:Person>
        </b:NameList>
      </b:Author>
    </b:Author>
    <b:RefOrder>33</b:RefOrder>
  </b:Source>
  <b:Source>
    <b:Tag>Yeş15</b:Tag>
    <b:SourceType>JournalArticle</b:SourceType>
    <b:Guid>{AD9C94E3-9833-4986-952D-9A57DD7D2B62}</b:Guid>
    <b:Title>Lise öğretmenlerinin sorumluluk eğitimi uygulamalarının değerlendirilmesi</b:Title>
    <b:JournalName>Eğitimde Kuram ve Uygulama</b:JournalName>
    <b:Year>2015</b:Year>
    <b:Pages>630-652</b:Pages>
    <b:Author>
      <b:Author>
        <b:NameList>
          <b:Person>
            <b:Last>Yeşil</b:Last>
            <b:First>Rüştü</b:First>
          </b:Person>
        </b:NameList>
      </b:Author>
    </b:Author>
    <b:RefOrder>34</b:RefOrder>
  </b:Source>
  <b:Source>
    <b:Tag>Yam12</b:Tag>
    <b:SourceType>Book</b:SourceType>
    <b:Guid>{E095CB47-E142-474E-8ECC-CF1CF791925C}</b:Guid>
    <b:Title>Değerler eğitimi: Eğitimde yeni ufuklar</b:Title>
    <b:Year>2012</b:Year>
    <b:City>Ankara</b:City>
    <b:Publisher>Akçağ</b:Publisher>
    <b:Author>
      <b:Author>
        <b:NameList>
          <b:Person>
            <b:Last>Yaman</b:Last>
            <b:First>Ertuğrul</b:First>
          </b:Person>
        </b:NameList>
      </b:Author>
    </b:Author>
    <b:Pages>48-55</b:Pages>
    <b:RefOrder>35</b:RefOrder>
  </b:Source>
  <b:Source>
    <b:Tag>Sez08</b:Tag>
    <b:SourceType>Misc</b:SourceType>
    <b:Guid>{297AF26F-B9F4-4A22-98F2-0218C72AE190}</b:Guid>
    <b:Title>İlköğretim 6.sınıf sosyal bilgiler dersinde sorumluluk değerinin öğretimine ilişkin öğretmen görüşleri</b:Title>
    <b:Year>2008</b:Year>
    <b:City>Ankara</b:City>
    <b:Author>
      <b:Author>
        <b:NameList>
          <b:Person>
            <b:Last>Sezer</b:Last>
            <b:First>Tarık</b:First>
          </b:Person>
        </b:NameList>
      </b:Author>
    </b:Author>
    <b:Publisher>Gazi Üniversitesi</b:Publisher>
    <b:Pages>48-51</b:Pages>
    <b:RefOrder>36</b:RefOrder>
  </b:Source>
  <b:Source>
    <b:Tag>Kıs09</b:Tag>
    <b:SourceType>Misc</b:SourceType>
    <b:Guid>{716D258F-D21C-4061-8DA0-3EE540B20339}</b:Guid>
    <b:Title>Okul öncesi öğretmenlerinin  altı yaş çocukların sorumluluk eğitiminde başvurdukları disiplin yöntemlerine ilişkin görüşleri</b:Title>
    <b:Year>2009</b:Year>
    <b:City>Aydın</b:City>
    <b:Author>
      <b:Author>
        <b:NameList>
          <b:Person>
            <b:Last>Kısa</b:Last>
            <b:First>Damla</b:First>
          </b:Person>
        </b:NameList>
      </b:Author>
    </b:Author>
    <b:Pages>14-19</b:Pages>
    <b:RefOrder>6</b:RefOrder>
  </b:Source>
  <b:Source>
    <b:Tag>Kay14</b:Tag>
    <b:SourceType>JournalArticle</b:SourceType>
    <b:Guid>{DEF6C9C7-C6E6-4B34-8001-6007AD64FEE9}</b:Guid>
    <b:Title>Öğrenci sorumluluk: ölçek geliştirme, güvenirlik ve geçerlik çalışması</b:Title>
    <b:JournalName>Journal of European Education</b:JournalName>
    <b:Year>2014</b:Year>
    <b:Volume>4</b:Volume>
    <b:Issue>1</b:Issue>
    <b:Author>
      <b:Author>
        <b:NameList>
          <b:Person>
            <b:Last>Kaya</b:Last>
            <b:First>Mehmet</b:First>
          </b:Person>
          <b:Person>
            <b:Last>Doğan</b:Last>
            <b:First>Uğur</b:First>
          </b:Person>
        </b:NameList>
      </b:Author>
    </b:Author>
    <b:Pages>11-18</b:Pages>
    <b:RefOrder>37</b:RefOrder>
  </b:Source>
  <b:Source>
    <b:Tag>Kay00</b:Tag>
    <b:SourceType>Misc</b:SourceType>
    <b:Guid>{77FD3208-45B6-492F-AB47-7440D0DDBB07}</b:Guid>
    <b:Title>15-16 yaş imam-hatip lisesi ergenlerinde sorumluluk ve dini sorumluluk seviyelerinin incelenmesi</b:Title>
    <b:Year>2000</b:Year>
    <b:Author>
      <b:Author>
        <b:NameList>
          <b:Person>
            <b:Last>Kaya</b:Last>
            <b:First>Feyza</b:First>
          </b:Person>
        </b:NameList>
      </b:Author>
    </b:Author>
    <b:PublicationTitle>Yayımlanmamış Yüksek Lisans Tezi</b:PublicationTitle>
    <b:City>İstanbul</b:City>
    <b:Publisher>Marmara Üniversitesi</b:Publisher>
    <b:Pages>15-22</b:Pages>
    <b:RefOrder>38</b:RefOrder>
  </b:Source>
  <b:Source>
    <b:Tag>Hay05</b:Tag>
    <b:SourceType>Misc</b:SourceType>
    <b:Guid>{D1725597-C5E9-4670-BFEB-FB987396FA04}</b:Guid>
    <b:Title>Bir sorumluluk eğitim programının lise dokuzuncu sınıf öğrencilerinin sorumluluk düzeylerine etkisi</b:Title>
    <b:Year>2005</b:Year>
    <b:City>Bursa</b:City>
    <b:Publisher>Uludağ Üniversitesi</b:Publisher>
    <b:Author>
      <b:Author>
        <b:NameList>
          <b:Person>
            <b:Last>Hayta Önal</b:Last>
            <b:First>Şenay</b:First>
          </b:Person>
        </b:NameList>
      </b:Author>
    </b:Author>
    <b:PublicationTitle>Yayınlanmış Yüksek Lisans Tezi</b:PublicationTitle>
    <b:Pages>14-89</b:Pages>
    <b:RefOrder>39</b:RefOrder>
  </b:Source>
  <b:Source>
    <b:Tag>Bab02</b:Tag>
    <b:SourceType>ConferenceProceedings</b:SourceType>
    <b:Guid>{2734796A-6D4F-477F-A8DA-5E0B8D9EC77E}</b:Guid>
    <b:Title>Sorumlu davranış geliştirme stratejileri bağlamında öğrenen sınıf</b:Title>
    <b:Year>2002</b:Year>
    <b:Author>
      <b:Author>
        <b:NameList>
          <b:Person>
            <b:Last>Babadoğan</b:Last>
            <b:First>Cem</b:First>
          </b:Person>
        </b:NameList>
      </b:Author>
    </b:Author>
    <b:ConferenceName>XI.Eğitim Bilimleri Kongresi</b:ConferenceName>
    <b:City>Lefkoşa</b:City>
    <b:Publisher>Yakın Doğu Üniversitesi</b:Publisher>
    <b:Pages>121-136</b:Pages>
    <b:RefOrder>1</b:RefOrder>
  </b:Source>
  <b:Source>
    <b:Tag>Bal15</b:Tag>
    <b:SourceType>Book</b:SourceType>
    <b:Guid>{6EDD3D3E-FB56-4F08-B74D-A0110A5170B2}</b:Guid>
    <b:Title>Sosyal bilimlerde araştırma: yöntem, teknik ve ilkeler</b:Title>
    <b:Year>2015</b:Year>
    <b:City>Ankara</b:City>
    <b:Publisher>Pegem Akademi</b:Publisher>
    <b:Author>
      <b:Author>
        <b:NameList>
          <b:Person>
            <b:Last>Balcı</b:Last>
            <b:First>Ali</b:First>
          </b:Person>
        </b:NameList>
      </b:Author>
    </b:Author>
    <b:Pages>112-113</b:Pages>
    <b:RefOrder>8</b:RefOrder>
  </b:Source>
  <b:Source>
    <b:Tag>Cüc99</b:Tag>
    <b:SourceType>Book</b:SourceType>
    <b:Guid>{68DF0E3C-1815-434F-B4E3-1F4E2F472EDA}</b:Guid>
    <b:Title>Anlamlı ve coşkulu bir yaşam için savaşçı</b:Title>
    <b:Year>1999</b:Year>
    <b:City>İstanbul</b:City>
    <b:Publisher>Sistem Yayıncılık</b:Publisher>
    <b:Author>
      <b:Author>
        <b:NameList>
          <b:Person>
            <b:Last>Cüceloğlu</b:Last>
            <b:First>Doğan</b:First>
          </b:Person>
        </b:NameList>
      </b:Author>
    </b:Author>
    <b:Pages>195-236</b:Pages>
    <b:RefOrder>40</b:RefOrder>
  </b:Source>
  <b:Source>
    <b:Tag>Dew10</b:Tag>
    <b:SourceType>Book</b:SourceType>
    <b:Guid>{377CA73F-8576-4F7A-B6A1-3955821893F2}</b:Guid>
    <b:Title>Okul ve toplum</b:Title>
    <b:Year>2010</b:Year>
    <b:City>Ankara</b:City>
    <b:Publisher>Pegem Akademi</b:Publisher>
    <b:Author>
      <b:Author>
        <b:NameList>
          <b:Person>
            <b:Last>Dewey</b:Last>
            <b:First>John</b:First>
          </b:Person>
        </b:NameList>
      </b:Author>
    </b:Author>
    <b:Pages>42</b:Pages>
    <b:RefOrder>41</b:RefOrder>
  </b:Source>
  <b:Source>
    <b:Tag>Dou01</b:Tag>
    <b:SourceType>Book</b:SourceType>
    <b:Guid>{8E826A5F-0DAE-4EC0-9994-FD0881FDBD18}</b:Guid>
    <b:Title>Sorumluluk eğitiminde yeni yaklaşımlar</b:Title>
    <b:Year>2001</b:Year>
    <b:City>Ankara</b:City>
    <b:Publisher>Nobel Yayınları</b:Publisher>
    <b:Author>
      <b:Author>
        <b:NameList>
          <b:Person>
            <b:Last>Douglass</b:Last>
            <b:First>Hadden</b:First>
          </b:Person>
        </b:NameList>
      </b:Author>
      <b:Translator>
        <b:NameList>
          <b:Person>
            <b:Last>Özen</b:Last>
            <b:First>Yener</b:First>
          </b:Person>
          <b:Person>
            <b:Last>Yurttutan </b:Last>
            <b:First>Özgür</b:First>
          </b:Person>
        </b:NameList>
      </b:Translator>
    </b:Author>
    <b:Pages>3</b:Pages>
    <b:RefOrder>42</b:RefOrder>
  </b:Source>
  <b:Source>
    <b:Tag>Emm03</b:Tag>
    <b:SourceType>Book</b:SourceType>
    <b:Guid>{FC0F7033-2FBF-4D7B-BAC9-0073604119E0}</b:Guid>
    <b:Title>Sorumluluklarını geciktiren çocuklar</b:Title>
    <b:Year>2003</b:Year>
    <b:City>İstanbul</b:City>
    <b:Publisher>Kariyer Yayıncılık</b:Publisher>
    <b:Author>
      <b:Author>
        <b:NameList>
          <b:Person>
            <b:Last>Emmet</b:Last>
            <b:First>Rita</b:First>
          </b:Person>
        </b:NameList>
      </b:Author>
    </b:Author>
    <b:Pages>53</b:Pages>
    <b:RefOrder>4</b:RefOrder>
  </b:Source>
  <b:Source>
    <b:Tag>Gin11</b:Tag>
    <b:SourceType>Book</b:SourceType>
    <b:Guid>{24B2A44B-E7AF-46E3-BA38-969035B2534E}</b:Guid>
    <b:Title>Anne baba ve çocuk arasında</b:Title>
    <b:Year>2011</b:Year>
    <b:City>İstanbul</b:City>
    <b:Publisher>Okyanus</b:Publisher>
    <b:Author>
      <b:Author>
        <b:NameList>
          <b:Person>
            <b:Last>Ginott</b:Last>
            <b:First>Haim</b:First>
          </b:Person>
          <b:Person>
            <b:Last>Ginott</b:Last>
            <b:First>Alice</b:First>
          </b:Person>
          <b:Person>
            <b:Last>Goddard</b:Last>
            <b:First>Wallace</b:First>
          </b:Person>
        </b:NameList>
      </b:Author>
      <b:Translator>
        <b:NameList>
          <b:Person>
            <b:Last>Tüfekçi</b:Last>
            <b:First>Arzu</b:First>
          </b:Person>
        </b:NameList>
      </b:Translator>
    </b:Author>
    <b:Pages>103-130</b:Pages>
    <b:RefOrder>43</b:RefOrder>
  </b:Source>
  <b:Source>
    <b:Tag>Gor83</b:Tag>
    <b:SourceType>Book</b:SourceType>
    <b:Guid>{023A7166-5E9B-4257-973E-7EF35FC11418}</b:Guid>
    <b:Title>Factor analysis</b:Title>
    <b:Year>1983</b:Year>
    <b:City>New Jersey London</b:City>
    <b:Publisher>Lawrence Erlbaum Associates</b:Publisher>
    <b:Author>
      <b:Author>
        <b:NameList>
          <b:Person>
            <b:Last>Gorsuch</b:Last>
            <b:First>Richard</b:First>
          </b:Person>
        </b:NameList>
      </b:Author>
    </b:Author>
    <b:Pages>350</b:Pages>
    <b:RefOrder>44</b:RefOrder>
  </b:Source>
  <b:Source>
    <b:Tag>Kai07</b:Tag>
    <b:SourceType>Book</b:SourceType>
    <b:Guid>{9B0BF43B-ABE3-47E4-A6BA-56C81250F5C6}</b:Guid>
    <b:Title>Education for global responsibility finnish perspectives</b:Title>
    <b:Year>2007</b:Year>
    <b:City>Helsinki</b:City>
    <b:Publisher>Publications of the Ministry of Education</b:Publisher>
    <b:Author>
      <b:Author>
        <b:NameList>
          <b:Person>
            <b:Last>Kaivola</b:Last>
            <b:First>Taina</b:First>
          </b:Person>
          <b:Person>
            <b:Last>Paaso</b:Last>
            <b:Middle>Melen</b:Middle>
            <b:First>Monica </b:First>
          </b:Person>
        </b:NameList>
      </b:Author>
    </b:Author>
    <b:Pages>17</b:Pages>
    <b:RefOrder>5</b:RefOrder>
  </b:Source>
  <b:Source>
    <b:Tag>Kal10</b:Tag>
    <b:SourceType>Book</b:SourceType>
    <b:Guid>{C131A65F-9B30-4B03-9748-BFCE26FB328B}</b:Guid>
    <b:Title>SPSS uygulamalı çok değişkenli istatistik teknikleri</b:Title>
    <b:Year>2010</b:Year>
    <b:City>Ankara</b:City>
    <b:Publisher>Asil Yayın Dağıtım</b:Publisher>
    <b:Author>
      <b:Author>
        <b:NameList>
          <b:Person>
            <b:Last>Kalaycı</b:Last>
            <b:First>Şeref</b:First>
          </b:Person>
        </b:NameList>
      </b:Author>
    </b:Author>
    <b:Pages>327-331</b:Pages>
    <b:RefOrder>45</b:RefOrder>
  </b:Source>
  <b:Source>
    <b:Tag>Öze16</b:Tag>
    <b:SourceType>Book</b:SourceType>
    <b:Guid>{0E2D31F1-4485-4E1A-A5BB-08AAC56FB6F5}</b:Guid>
    <b:Title>Çocuklarda sorumluluk eğitimi</b:Title>
    <b:Year>2016</b:Year>
    <b:City>Ankara</b:City>
    <b:Publisher>Yason Yayınları</b:Publisher>
    <b:Author>
      <b:Author>
        <b:NameList>
          <b:Person>
            <b:Last>Özen</b:Last>
            <b:First>Yener</b:First>
          </b:Person>
        </b:NameList>
      </b:Author>
    </b:Author>
    <b:Pages>29-58</b:Pages>
    <b:RefOrder>46</b:RefOrder>
  </b:Source>
  <b:Source>
    <b:Tag>Özt17</b:Tag>
    <b:SourceType>Misc</b:SourceType>
    <b:Guid>{F6C5D01A-EF60-4DA1-AAFA-01B48333575C}</b:Guid>
    <b:Title>İlköğretim din kültürü ve ahlak bilgisi dersinde sorumluluk değeri ile ilgili kazanımların gerçekleşme düzeyi</b:Title>
    <b:Year>2017</b:Year>
    <b:Month>Haziran</b:Month>
    <b:City>Erzurum</b:City>
    <b:Publisher>Atatürk Üniversitesi</b:Publisher>
    <b:Author>
      <b:Author>
        <b:NameList>
          <b:Person>
            <b:Last>Öztekin Ağır</b:Last>
            <b:Middle>Sibel</b:Middle>
            <b:First>Hatice </b:First>
          </b:Person>
        </b:NameList>
      </b:Author>
    </b:Author>
    <b:PublicationTitle>Yayınlanmış Yüksek Lisans Tezi</b:PublicationTitle>
    <b:Pages>21-24</b:Pages>
    <b:RefOrder>47</b:RefOrder>
  </b:Source>
  <b:Source>
    <b:Tag>Sön09</b:Tag>
    <b:SourceType>Book</b:SourceType>
    <b:Guid>{8AE6A3BF-DA5B-4E54-B3B7-E4D10262DBB8}</b:Guid>
    <b:Title>Sevgi eğitimi</b:Title>
    <b:Year>2009</b:Year>
    <b:Author>
      <b:Author>
        <b:NameList>
          <b:Person>
            <b:Last>Sönmez</b:Last>
            <b:First>Veysel</b:First>
          </b:Person>
        </b:NameList>
      </b:Author>
    </b:Author>
    <b:City>Ankara</b:City>
    <b:Publisher>Anı Yayıncılık</b:Publisher>
    <b:Pages>106</b:Pages>
    <b:RefOrder>48</b:RefOrder>
  </b:Source>
  <b:Source>
    <b:Tag>Okt99</b:Tag>
    <b:SourceType>Book</b:SourceType>
    <b:Guid>{099C1099-087A-4562-8E8A-16B6C60F85B8}</b:Guid>
    <b:Title>Yaşamın sihirli yılları; okul öncesi dönem</b:Title>
    <b:Year>1999</b:Year>
    <b:City>İstanbul</b:City>
    <b:Publisher>Epsilon</b:Publisher>
    <b:Author>
      <b:Author>
        <b:NameList>
          <b:Person>
            <b:Last>Oktay</b:Last>
            <b:First>Ayla</b:First>
          </b:Person>
        </b:NameList>
      </b:Author>
    </b:Author>
    <b:Pages>109-130</b:Pages>
    <b:RefOrder>49</b:RefOrder>
  </b:Source>
  <b:Source>
    <b:Tag>Alt18</b:Tag>
    <b:SourceType>Misc</b:SourceType>
    <b:Guid>{FFA8CB0B-323E-4071-9003-3BFA47DE19B8}</b:Guid>
    <b:Title>Okul öncesi öğretmenlerinin sorumluluk eğitimine ilişkin uygulamaları ve öğrencilerin sorumlu davranma düzeyleri</b:Title>
    <b:Year>2018</b:Year>
    <b:PublicationTitle>Yayınlanmış Yüksek Lisans Tezi</b:PublicationTitle>
    <b:City>Kırşehir</b:City>
    <b:Publisher>Kırşehir Ahi Evran Üniversitesi</b:Publisher>
    <b:Author>
      <b:Author>
        <b:NameList>
          <b:Person>
            <b:Last>Altunok Çal</b:Last>
            <b:First>İrem</b:First>
          </b:Person>
        </b:NameList>
      </b:Author>
    </b:Author>
    <b:Pages>24</b:Pages>
    <b:RefOrder>3</b:RefOrder>
  </b:Source>
  <b:Source>
    <b:Tag>Erk12</b:Tag>
    <b:SourceType>Misc</b:SourceType>
    <b:Guid>{C5FB8085-8814-445D-868D-F36AE32EBD3A}</b:Guid>
    <b:Title>Okul öncesi öğretmenlerinin okul öncesi eğitim programındaki değerler eğitimine ilişkin görüşlerinin değerlendirilmesi</b:Title>
    <b:City>Diyarbakır</b:City>
    <b:Year>2012</b:Year>
    <b:PublicationTitle>Yayınlanmış Yüksek Lisans Tezi</b:PublicationTitle>
    <b:Publisher>Dicle Üniversitesi</b:Publisher>
    <b:Author>
      <b:Author>
        <b:NameList>
          <b:Person>
            <b:Last>Erkuş</b:Last>
            <b:First>Süreyya</b:First>
          </b:Person>
        </b:NameList>
      </b:Author>
    </b:Author>
    <b:Pages>14-29</b:Pages>
    <b:RefOrder>50</b:RefOrder>
  </b:Source>
</b:Sources>
</file>

<file path=customXml/itemProps1.xml><?xml version="1.0" encoding="utf-8"?>
<ds:datastoreItem xmlns:ds="http://schemas.openxmlformats.org/officeDocument/2006/customXml" ds:itemID="{74078B2B-14F4-45D4-A46B-C0FA8C44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6650</Words>
  <Characters>37911</Characters>
  <Application>Microsoft Office Word</Application>
  <DocSecurity>0</DocSecurity>
  <Lines>315</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Fatih ÇAL</dc:creator>
  <cp:lastModifiedBy>Nasip DEMİRKUŞ</cp:lastModifiedBy>
  <cp:revision>3</cp:revision>
  <dcterms:created xsi:type="dcterms:W3CDTF">2019-09-17T08:52:00Z</dcterms:created>
  <dcterms:modified xsi:type="dcterms:W3CDTF">2019-09-21T18:09:00Z</dcterms:modified>
</cp:coreProperties>
</file>