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D8635" w14:textId="762649F7" w:rsidR="00A8540F" w:rsidRDefault="00A8540F" w:rsidP="004F6585">
      <w:pPr>
        <w:spacing w:before="120" w:after="120" w:line="360" w:lineRule="auto"/>
        <w:jc w:val="center"/>
        <w:rPr>
          <w:rFonts w:ascii="Times New Roman" w:hAnsi="Times New Roman" w:cs="Times New Roman"/>
          <w:b/>
          <w:color w:val="000000" w:themeColor="text1"/>
          <w:sz w:val="24"/>
          <w:szCs w:val="24"/>
        </w:rPr>
      </w:pPr>
      <w:r w:rsidRPr="00B260C7">
        <w:rPr>
          <w:rFonts w:ascii="Times New Roman" w:hAnsi="Times New Roman" w:cs="Times New Roman"/>
          <w:b/>
          <w:color w:val="000000" w:themeColor="text1"/>
          <w:sz w:val="24"/>
          <w:szCs w:val="24"/>
        </w:rPr>
        <w:t>Öğrencilerin Toplumsal Cinsiyet Rollerine İlişkin Tutumların Belirlenmesi</w:t>
      </w:r>
      <w:r w:rsidR="00060245" w:rsidRPr="00B260C7">
        <w:rPr>
          <w:rFonts w:ascii="Times New Roman" w:hAnsi="Times New Roman" w:cs="Times New Roman"/>
          <w:b/>
          <w:color w:val="000000" w:themeColor="text1"/>
          <w:sz w:val="24"/>
          <w:szCs w:val="24"/>
        </w:rPr>
        <w:t xml:space="preserve"> Üzerine Bir Alan Araştırması</w:t>
      </w:r>
    </w:p>
    <w:p w14:paraId="7EF5BAB0" w14:textId="77777777" w:rsidR="00C55E01" w:rsidRDefault="00C55E01" w:rsidP="00C55E01">
      <w:pPr>
        <w:spacing w:before="120" w:after="12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Yılmaz DAŞLI</w:t>
      </w:r>
      <w:r>
        <w:rPr>
          <w:rStyle w:val="DipnotBavurusu"/>
          <w:b/>
          <w:color w:val="000000" w:themeColor="text1"/>
        </w:rPr>
        <w:footnoteReference w:customMarkFollows="1" w:id="1"/>
        <w:t>*</w:t>
      </w:r>
    </w:p>
    <w:p w14:paraId="4952908C" w14:textId="457CD6EE" w:rsidR="00A8540F" w:rsidRPr="00B260C7" w:rsidRDefault="004F6585" w:rsidP="004F6585">
      <w:pPr>
        <w:spacing w:before="120" w:after="120" w:line="360" w:lineRule="auto"/>
        <w:jc w:val="both"/>
        <w:rPr>
          <w:rFonts w:ascii="Times New Roman" w:eastAsia="Times New Roman" w:hAnsi="Times New Roman" w:cs="Times New Roman"/>
          <w:color w:val="000000"/>
          <w:sz w:val="24"/>
          <w:szCs w:val="24"/>
          <w:lang w:eastAsia="tr-TR"/>
        </w:rPr>
      </w:pPr>
      <w:r w:rsidRPr="00B260C7">
        <w:rPr>
          <w:rFonts w:ascii="Times New Roman" w:eastAsia="Times New Roman" w:hAnsi="Times New Roman" w:cs="Times New Roman"/>
          <w:b/>
          <w:color w:val="000000"/>
          <w:sz w:val="24"/>
          <w:szCs w:val="24"/>
          <w:lang w:eastAsia="tr-TR"/>
        </w:rPr>
        <w:t xml:space="preserve">Öz: </w:t>
      </w:r>
      <w:r w:rsidR="00060245" w:rsidRPr="00B260C7">
        <w:rPr>
          <w:rFonts w:ascii="Times New Roman" w:eastAsia="Times New Roman" w:hAnsi="Times New Roman" w:cs="Times New Roman"/>
          <w:color w:val="000000"/>
          <w:sz w:val="24"/>
          <w:szCs w:val="24"/>
          <w:lang w:eastAsia="tr-TR"/>
        </w:rPr>
        <w:t>A</w:t>
      </w:r>
      <w:r w:rsidR="00A8540F" w:rsidRPr="00B260C7">
        <w:rPr>
          <w:rFonts w:ascii="Times New Roman" w:eastAsia="Times New Roman" w:hAnsi="Times New Roman" w:cs="Times New Roman"/>
          <w:color w:val="000000"/>
          <w:sz w:val="24"/>
          <w:szCs w:val="24"/>
          <w:lang w:eastAsia="tr-TR"/>
        </w:rPr>
        <w:t xml:space="preserve">raştırmanın amacı öğrencilerin toplumsal cinsiyet rol tutumlarını ve etkileyen faktörlerin belirlenmesidir. Araştırma, Sivas Cumhuriyet Üniversitesi </w:t>
      </w:r>
      <w:r w:rsidR="007D2C8E" w:rsidRPr="00B260C7">
        <w:rPr>
          <w:rFonts w:ascii="Times New Roman" w:eastAsia="Times New Roman" w:hAnsi="Times New Roman" w:cs="Times New Roman"/>
          <w:color w:val="000000"/>
          <w:sz w:val="24"/>
          <w:szCs w:val="24"/>
          <w:lang w:eastAsia="tr-TR"/>
        </w:rPr>
        <w:t>Eğitim</w:t>
      </w:r>
      <w:r w:rsidR="00A8540F" w:rsidRPr="00B260C7">
        <w:rPr>
          <w:rFonts w:ascii="Times New Roman" w:eastAsia="Times New Roman" w:hAnsi="Times New Roman" w:cs="Times New Roman"/>
          <w:color w:val="000000"/>
          <w:sz w:val="24"/>
          <w:szCs w:val="24"/>
          <w:lang w:eastAsia="tr-TR"/>
        </w:rPr>
        <w:t xml:space="preserve"> Fakültesinde yapılmıştır. Araştırmanın evren sayısı bilindiği için örneklem hesabı yapılmış ve 35</w:t>
      </w:r>
      <w:r w:rsidR="00683E56" w:rsidRPr="00B260C7">
        <w:rPr>
          <w:rFonts w:ascii="Times New Roman" w:eastAsia="Times New Roman" w:hAnsi="Times New Roman" w:cs="Times New Roman"/>
          <w:color w:val="000000"/>
          <w:sz w:val="24"/>
          <w:szCs w:val="24"/>
          <w:lang w:eastAsia="tr-TR"/>
        </w:rPr>
        <w:t xml:space="preserve">0 kişi araştırmaya alınmıştır. </w:t>
      </w:r>
      <w:r w:rsidR="00A8540F" w:rsidRPr="00B260C7">
        <w:rPr>
          <w:rFonts w:ascii="Times New Roman" w:eastAsia="Times New Roman" w:hAnsi="Times New Roman" w:cs="Times New Roman"/>
          <w:color w:val="000000"/>
          <w:sz w:val="24"/>
          <w:szCs w:val="24"/>
          <w:lang w:eastAsia="tr-TR"/>
        </w:rPr>
        <w:t>Araştırmanın verileri Kişisel Bilgi Formu ve Toplumsal Cinsiyet Rolleri Tutum Ölçeği (TCRTÖ) kullanılarak toplanmıştır. Veriler SPSS 22 programında değerlendirilmiştir.</w:t>
      </w:r>
      <w:r w:rsidR="00375372">
        <w:rPr>
          <w:rFonts w:ascii="Times New Roman" w:eastAsia="Times New Roman" w:hAnsi="Times New Roman" w:cs="Times New Roman"/>
          <w:color w:val="000000"/>
          <w:sz w:val="24"/>
          <w:szCs w:val="24"/>
          <w:lang w:eastAsia="tr-TR"/>
        </w:rPr>
        <w:t xml:space="preserve"> </w:t>
      </w:r>
      <w:r w:rsidR="00A8540F" w:rsidRPr="00B260C7">
        <w:rPr>
          <w:rFonts w:ascii="Times New Roman" w:eastAsia="Times New Roman" w:hAnsi="Times New Roman" w:cs="Times New Roman"/>
          <w:b/>
          <w:color w:val="000000"/>
          <w:sz w:val="24"/>
          <w:szCs w:val="24"/>
          <w:lang w:eastAsia="tr-TR"/>
        </w:rPr>
        <w:t xml:space="preserve"> </w:t>
      </w:r>
      <w:r w:rsidR="00A8540F" w:rsidRPr="00B260C7">
        <w:rPr>
          <w:rFonts w:ascii="Times New Roman" w:hAnsi="Times New Roman" w:cs="Times New Roman"/>
          <w:sz w:val="24"/>
          <w:szCs w:val="24"/>
        </w:rPr>
        <w:t>Öğrencilerin</w:t>
      </w:r>
      <w:r w:rsidR="0048473F" w:rsidRPr="00B260C7">
        <w:rPr>
          <w:rFonts w:ascii="Times New Roman" w:hAnsi="Times New Roman" w:cs="Times New Roman"/>
          <w:sz w:val="24"/>
          <w:szCs w:val="24"/>
        </w:rPr>
        <w:t xml:space="preserve"> %73,7’si</w:t>
      </w:r>
      <w:r w:rsidR="00A8540F" w:rsidRPr="00B260C7">
        <w:rPr>
          <w:rFonts w:ascii="Times New Roman" w:hAnsi="Times New Roman" w:cs="Times New Roman"/>
          <w:sz w:val="24"/>
          <w:szCs w:val="24"/>
        </w:rPr>
        <w:t xml:space="preserve"> Türk toplumunda kadın ve erkeğin eş</w:t>
      </w:r>
      <w:r w:rsidR="0048473F" w:rsidRPr="00B260C7">
        <w:rPr>
          <w:rFonts w:ascii="Times New Roman" w:hAnsi="Times New Roman" w:cs="Times New Roman"/>
          <w:sz w:val="24"/>
          <w:szCs w:val="24"/>
        </w:rPr>
        <w:t xml:space="preserve">it haklara sahip olmadığını, % 65,4’ü </w:t>
      </w:r>
      <w:r w:rsidR="00A8540F" w:rsidRPr="00B260C7">
        <w:rPr>
          <w:rFonts w:ascii="Times New Roman" w:hAnsi="Times New Roman" w:cs="Times New Roman"/>
          <w:sz w:val="24"/>
          <w:szCs w:val="24"/>
        </w:rPr>
        <w:t xml:space="preserve">inin bu eşitsizliğin </w:t>
      </w:r>
      <w:r w:rsidR="0048473F" w:rsidRPr="00B260C7">
        <w:rPr>
          <w:rFonts w:ascii="Times New Roman" w:hAnsi="Times New Roman" w:cs="Times New Roman"/>
          <w:sz w:val="24"/>
          <w:szCs w:val="24"/>
        </w:rPr>
        <w:t xml:space="preserve">toplumsal yapıdan olduğunu ve  % 39,7’si </w:t>
      </w:r>
      <w:r w:rsidR="00A8540F" w:rsidRPr="00B260C7">
        <w:rPr>
          <w:rFonts w:ascii="Times New Roman" w:hAnsi="Times New Roman" w:cs="Times New Roman"/>
          <w:sz w:val="24"/>
          <w:szCs w:val="24"/>
        </w:rPr>
        <w:t xml:space="preserve">toplumsal cinsiyet ayrımcılığını yaşadığını belirtmiştir. </w:t>
      </w:r>
      <w:r w:rsidR="005A70B6" w:rsidRPr="00B260C7">
        <w:rPr>
          <w:rFonts w:ascii="Times New Roman" w:hAnsi="Times New Roman" w:cs="Times New Roman"/>
          <w:sz w:val="24"/>
          <w:szCs w:val="24"/>
        </w:rPr>
        <w:t>Kız öğrencilerin</w:t>
      </w:r>
      <w:r w:rsidR="00A8540F" w:rsidRPr="00B260C7">
        <w:rPr>
          <w:rFonts w:ascii="Times New Roman" w:hAnsi="Times New Roman" w:cs="Times New Roman"/>
          <w:sz w:val="24"/>
          <w:szCs w:val="24"/>
        </w:rPr>
        <w:t xml:space="preserve"> TCRTÖ toplam puan ortalamasının </w:t>
      </w:r>
      <w:r w:rsidR="005A70B6" w:rsidRPr="00B260C7">
        <w:rPr>
          <w:rFonts w:ascii="Times New Roman" w:hAnsi="Times New Roman" w:cs="Times New Roman"/>
          <w:sz w:val="24"/>
          <w:szCs w:val="24"/>
        </w:rPr>
        <w:t>erkeklerden</w:t>
      </w:r>
      <w:r w:rsidR="00A8540F" w:rsidRPr="00B260C7">
        <w:rPr>
          <w:rFonts w:ascii="Times New Roman" w:hAnsi="Times New Roman" w:cs="Times New Roman"/>
          <w:sz w:val="24"/>
          <w:szCs w:val="24"/>
        </w:rPr>
        <w:t xml:space="preserve"> istatistiksel olarak anlamlı düzeyde yüksek olduğu saptanmıştır (p&lt;0.05). </w:t>
      </w:r>
      <w:r w:rsidR="005A70B6" w:rsidRPr="00B260C7">
        <w:rPr>
          <w:rFonts w:ascii="Times New Roman" w:hAnsi="Times New Roman" w:cs="Times New Roman"/>
          <w:sz w:val="24"/>
          <w:szCs w:val="24"/>
        </w:rPr>
        <w:t>Öğrencilerin</w:t>
      </w:r>
      <w:r w:rsidR="00A8540F" w:rsidRPr="00B260C7">
        <w:rPr>
          <w:rFonts w:ascii="Times New Roman" w:hAnsi="Times New Roman" w:cs="Times New Roman"/>
          <w:sz w:val="24"/>
          <w:szCs w:val="24"/>
        </w:rPr>
        <w:t xml:space="preserve"> anne </w:t>
      </w:r>
      <w:r w:rsidR="005A70B6" w:rsidRPr="00B260C7">
        <w:rPr>
          <w:rFonts w:ascii="Times New Roman" w:hAnsi="Times New Roman" w:cs="Times New Roman"/>
          <w:sz w:val="24"/>
          <w:szCs w:val="24"/>
        </w:rPr>
        <w:t xml:space="preserve">eğitim durumlarına göre </w:t>
      </w:r>
      <w:r w:rsidR="005A70B6" w:rsidRPr="00B260C7">
        <w:rPr>
          <w:rFonts w:ascii="Times New Roman" w:hAnsi="Times New Roman" w:cs="Times New Roman"/>
          <w:color w:val="000000" w:themeColor="text1"/>
          <w:sz w:val="24"/>
          <w:szCs w:val="24"/>
        </w:rPr>
        <w:t>toplumsal cinsiyet rolleri alt boyutlarında</w:t>
      </w:r>
      <w:r w:rsidR="005A70B6" w:rsidRPr="00B260C7">
        <w:rPr>
          <w:rFonts w:ascii="Times New Roman" w:hAnsi="Times New Roman" w:cs="Times New Roman"/>
          <w:sz w:val="24"/>
          <w:szCs w:val="24"/>
        </w:rPr>
        <w:t xml:space="preserve"> istatistiksel olarak anlamlı bir fark saptanamamıştır (p&gt;0.05). Buna karşın </w:t>
      </w:r>
      <w:r w:rsidR="00A8540F" w:rsidRPr="00B260C7">
        <w:rPr>
          <w:rFonts w:ascii="Times New Roman" w:hAnsi="Times New Roman" w:cs="Times New Roman"/>
          <w:sz w:val="24"/>
          <w:szCs w:val="24"/>
        </w:rPr>
        <w:t xml:space="preserve">baba eğitim durumlarına göre </w:t>
      </w:r>
      <w:r w:rsidR="005A70B6" w:rsidRPr="00B260C7">
        <w:rPr>
          <w:rFonts w:ascii="Times New Roman" w:eastAsia="Times New Roman" w:hAnsi="Times New Roman" w:cs="Times New Roman"/>
          <w:color w:val="000000"/>
          <w:sz w:val="24"/>
          <w:szCs w:val="24"/>
          <w:lang w:eastAsia="tr-TR"/>
        </w:rPr>
        <w:t>eşitlikçi cinsiyet rolü, kadın cinsiyet rolü, geleneksel cinsiyet rolü ve erkek cinsiyet rolüdür</w:t>
      </w:r>
      <w:r w:rsidR="005A70B6" w:rsidRPr="00B260C7">
        <w:rPr>
          <w:rFonts w:ascii="Times New Roman" w:hAnsi="Times New Roman" w:cs="Times New Roman"/>
          <w:sz w:val="24"/>
          <w:szCs w:val="24"/>
        </w:rPr>
        <w:t xml:space="preserve"> </w:t>
      </w:r>
      <w:r w:rsidR="00A8540F" w:rsidRPr="00B260C7">
        <w:rPr>
          <w:rFonts w:ascii="Times New Roman" w:hAnsi="Times New Roman" w:cs="Times New Roman"/>
          <w:sz w:val="24"/>
          <w:szCs w:val="24"/>
        </w:rPr>
        <w:t xml:space="preserve">alt boyut puan ortalaması arasında istatistiksel olarak anlamlı bir fark olduğu belirlenmiştir (p&lt;0.05). </w:t>
      </w:r>
      <w:r w:rsidR="00786C00" w:rsidRPr="00B260C7">
        <w:rPr>
          <w:rFonts w:ascii="Times New Roman" w:hAnsi="Times New Roman" w:cs="Times New Roman"/>
          <w:sz w:val="24"/>
          <w:szCs w:val="24"/>
        </w:rPr>
        <w:t>Çalışmada</w:t>
      </w:r>
      <w:r w:rsidR="00A8540F" w:rsidRPr="00B260C7">
        <w:rPr>
          <w:rFonts w:ascii="Times New Roman" w:hAnsi="Times New Roman" w:cs="Times New Roman"/>
          <w:sz w:val="24"/>
          <w:szCs w:val="24"/>
        </w:rPr>
        <w:t xml:space="preserve"> yer alan </w:t>
      </w:r>
      <w:r w:rsidR="00786C00" w:rsidRPr="00B260C7">
        <w:rPr>
          <w:rFonts w:ascii="Times New Roman" w:hAnsi="Times New Roman" w:cs="Times New Roman"/>
          <w:sz w:val="24"/>
          <w:szCs w:val="24"/>
        </w:rPr>
        <w:t>öğrencilerin</w:t>
      </w:r>
      <w:r w:rsidR="00A8540F" w:rsidRPr="00B260C7">
        <w:rPr>
          <w:rFonts w:ascii="Times New Roman" w:hAnsi="Times New Roman" w:cs="Times New Roman"/>
          <w:sz w:val="24"/>
          <w:szCs w:val="24"/>
        </w:rPr>
        <w:t xml:space="preserve"> genel olarak </w:t>
      </w:r>
      <w:r w:rsidR="00786C00" w:rsidRPr="00B260C7">
        <w:rPr>
          <w:rFonts w:ascii="Times New Roman" w:hAnsi="Times New Roman" w:cs="Times New Roman"/>
          <w:sz w:val="24"/>
          <w:szCs w:val="24"/>
        </w:rPr>
        <w:t>eşitlikçi</w:t>
      </w:r>
      <w:r w:rsidR="00A8540F" w:rsidRPr="00B260C7">
        <w:rPr>
          <w:rFonts w:ascii="Times New Roman" w:hAnsi="Times New Roman" w:cs="Times New Roman"/>
          <w:sz w:val="24"/>
          <w:szCs w:val="24"/>
        </w:rPr>
        <w:t xml:space="preserve"> toplumsal cinsiyet rol tutuma sahip oldukları bulunmuştur. </w:t>
      </w:r>
      <w:r w:rsidR="00786C00" w:rsidRPr="00B260C7">
        <w:rPr>
          <w:rFonts w:ascii="Times New Roman" w:hAnsi="Times New Roman" w:cs="Times New Roman"/>
          <w:sz w:val="24"/>
          <w:szCs w:val="24"/>
        </w:rPr>
        <w:t xml:space="preserve">Diğer taraftan kız öğrencilerin erkek öğrencilere nazaran daha yüksek oranda eşitlikçi toplumsal cinsiyet rol ve tutumlarına sahip oldukları tespit edilmiştir. Çalışmaya katılan </w:t>
      </w:r>
      <w:r w:rsidR="00A80820">
        <w:rPr>
          <w:rFonts w:ascii="Times New Roman" w:hAnsi="Times New Roman" w:cs="Times New Roman"/>
          <w:sz w:val="24"/>
          <w:szCs w:val="24"/>
        </w:rPr>
        <w:t>öğrencilerin</w:t>
      </w:r>
      <w:r w:rsidR="00786C00" w:rsidRPr="00B260C7">
        <w:rPr>
          <w:rFonts w:ascii="Times New Roman" w:hAnsi="Times New Roman" w:cs="Times New Roman"/>
          <w:sz w:val="24"/>
          <w:szCs w:val="24"/>
        </w:rPr>
        <w:t xml:space="preserve"> dörtte üçü kadın erkek eşitsizliğinin Türk toplumunun temel bir sorunu olduğunu ifade ederken bu eşitsizliğin nedeni olarak toplumsal yapıyı sorumlu tutması toplumsal cinsiyet kavramı hakkında bilgi düzeylerini de ortaya koymaktadır. Toplumun birçok kesiminin aksine öğrenciler toplumsal cinsiyet hakkında oldukça donanımlı durumdadırlar. </w:t>
      </w:r>
      <w:r w:rsidR="00060245" w:rsidRPr="00B260C7">
        <w:rPr>
          <w:rFonts w:ascii="Times New Roman" w:hAnsi="Times New Roman" w:cs="Times New Roman"/>
          <w:sz w:val="24"/>
          <w:szCs w:val="24"/>
        </w:rPr>
        <w:t>T</w:t>
      </w:r>
      <w:r w:rsidR="00A8540F" w:rsidRPr="00B260C7">
        <w:rPr>
          <w:rFonts w:ascii="Times New Roman" w:eastAsia="Times New Roman" w:hAnsi="Times New Roman" w:cs="Times New Roman"/>
          <w:color w:val="000000"/>
          <w:sz w:val="24"/>
          <w:szCs w:val="24"/>
          <w:lang w:eastAsia="tr-TR"/>
        </w:rPr>
        <w:t xml:space="preserve">oplumsal cinsiyet ayrımcılığı </w:t>
      </w:r>
      <w:r w:rsidR="00060245" w:rsidRPr="00B260C7">
        <w:rPr>
          <w:rFonts w:ascii="Times New Roman" w:eastAsia="Times New Roman" w:hAnsi="Times New Roman" w:cs="Times New Roman"/>
          <w:color w:val="000000"/>
          <w:sz w:val="24"/>
          <w:szCs w:val="24"/>
          <w:lang w:eastAsia="tr-TR"/>
        </w:rPr>
        <w:t>yaşayan öğrencilerin yaşamayanlara</w:t>
      </w:r>
      <w:r w:rsidR="00A8540F" w:rsidRPr="00B260C7">
        <w:rPr>
          <w:rFonts w:ascii="Times New Roman" w:eastAsia="Times New Roman" w:hAnsi="Times New Roman" w:cs="Times New Roman"/>
          <w:color w:val="000000"/>
          <w:sz w:val="24"/>
          <w:szCs w:val="24"/>
          <w:lang w:eastAsia="tr-TR"/>
        </w:rPr>
        <w:t xml:space="preserve"> göre daha eşitlikçi bakış açısına sahip olduğu bulunmuştur. </w:t>
      </w:r>
    </w:p>
    <w:p w14:paraId="7F8016E8" w14:textId="7402F7BD" w:rsidR="007D2C8E" w:rsidRDefault="00A8540F" w:rsidP="00375372">
      <w:pPr>
        <w:spacing w:before="120" w:after="120" w:line="360" w:lineRule="auto"/>
        <w:ind w:firstLine="709"/>
        <w:jc w:val="both"/>
        <w:rPr>
          <w:rFonts w:ascii="Times New Roman" w:eastAsia="Times New Roman" w:hAnsi="Times New Roman" w:cs="Times New Roman"/>
          <w:color w:val="000000"/>
          <w:sz w:val="24"/>
          <w:szCs w:val="24"/>
          <w:lang w:eastAsia="tr-TR"/>
        </w:rPr>
      </w:pPr>
      <w:r w:rsidRPr="00B260C7">
        <w:rPr>
          <w:rFonts w:ascii="Times New Roman" w:eastAsia="Times New Roman" w:hAnsi="Times New Roman" w:cs="Times New Roman"/>
          <w:b/>
          <w:color w:val="000000"/>
          <w:sz w:val="24"/>
          <w:szCs w:val="24"/>
          <w:lang w:eastAsia="tr-TR"/>
        </w:rPr>
        <w:lastRenderedPageBreak/>
        <w:t>Anahtar sözcükler:</w:t>
      </w:r>
      <w:r w:rsidRPr="00B260C7">
        <w:rPr>
          <w:rFonts w:ascii="Times New Roman" w:hAnsi="Times New Roman" w:cs="Times New Roman"/>
          <w:b/>
          <w:sz w:val="24"/>
          <w:szCs w:val="24"/>
        </w:rPr>
        <w:t xml:space="preserve"> </w:t>
      </w:r>
      <w:r w:rsidRPr="00B260C7">
        <w:rPr>
          <w:rFonts w:ascii="Times New Roman" w:eastAsia="Times New Roman" w:hAnsi="Times New Roman" w:cs="Times New Roman"/>
          <w:color w:val="000000"/>
          <w:sz w:val="24"/>
          <w:szCs w:val="24"/>
          <w:lang w:eastAsia="tr-TR"/>
        </w:rPr>
        <w:t xml:space="preserve">Toplumsal cinsiyet, toplumsal cinsiyet rolleri, toplumsal cinsiyet tutumu, </w:t>
      </w:r>
      <w:r w:rsidR="0048473F" w:rsidRPr="00B260C7">
        <w:rPr>
          <w:rFonts w:ascii="Times New Roman" w:eastAsia="Times New Roman" w:hAnsi="Times New Roman" w:cs="Times New Roman"/>
          <w:color w:val="000000"/>
          <w:sz w:val="24"/>
          <w:szCs w:val="24"/>
          <w:lang w:eastAsia="tr-TR"/>
        </w:rPr>
        <w:t>öğrenciler.</w:t>
      </w:r>
    </w:p>
    <w:p w14:paraId="30E6F237" w14:textId="77777777" w:rsidR="00D0312E" w:rsidRDefault="00D0312E" w:rsidP="00375372">
      <w:pPr>
        <w:spacing w:before="120" w:after="120" w:line="360" w:lineRule="auto"/>
        <w:ind w:firstLine="709"/>
        <w:jc w:val="both"/>
        <w:rPr>
          <w:rFonts w:ascii="Times New Roman" w:eastAsia="Times New Roman" w:hAnsi="Times New Roman" w:cs="Times New Roman"/>
          <w:color w:val="000000"/>
          <w:sz w:val="24"/>
          <w:szCs w:val="24"/>
          <w:lang w:eastAsia="tr-TR"/>
        </w:rPr>
      </w:pPr>
    </w:p>
    <w:p w14:paraId="6FFBD07E" w14:textId="77777777" w:rsidR="00B260C7" w:rsidRDefault="00E04175" w:rsidP="00B260C7">
      <w:pPr>
        <w:spacing w:before="120" w:after="12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 Field</w:t>
      </w:r>
      <w:r w:rsidR="00B260C7" w:rsidRPr="00B260C7">
        <w:rPr>
          <w:rFonts w:ascii="Times New Roman" w:hAnsi="Times New Roman" w:cs="Times New Roman"/>
          <w:b/>
          <w:color w:val="000000" w:themeColor="text1"/>
          <w:sz w:val="24"/>
          <w:szCs w:val="24"/>
          <w:lang w:val="en-US"/>
        </w:rPr>
        <w:t xml:space="preserve"> Study on Determining the Attitudes of Students on Gender Roles</w:t>
      </w:r>
    </w:p>
    <w:p w14:paraId="2A7A68B0" w14:textId="21BF5F7A" w:rsidR="00CD41DF" w:rsidRDefault="00B260C7" w:rsidP="00CD41DF">
      <w:pPr>
        <w:spacing w:before="120" w:after="120" w:line="360" w:lineRule="auto"/>
        <w:jc w:val="both"/>
        <w:rPr>
          <w:rFonts w:ascii="Times New Roman" w:hAnsi="Times New Roman" w:cs="Times New Roman"/>
          <w:color w:val="000000" w:themeColor="text1"/>
          <w:sz w:val="24"/>
          <w:szCs w:val="24"/>
          <w:lang w:val="en-US"/>
        </w:rPr>
      </w:pPr>
      <w:r w:rsidRPr="007D2C8E">
        <w:rPr>
          <w:rFonts w:ascii="Times New Roman" w:hAnsi="Times New Roman" w:cs="Times New Roman"/>
          <w:b/>
          <w:color w:val="000000" w:themeColor="text1"/>
          <w:sz w:val="24"/>
          <w:szCs w:val="24"/>
          <w:lang w:val="en-US"/>
        </w:rPr>
        <w:t>Abstract</w:t>
      </w:r>
      <w:r w:rsidR="007D2C8E" w:rsidRPr="007D2C8E">
        <w:rPr>
          <w:rFonts w:ascii="Times New Roman" w:hAnsi="Times New Roman" w:cs="Times New Roman"/>
          <w:b/>
          <w:color w:val="000000" w:themeColor="text1"/>
          <w:sz w:val="24"/>
          <w:szCs w:val="24"/>
          <w:lang w:val="en-US"/>
        </w:rPr>
        <w:t>:</w:t>
      </w:r>
      <w:r w:rsidR="007D2C8E">
        <w:rPr>
          <w:rFonts w:ascii="Times New Roman" w:hAnsi="Times New Roman" w:cs="Times New Roman"/>
          <w:color w:val="000000" w:themeColor="text1"/>
          <w:sz w:val="24"/>
          <w:szCs w:val="24"/>
          <w:lang w:val="en-US"/>
        </w:rPr>
        <w:t xml:space="preserve"> </w:t>
      </w:r>
      <w:r w:rsidR="00375372">
        <w:rPr>
          <w:rFonts w:ascii="Times New Roman" w:hAnsi="Times New Roman" w:cs="Times New Roman"/>
          <w:color w:val="000000" w:themeColor="text1"/>
          <w:sz w:val="24"/>
          <w:szCs w:val="24"/>
          <w:lang w:val="en-US"/>
        </w:rPr>
        <w:t>T</w:t>
      </w:r>
      <w:r w:rsidR="007D2C8E" w:rsidRPr="007D2C8E">
        <w:rPr>
          <w:rFonts w:ascii="Times New Roman" w:hAnsi="Times New Roman" w:cs="Times New Roman"/>
          <w:color w:val="000000" w:themeColor="text1"/>
          <w:sz w:val="24"/>
          <w:szCs w:val="24"/>
          <w:lang w:val="en-US"/>
        </w:rPr>
        <w:t>he aim of the study is to determine the gender role attitudes of students and the factors affecting them.</w:t>
      </w:r>
      <w:r w:rsidR="00375372">
        <w:rPr>
          <w:rFonts w:ascii="Times New Roman" w:hAnsi="Times New Roman" w:cs="Times New Roman"/>
          <w:color w:val="000000" w:themeColor="text1"/>
          <w:sz w:val="24"/>
          <w:szCs w:val="24"/>
          <w:lang w:val="en-US"/>
        </w:rPr>
        <w:t xml:space="preserve"> </w:t>
      </w:r>
      <w:r w:rsidR="007D2C8E" w:rsidRPr="007D2C8E">
        <w:rPr>
          <w:rFonts w:ascii="Times New Roman" w:hAnsi="Times New Roman" w:cs="Times New Roman"/>
          <w:color w:val="000000" w:themeColor="text1"/>
          <w:sz w:val="24"/>
          <w:szCs w:val="24"/>
          <w:lang w:val="en-US"/>
        </w:rPr>
        <w:t xml:space="preserve">The research </w:t>
      </w:r>
      <w:proofErr w:type="gramStart"/>
      <w:r w:rsidR="007D2C8E" w:rsidRPr="007D2C8E">
        <w:rPr>
          <w:rFonts w:ascii="Times New Roman" w:hAnsi="Times New Roman" w:cs="Times New Roman"/>
          <w:color w:val="000000" w:themeColor="text1"/>
          <w:sz w:val="24"/>
          <w:szCs w:val="24"/>
          <w:lang w:val="en-US"/>
        </w:rPr>
        <w:t>was conducted</w:t>
      </w:r>
      <w:proofErr w:type="gramEnd"/>
      <w:r w:rsidR="007D2C8E" w:rsidRPr="007D2C8E">
        <w:rPr>
          <w:rFonts w:ascii="Times New Roman" w:hAnsi="Times New Roman" w:cs="Times New Roman"/>
          <w:color w:val="000000" w:themeColor="text1"/>
          <w:sz w:val="24"/>
          <w:szCs w:val="24"/>
          <w:lang w:val="en-US"/>
        </w:rPr>
        <w:t xml:space="preserve"> in Sivas </w:t>
      </w:r>
      <w:proofErr w:type="spellStart"/>
      <w:r w:rsidR="007D2C8E" w:rsidRPr="007D2C8E">
        <w:rPr>
          <w:rFonts w:ascii="Times New Roman" w:hAnsi="Times New Roman" w:cs="Times New Roman"/>
          <w:color w:val="000000" w:themeColor="text1"/>
          <w:sz w:val="24"/>
          <w:szCs w:val="24"/>
          <w:lang w:val="en-US"/>
        </w:rPr>
        <w:t>Cumhuriyet</w:t>
      </w:r>
      <w:proofErr w:type="spellEnd"/>
      <w:r w:rsidR="007D2C8E" w:rsidRPr="007D2C8E">
        <w:rPr>
          <w:rFonts w:ascii="Times New Roman" w:hAnsi="Times New Roman" w:cs="Times New Roman"/>
          <w:color w:val="000000" w:themeColor="text1"/>
          <w:sz w:val="24"/>
          <w:szCs w:val="24"/>
          <w:lang w:val="en-US"/>
        </w:rPr>
        <w:t xml:space="preserve"> University Faculty of Education.</w:t>
      </w:r>
      <w:r w:rsidR="007D2C8E" w:rsidRPr="007D2C8E">
        <w:t xml:space="preserve"> </w:t>
      </w:r>
      <w:r w:rsidR="007D2C8E" w:rsidRPr="007D2C8E">
        <w:rPr>
          <w:rFonts w:ascii="Times New Roman" w:hAnsi="Times New Roman" w:cs="Times New Roman"/>
          <w:color w:val="000000" w:themeColor="text1"/>
          <w:sz w:val="24"/>
          <w:szCs w:val="24"/>
          <w:lang w:val="en-US"/>
        </w:rPr>
        <w:t xml:space="preserve">As the population number of the study </w:t>
      </w:r>
      <w:proofErr w:type="gramStart"/>
      <w:r w:rsidR="007D2C8E" w:rsidRPr="007D2C8E">
        <w:rPr>
          <w:rFonts w:ascii="Times New Roman" w:hAnsi="Times New Roman" w:cs="Times New Roman"/>
          <w:color w:val="000000" w:themeColor="text1"/>
          <w:sz w:val="24"/>
          <w:szCs w:val="24"/>
          <w:lang w:val="en-US"/>
        </w:rPr>
        <w:t>was known</w:t>
      </w:r>
      <w:proofErr w:type="gramEnd"/>
      <w:r w:rsidR="007D2C8E" w:rsidRPr="007D2C8E">
        <w:rPr>
          <w:rFonts w:ascii="Times New Roman" w:hAnsi="Times New Roman" w:cs="Times New Roman"/>
          <w:color w:val="000000" w:themeColor="text1"/>
          <w:sz w:val="24"/>
          <w:szCs w:val="24"/>
          <w:lang w:val="en-US"/>
        </w:rPr>
        <w:t>, a sample account was made and 350 people were included in the study.</w:t>
      </w:r>
      <w:r w:rsidR="00683E56" w:rsidRPr="00683E56">
        <w:t xml:space="preserve"> </w:t>
      </w:r>
      <w:r w:rsidR="00683E56" w:rsidRPr="00683E56">
        <w:rPr>
          <w:rFonts w:ascii="Times New Roman" w:hAnsi="Times New Roman" w:cs="Times New Roman"/>
          <w:color w:val="000000" w:themeColor="text1"/>
          <w:sz w:val="24"/>
          <w:szCs w:val="24"/>
          <w:lang w:val="en-US"/>
        </w:rPr>
        <w:t xml:space="preserve">The data of the study </w:t>
      </w:r>
      <w:proofErr w:type="gramStart"/>
      <w:r w:rsidR="00683E56" w:rsidRPr="00683E56">
        <w:rPr>
          <w:rFonts w:ascii="Times New Roman" w:hAnsi="Times New Roman" w:cs="Times New Roman"/>
          <w:color w:val="000000" w:themeColor="text1"/>
          <w:sz w:val="24"/>
          <w:szCs w:val="24"/>
          <w:lang w:val="en-US"/>
        </w:rPr>
        <w:t>were collected</w:t>
      </w:r>
      <w:proofErr w:type="gramEnd"/>
      <w:r w:rsidR="00683E56" w:rsidRPr="00683E56">
        <w:rPr>
          <w:rFonts w:ascii="Times New Roman" w:hAnsi="Times New Roman" w:cs="Times New Roman"/>
          <w:color w:val="000000" w:themeColor="text1"/>
          <w:sz w:val="24"/>
          <w:szCs w:val="24"/>
          <w:lang w:val="en-US"/>
        </w:rPr>
        <w:t xml:space="preserve"> by using Personal Information Form and Gender Role Attitude Scale (TCRQ).</w:t>
      </w:r>
      <w:r w:rsidR="00CD41DF" w:rsidRPr="00CD41DF">
        <w:t xml:space="preserve"> </w:t>
      </w:r>
      <w:r w:rsidR="00CD41DF" w:rsidRPr="00CD41DF">
        <w:rPr>
          <w:rFonts w:ascii="Times New Roman" w:hAnsi="Times New Roman" w:cs="Times New Roman"/>
          <w:color w:val="000000" w:themeColor="text1"/>
          <w:sz w:val="24"/>
          <w:szCs w:val="24"/>
          <w:lang w:val="en-US"/>
        </w:rPr>
        <w:t xml:space="preserve">The data </w:t>
      </w:r>
      <w:proofErr w:type="gramStart"/>
      <w:r w:rsidR="00CD41DF" w:rsidRPr="00CD41DF">
        <w:rPr>
          <w:rFonts w:ascii="Times New Roman" w:hAnsi="Times New Roman" w:cs="Times New Roman"/>
          <w:color w:val="000000" w:themeColor="text1"/>
          <w:sz w:val="24"/>
          <w:szCs w:val="24"/>
          <w:lang w:val="en-US"/>
        </w:rPr>
        <w:t>were evaluated</w:t>
      </w:r>
      <w:proofErr w:type="gramEnd"/>
      <w:r w:rsidR="00CD41DF" w:rsidRPr="00CD41DF">
        <w:rPr>
          <w:rFonts w:ascii="Times New Roman" w:hAnsi="Times New Roman" w:cs="Times New Roman"/>
          <w:color w:val="000000" w:themeColor="text1"/>
          <w:sz w:val="24"/>
          <w:szCs w:val="24"/>
          <w:lang w:val="en-US"/>
        </w:rPr>
        <w:t xml:space="preserve"> in SPSS 22 program.</w:t>
      </w:r>
      <w:r w:rsidR="00375372">
        <w:rPr>
          <w:rFonts w:ascii="Times New Roman" w:hAnsi="Times New Roman" w:cs="Times New Roman"/>
          <w:color w:val="000000" w:themeColor="text1"/>
          <w:sz w:val="24"/>
          <w:szCs w:val="24"/>
          <w:lang w:val="en-US"/>
        </w:rPr>
        <w:t xml:space="preserve"> </w:t>
      </w:r>
      <w:r w:rsidR="00CD41DF" w:rsidRPr="00CD41DF">
        <w:rPr>
          <w:rFonts w:ascii="Times New Roman" w:hAnsi="Times New Roman" w:cs="Times New Roman"/>
          <w:color w:val="000000" w:themeColor="text1"/>
          <w:sz w:val="24"/>
          <w:szCs w:val="24"/>
          <w:lang w:val="en-US"/>
        </w:rPr>
        <w:t xml:space="preserve">73.7% of the students stated that women and men do not have equal rights in Turkish society, 65.4% said that </w:t>
      </w:r>
      <w:r w:rsidR="00CD41DF">
        <w:rPr>
          <w:rFonts w:ascii="Times New Roman" w:hAnsi="Times New Roman" w:cs="Times New Roman"/>
          <w:color w:val="000000" w:themeColor="text1"/>
          <w:sz w:val="24"/>
          <w:szCs w:val="24"/>
          <w:lang w:val="en-US"/>
        </w:rPr>
        <w:t xml:space="preserve">the reason of the </w:t>
      </w:r>
      <w:r w:rsidR="00CD41DF" w:rsidRPr="00CD41DF">
        <w:rPr>
          <w:rFonts w:ascii="Times New Roman" w:hAnsi="Times New Roman" w:cs="Times New Roman"/>
          <w:color w:val="000000" w:themeColor="text1"/>
          <w:sz w:val="24"/>
          <w:szCs w:val="24"/>
          <w:lang w:val="en-US"/>
        </w:rPr>
        <w:t xml:space="preserve">inequality is social structure and 39.7% of them </w:t>
      </w:r>
      <w:r w:rsidR="00CD41DF">
        <w:rPr>
          <w:rFonts w:ascii="Times New Roman" w:hAnsi="Times New Roman" w:cs="Times New Roman"/>
          <w:color w:val="000000" w:themeColor="text1"/>
          <w:sz w:val="24"/>
          <w:szCs w:val="24"/>
          <w:lang w:val="en-US"/>
        </w:rPr>
        <w:t xml:space="preserve">stated that they </w:t>
      </w:r>
      <w:r w:rsidR="00CD41DF" w:rsidRPr="00CD41DF">
        <w:rPr>
          <w:rFonts w:ascii="Times New Roman" w:hAnsi="Times New Roman" w:cs="Times New Roman"/>
          <w:color w:val="000000" w:themeColor="text1"/>
          <w:sz w:val="24"/>
          <w:szCs w:val="24"/>
          <w:lang w:val="en-US"/>
        </w:rPr>
        <w:t>experience</w:t>
      </w:r>
      <w:r w:rsidR="00CD41DF">
        <w:rPr>
          <w:rFonts w:ascii="Times New Roman" w:hAnsi="Times New Roman" w:cs="Times New Roman"/>
          <w:color w:val="000000" w:themeColor="text1"/>
          <w:sz w:val="24"/>
          <w:szCs w:val="24"/>
          <w:lang w:val="en-US"/>
        </w:rPr>
        <w:t>d</w:t>
      </w:r>
      <w:r w:rsidR="00CD41DF" w:rsidRPr="00CD41DF">
        <w:rPr>
          <w:rFonts w:ascii="Times New Roman" w:hAnsi="Times New Roman" w:cs="Times New Roman"/>
          <w:color w:val="000000" w:themeColor="text1"/>
          <w:sz w:val="24"/>
          <w:szCs w:val="24"/>
          <w:lang w:val="en-US"/>
        </w:rPr>
        <w:t xml:space="preserve"> gender discrimination.</w:t>
      </w:r>
      <w:r w:rsidR="00CD41DF" w:rsidRPr="00CD41DF">
        <w:t xml:space="preserve"> </w:t>
      </w:r>
      <w:r w:rsidR="00CD41DF" w:rsidRPr="00CD41DF">
        <w:rPr>
          <w:rFonts w:ascii="Times New Roman" w:hAnsi="Times New Roman" w:cs="Times New Roman"/>
          <w:color w:val="000000" w:themeColor="text1"/>
          <w:sz w:val="24"/>
          <w:szCs w:val="24"/>
          <w:lang w:val="en-US"/>
        </w:rPr>
        <w:t xml:space="preserve">The mean total score of the female students was found to be statistically higher </w:t>
      </w:r>
      <w:proofErr w:type="gramStart"/>
      <w:r w:rsidR="00CD41DF" w:rsidRPr="00CD41DF">
        <w:rPr>
          <w:rFonts w:ascii="Times New Roman" w:hAnsi="Times New Roman" w:cs="Times New Roman"/>
          <w:color w:val="000000" w:themeColor="text1"/>
          <w:sz w:val="24"/>
          <w:szCs w:val="24"/>
          <w:lang w:val="en-US"/>
        </w:rPr>
        <w:t>than the male students</w:t>
      </w:r>
      <w:proofErr w:type="gramEnd"/>
      <w:r w:rsidR="00CD41DF" w:rsidRPr="00CD41DF">
        <w:rPr>
          <w:rFonts w:ascii="Times New Roman" w:hAnsi="Times New Roman" w:cs="Times New Roman"/>
          <w:color w:val="000000" w:themeColor="text1"/>
          <w:sz w:val="24"/>
          <w:szCs w:val="24"/>
          <w:lang w:val="en-US"/>
        </w:rPr>
        <w:t xml:space="preserve"> (p &lt;0.05).</w:t>
      </w:r>
      <w:r w:rsidR="00CD41DF" w:rsidRPr="00CD41DF">
        <w:t xml:space="preserve"> </w:t>
      </w:r>
      <w:r w:rsidR="00CD41DF" w:rsidRPr="00CD41DF">
        <w:rPr>
          <w:rFonts w:ascii="Times New Roman" w:hAnsi="Times New Roman" w:cs="Times New Roman"/>
          <w:color w:val="000000" w:themeColor="text1"/>
          <w:sz w:val="24"/>
          <w:szCs w:val="24"/>
          <w:lang w:val="en-US"/>
        </w:rPr>
        <w:t>There was no statistically significant differenc</w:t>
      </w:r>
      <w:r w:rsidR="00CD41DF">
        <w:rPr>
          <w:rFonts w:ascii="Times New Roman" w:hAnsi="Times New Roman" w:cs="Times New Roman"/>
          <w:color w:val="000000" w:themeColor="text1"/>
          <w:sz w:val="24"/>
          <w:szCs w:val="24"/>
          <w:lang w:val="en-US"/>
        </w:rPr>
        <w:t>e in gender roles sub-dimension</w:t>
      </w:r>
      <w:r w:rsidR="00CD41DF" w:rsidRPr="00CD41DF">
        <w:rPr>
          <w:rFonts w:ascii="Times New Roman" w:hAnsi="Times New Roman" w:cs="Times New Roman"/>
          <w:color w:val="000000" w:themeColor="text1"/>
          <w:sz w:val="24"/>
          <w:szCs w:val="24"/>
          <w:lang w:val="en-US"/>
        </w:rPr>
        <w:t xml:space="preserve"> </w:t>
      </w:r>
      <w:r w:rsidR="00CD41DF">
        <w:rPr>
          <w:rFonts w:ascii="Times New Roman" w:hAnsi="Times New Roman" w:cs="Times New Roman"/>
          <w:color w:val="000000" w:themeColor="text1"/>
          <w:sz w:val="24"/>
          <w:szCs w:val="24"/>
          <w:lang w:val="en-US"/>
        </w:rPr>
        <w:t xml:space="preserve">as their </w:t>
      </w:r>
      <w:r w:rsidR="00CD41DF" w:rsidRPr="00CD41DF">
        <w:rPr>
          <w:rFonts w:ascii="Times New Roman" w:hAnsi="Times New Roman" w:cs="Times New Roman"/>
          <w:color w:val="000000" w:themeColor="text1"/>
          <w:sz w:val="24"/>
          <w:szCs w:val="24"/>
          <w:lang w:val="en-US"/>
        </w:rPr>
        <w:t>mother</w:t>
      </w:r>
      <w:r w:rsidR="00CD41DF">
        <w:rPr>
          <w:rFonts w:ascii="Times New Roman" w:hAnsi="Times New Roman" w:cs="Times New Roman"/>
          <w:color w:val="000000" w:themeColor="text1"/>
          <w:sz w:val="24"/>
          <w:szCs w:val="24"/>
          <w:lang w:val="en-US"/>
        </w:rPr>
        <w:t>s’</w:t>
      </w:r>
      <w:r w:rsidR="00CD41DF" w:rsidRPr="00CD41DF">
        <w:rPr>
          <w:rFonts w:ascii="Times New Roman" w:hAnsi="Times New Roman" w:cs="Times New Roman"/>
          <w:color w:val="000000" w:themeColor="text1"/>
          <w:sz w:val="24"/>
          <w:szCs w:val="24"/>
          <w:lang w:val="en-US"/>
        </w:rPr>
        <w:t xml:space="preserve"> education level (p&gt; 0.05).</w:t>
      </w:r>
      <w:r w:rsidR="00CD41DF" w:rsidRPr="00CD41DF">
        <w:t xml:space="preserve"> </w:t>
      </w:r>
      <w:r w:rsidR="00CD41DF" w:rsidRPr="00CD41DF">
        <w:rPr>
          <w:rFonts w:ascii="Times New Roman" w:hAnsi="Times New Roman" w:cs="Times New Roman"/>
          <w:color w:val="000000" w:themeColor="text1"/>
          <w:sz w:val="24"/>
          <w:szCs w:val="24"/>
          <w:lang w:val="en-US"/>
        </w:rPr>
        <w:t>On the other hand, according to the educational status of the father, the role of gender equality, female gender role, traditional gender role and male gender role</w:t>
      </w:r>
      <w:r w:rsidR="00CD41DF">
        <w:rPr>
          <w:rFonts w:ascii="Times New Roman" w:hAnsi="Times New Roman" w:cs="Times New Roman"/>
          <w:color w:val="000000" w:themeColor="text1"/>
          <w:sz w:val="24"/>
          <w:szCs w:val="24"/>
          <w:lang w:val="en-US"/>
        </w:rPr>
        <w:t xml:space="preserve">s are the sub-dimensions, and </w:t>
      </w:r>
      <w:r w:rsidR="00CD41DF" w:rsidRPr="00CD41DF">
        <w:rPr>
          <w:rFonts w:ascii="Times New Roman" w:hAnsi="Times New Roman" w:cs="Times New Roman"/>
          <w:color w:val="000000" w:themeColor="text1"/>
          <w:sz w:val="24"/>
          <w:szCs w:val="24"/>
          <w:lang w:val="en-US"/>
        </w:rPr>
        <w:t>there was a statistically significant difference between the sub-dimension mean scores (p &lt;0.05).</w:t>
      </w:r>
      <w:r w:rsidR="00375372">
        <w:rPr>
          <w:rFonts w:ascii="Times New Roman" w:hAnsi="Times New Roman" w:cs="Times New Roman"/>
          <w:color w:val="000000" w:themeColor="text1"/>
          <w:sz w:val="24"/>
          <w:szCs w:val="24"/>
          <w:lang w:val="en-US"/>
        </w:rPr>
        <w:t xml:space="preserve"> </w:t>
      </w:r>
      <w:r w:rsidRPr="00B260C7">
        <w:rPr>
          <w:rFonts w:ascii="Times New Roman" w:hAnsi="Times New Roman" w:cs="Times New Roman"/>
          <w:color w:val="000000" w:themeColor="text1"/>
          <w:sz w:val="24"/>
          <w:szCs w:val="24"/>
          <w:lang w:val="en-US"/>
        </w:rPr>
        <w:t xml:space="preserve">It </w:t>
      </w:r>
      <w:proofErr w:type="gramStart"/>
      <w:r w:rsidRPr="00B260C7">
        <w:rPr>
          <w:rFonts w:ascii="Times New Roman" w:hAnsi="Times New Roman" w:cs="Times New Roman"/>
          <w:color w:val="000000" w:themeColor="text1"/>
          <w:sz w:val="24"/>
          <w:szCs w:val="24"/>
          <w:lang w:val="en-US"/>
        </w:rPr>
        <w:t>was found</w:t>
      </w:r>
      <w:proofErr w:type="gramEnd"/>
      <w:r w:rsidRPr="00B260C7">
        <w:rPr>
          <w:rFonts w:ascii="Times New Roman" w:hAnsi="Times New Roman" w:cs="Times New Roman"/>
          <w:color w:val="000000" w:themeColor="text1"/>
          <w:sz w:val="24"/>
          <w:szCs w:val="24"/>
          <w:lang w:val="en-US"/>
        </w:rPr>
        <w:t xml:space="preserve"> that the students taking part in the study have a generally egalitarian gender role.</w:t>
      </w:r>
      <w:r w:rsidRPr="00B260C7">
        <w:t xml:space="preserve"> </w:t>
      </w:r>
      <w:r w:rsidRPr="00B260C7">
        <w:rPr>
          <w:rFonts w:ascii="Times New Roman" w:hAnsi="Times New Roman" w:cs="Times New Roman"/>
          <w:color w:val="000000" w:themeColor="text1"/>
          <w:sz w:val="24"/>
          <w:szCs w:val="24"/>
          <w:lang w:val="en-US"/>
        </w:rPr>
        <w:t xml:space="preserve">On the other hand, </w:t>
      </w:r>
      <w:r>
        <w:rPr>
          <w:rFonts w:ascii="Times New Roman" w:hAnsi="Times New Roman" w:cs="Times New Roman"/>
          <w:color w:val="000000" w:themeColor="text1"/>
          <w:sz w:val="24"/>
          <w:szCs w:val="24"/>
          <w:lang w:val="en-US"/>
        </w:rPr>
        <w:t xml:space="preserve">it </w:t>
      </w:r>
      <w:proofErr w:type="gramStart"/>
      <w:r>
        <w:rPr>
          <w:rFonts w:ascii="Times New Roman" w:hAnsi="Times New Roman" w:cs="Times New Roman"/>
          <w:color w:val="000000" w:themeColor="text1"/>
          <w:sz w:val="24"/>
          <w:szCs w:val="24"/>
          <w:lang w:val="en-US"/>
        </w:rPr>
        <w:t>has</w:t>
      </w:r>
      <w:r w:rsidR="00CE52D7">
        <w:rPr>
          <w:rFonts w:ascii="Times New Roman" w:hAnsi="Times New Roman" w:cs="Times New Roman"/>
          <w:color w:val="000000" w:themeColor="text1"/>
          <w:sz w:val="24"/>
          <w:szCs w:val="24"/>
          <w:lang w:val="en-US"/>
        </w:rPr>
        <w:t xml:space="preserve"> been</w:t>
      </w:r>
      <w:r>
        <w:rPr>
          <w:rFonts w:ascii="Times New Roman" w:hAnsi="Times New Roman" w:cs="Times New Roman"/>
          <w:color w:val="000000" w:themeColor="text1"/>
          <w:sz w:val="24"/>
          <w:szCs w:val="24"/>
          <w:lang w:val="en-US"/>
        </w:rPr>
        <w:t xml:space="preserve"> found</w:t>
      </w:r>
      <w:proofErr w:type="gramEnd"/>
      <w:r>
        <w:rPr>
          <w:rFonts w:ascii="Times New Roman" w:hAnsi="Times New Roman" w:cs="Times New Roman"/>
          <w:color w:val="000000" w:themeColor="text1"/>
          <w:sz w:val="24"/>
          <w:szCs w:val="24"/>
          <w:lang w:val="en-US"/>
        </w:rPr>
        <w:t xml:space="preserve"> that </w:t>
      </w:r>
      <w:r w:rsidRPr="00B260C7">
        <w:rPr>
          <w:rFonts w:ascii="Times New Roman" w:hAnsi="Times New Roman" w:cs="Times New Roman"/>
          <w:color w:val="000000" w:themeColor="text1"/>
          <w:sz w:val="24"/>
          <w:szCs w:val="24"/>
          <w:lang w:val="en-US"/>
        </w:rPr>
        <w:t>female students have higher egalitarian gender roles and attitudes than male students.</w:t>
      </w:r>
      <w:r w:rsidRPr="00B260C7">
        <w:t xml:space="preserve"> </w:t>
      </w:r>
      <w:r>
        <w:rPr>
          <w:rFonts w:ascii="Times New Roman" w:hAnsi="Times New Roman" w:cs="Times New Roman"/>
          <w:color w:val="000000" w:themeColor="text1"/>
          <w:sz w:val="24"/>
          <w:szCs w:val="24"/>
          <w:lang w:val="en-US"/>
        </w:rPr>
        <w:t>T</w:t>
      </w:r>
      <w:r w:rsidRPr="00B260C7">
        <w:rPr>
          <w:rFonts w:ascii="Times New Roman" w:hAnsi="Times New Roman" w:cs="Times New Roman"/>
          <w:color w:val="000000" w:themeColor="text1"/>
          <w:sz w:val="24"/>
          <w:szCs w:val="24"/>
          <w:lang w:val="en-US"/>
        </w:rPr>
        <w:t>hree-quarters of the participants stated that inequality between women and men is a fundamental problem of Turkish society</w:t>
      </w:r>
      <w:r>
        <w:rPr>
          <w:rFonts w:ascii="Times New Roman" w:hAnsi="Times New Roman" w:cs="Times New Roman"/>
          <w:color w:val="000000" w:themeColor="text1"/>
          <w:sz w:val="24"/>
          <w:szCs w:val="24"/>
          <w:lang w:val="en-US"/>
        </w:rPr>
        <w:t>,</w:t>
      </w:r>
      <w:r w:rsidRPr="00B260C7">
        <w:t xml:space="preserve"> </w:t>
      </w:r>
      <w:proofErr w:type="spellStart"/>
      <w:r w:rsidRPr="000801C6">
        <w:rPr>
          <w:rFonts w:ascii="Times New Roman" w:hAnsi="Times New Roman" w:cs="Times New Roman"/>
        </w:rPr>
        <w:t>and</w:t>
      </w:r>
      <w:proofErr w:type="spellEnd"/>
      <w:r>
        <w:t xml:space="preserve"> </w:t>
      </w:r>
      <w:r w:rsidRPr="00B260C7">
        <w:rPr>
          <w:rFonts w:ascii="Times New Roman" w:hAnsi="Times New Roman" w:cs="Times New Roman"/>
          <w:color w:val="000000" w:themeColor="text1"/>
          <w:sz w:val="24"/>
          <w:szCs w:val="24"/>
          <w:lang w:val="en-US"/>
        </w:rPr>
        <w:t xml:space="preserve">their commitment to social structure as the cause of this </w:t>
      </w:r>
      <w:proofErr w:type="gramStart"/>
      <w:r w:rsidRPr="00B260C7">
        <w:rPr>
          <w:rFonts w:ascii="Times New Roman" w:hAnsi="Times New Roman" w:cs="Times New Roman"/>
          <w:color w:val="000000" w:themeColor="text1"/>
          <w:sz w:val="24"/>
          <w:szCs w:val="24"/>
          <w:lang w:val="en-US"/>
        </w:rPr>
        <w:t>inequality also</w:t>
      </w:r>
      <w:proofErr w:type="gramEnd"/>
      <w:r w:rsidRPr="00B260C7">
        <w:rPr>
          <w:rFonts w:ascii="Times New Roman" w:hAnsi="Times New Roman" w:cs="Times New Roman"/>
          <w:color w:val="000000" w:themeColor="text1"/>
          <w:sz w:val="24"/>
          <w:szCs w:val="24"/>
          <w:lang w:val="en-US"/>
        </w:rPr>
        <w:t xml:space="preserve"> reveals their level of knowledge about the concept of gender.</w:t>
      </w:r>
      <w:r w:rsidRPr="00B260C7">
        <w:t xml:space="preserve"> </w:t>
      </w:r>
      <w:r w:rsidRPr="00B260C7">
        <w:rPr>
          <w:rFonts w:ascii="Times New Roman" w:hAnsi="Times New Roman" w:cs="Times New Roman"/>
          <w:color w:val="000000" w:themeColor="text1"/>
          <w:sz w:val="24"/>
          <w:szCs w:val="24"/>
          <w:lang w:val="en-US"/>
        </w:rPr>
        <w:t>In contrast to many sections of</w:t>
      </w:r>
      <w:r w:rsidR="00CE52D7">
        <w:rPr>
          <w:rFonts w:ascii="Times New Roman" w:hAnsi="Times New Roman" w:cs="Times New Roman"/>
          <w:color w:val="000000" w:themeColor="text1"/>
          <w:sz w:val="24"/>
          <w:szCs w:val="24"/>
          <w:lang w:val="en-US"/>
        </w:rPr>
        <w:t xml:space="preserve"> the society, students are </w:t>
      </w:r>
      <w:proofErr w:type="gramStart"/>
      <w:r w:rsidR="00CE52D7">
        <w:rPr>
          <w:rFonts w:ascii="Times New Roman" w:hAnsi="Times New Roman" w:cs="Times New Roman"/>
          <w:color w:val="000000" w:themeColor="text1"/>
          <w:sz w:val="24"/>
          <w:szCs w:val="24"/>
          <w:lang w:val="en-US"/>
        </w:rPr>
        <w:t>well-</w:t>
      </w:r>
      <w:r w:rsidRPr="00B260C7">
        <w:rPr>
          <w:rFonts w:ascii="Times New Roman" w:hAnsi="Times New Roman" w:cs="Times New Roman"/>
          <w:color w:val="000000" w:themeColor="text1"/>
          <w:sz w:val="24"/>
          <w:szCs w:val="24"/>
          <w:lang w:val="en-US"/>
        </w:rPr>
        <w:t>equipped</w:t>
      </w:r>
      <w:proofErr w:type="gramEnd"/>
      <w:r w:rsidRPr="00B260C7">
        <w:rPr>
          <w:rFonts w:ascii="Times New Roman" w:hAnsi="Times New Roman" w:cs="Times New Roman"/>
          <w:color w:val="000000" w:themeColor="text1"/>
          <w:sz w:val="24"/>
          <w:szCs w:val="24"/>
          <w:lang w:val="en-US"/>
        </w:rPr>
        <w:t xml:space="preserve"> about gender.</w:t>
      </w:r>
      <w:r w:rsidRPr="00B260C7">
        <w:t xml:space="preserve"> </w:t>
      </w:r>
      <w:r w:rsidRPr="00B260C7">
        <w:rPr>
          <w:rFonts w:ascii="Times New Roman" w:hAnsi="Times New Roman" w:cs="Times New Roman"/>
          <w:color w:val="000000" w:themeColor="text1"/>
          <w:sz w:val="24"/>
          <w:szCs w:val="24"/>
          <w:lang w:val="en-US"/>
        </w:rPr>
        <w:t xml:space="preserve">It </w:t>
      </w:r>
      <w:proofErr w:type="gramStart"/>
      <w:r w:rsidRPr="00B260C7">
        <w:rPr>
          <w:rFonts w:ascii="Times New Roman" w:hAnsi="Times New Roman" w:cs="Times New Roman"/>
          <w:color w:val="000000" w:themeColor="text1"/>
          <w:sz w:val="24"/>
          <w:szCs w:val="24"/>
          <w:lang w:val="en-US"/>
        </w:rPr>
        <w:t>has been found</w:t>
      </w:r>
      <w:proofErr w:type="gramEnd"/>
      <w:r w:rsidRPr="00B260C7">
        <w:rPr>
          <w:rFonts w:ascii="Times New Roman" w:hAnsi="Times New Roman" w:cs="Times New Roman"/>
          <w:color w:val="000000" w:themeColor="text1"/>
          <w:sz w:val="24"/>
          <w:szCs w:val="24"/>
          <w:lang w:val="en-US"/>
        </w:rPr>
        <w:t xml:space="preserve"> that students who have gender discrimination have a more egalitarian perspective than those who do not.</w:t>
      </w:r>
    </w:p>
    <w:p w14:paraId="350EE59B" w14:textId="77777777" w:rsidR="00B260C7" w:rsidRPr="00B260C7" w:rsidRDefault="00B260C7" w:rsidP="00CD41DF">
      <w:pPr>
        <w:spacing w:before="120" w:after="120" w:line="360" w:lineRule="auto"/>
        <w:jc w:val="both"/>
        <w:rPr>
          <w:rFonts w:ascii="Times New Roman" w:hAnsi="Times New Roman" w:cs="Times New Roman"/>
          <w:color w:val="000000" w:themeColor="text1"/>
          <w:sz w:val="24"/>
          <w:szCs w:val="24"/>
          <w:lang w:val="en-US"/>
        </w:rPr>
      </w:pPr>
      <w:r w:rsidRPr="00B260C7">
        <w:rPr>
          <w:rFonts w:ascii="Times New Roman" w:hAnsi="Times New Roman" w:cs="Times New Roman"/>
          <w:b/>
          <w:color w:val="000000" w:themeColor="text1"/>
          <w:sz w:val="24"/>
          <w:szCs w:val="24"/>
          <w:lang w:val="en-US"/>
        </w:rPr>
        <w:t xml:space="preserve">Key words: </w:t>
      </w:r>
      <w:r w:rsidRPr="00B260C7">
        <w:rPr>
          <w:rFonts w:ascii="Times New Roman" w:hAnsi="Times New Roman" w:cs="Times New Roman"/>
          <w:color w:val="000000" w:themeColor="text1"/>
          <w:sz w:val="24"/>
          <w:szCs w:val="24"/>
          <w:lang w:val="en-US"/>
        </w:rPr>
        <w:t>Gender, gender roles, gender attitudes, students.</w:t>
      </w:r>
    </w:p>
    <w:p w14:paraId="178B3198" w14:textId="4A499689" w:rsidR="004F6585" w:rsidRDefault="005F24B1" w:rsidP="00B86976">
      <w:pPr>
        <w:spacing w:before="120" w:after="120" w:line="360" w:lineRule="auto"/>
        <w:jc w:val="center"/>
        <w:rPr>
          <w:rFonts w:ascii="Times New Roman" w:hAnsi="Times New Roman" w:cs="Times New Roman"/>
          <w:b/>
          <w:color w:val="000000" w:themeColor="text1"/>
          <w:sz w:val="24"/>
          <w:szCs w:val="24"/>
          <w:lang w:val="en-US"/>
        </w:rPr>
      </w:pPr>
      <w:proofErr w:type="spellStart"/>
      <w:r>
        <w:rPr>
          <w:rFonts w:ascii="Times New Roman" w:hAnsi="Times New Roman" w:cs="Times New Roman"/>
          <w:b/>
          <w:color w:val="000000" w:themeColor="text1"/>
          <w:sz w:val="24"/>
          <w:szCs w:val="24"/>
          <w:lang w:val="en-US"/>
        </w:rPr>
        <w:t>Giriş</w:t>
      </w:r>
      <w:proofErr w:type="spellEnd"/>
    </w:p>
    <w:p w14:paraId="51FA563B" w14:textId="77777777" w:rsidR="004F6585" w:rsidRDefault="00010327" w:rsidP="004F6585">
      <w:pPr>
        <w:spacing w:before="120" w:after="120" w:line="360" w:lineRule="auto"/>
        <w:ind w:firstLine="709"/>
        <w:jc w:val="both"/>
        <w:rPr>
          <w:rFonts w:ascii="Times New Roman" w:hAnsi="Times New Roman" w:cs="Times New Roman"/>
          <w:iCs/>
          <w:sz w:val="24"/>
          <w:szCs w:val="24"/>
        </w:rPr>
      </w:pPr>
      <w:r w:rsidRPr="004F6585">
        <w:rPr>
          <w:rFonts w:ascii="Times New Roman" w:hAnsi="Times New Roman" w:cs="Times New Roman"/>
          <w:sz w:val="24"/>
          <w:szCs w:val="24"/>
        </w:rPr>
        <w:t>Cinsiyet (</w:t>
      </w:r>
      <w:proofErr w:type="spellStart"/>
      <w:r w:rsidRPr="004F6585">
        <w:rPr>
          <w:rFonts w:ascii="Times New Roman" w:hAnsi="Times New Roman" w:cs="Times New Roman"/>
          <w:sz w:val="24"/>
          <w:szCs w:val="24"/>
        </w:rPr>
        <w:t>sex</w:t>
      </w:r>
      <w:proofErr w:type="spellEnd"/>
      <w:r w:rsidRPr="004F6585">
        <w:rPr>
          <w:rFonts w:ascii="Times New Roman" w:hAnsi="Times New Roman" w:cs="Times New Roman"/>
          <w:sz w:val="24"/>
          <w:szCs w:val="24"/>
        </w:rPr>
        <w:t>) terimi</w:t>
      </w:r>
      <w:r w:rsidR="00A8540F" w:rsidRPr="004F6585">
        <w:rPr>
          <w:rFonts w:ascii="Times New Roman" w:hAnsi="Times New Roman" w:cs="Times New Roman"/>
          <w:sz w:val="24"/>
          <w:szCs w:val="24"/>
        </w:rPr>
        <w:t>, kadın ve erkek</w:t>
      </w:r>
      <w:r w:rsidRPr="004F6585">
        <w:rPr>
          <w:rFonts w:ascii="Times New Roman" w:hAnsi="Times New Roman" w:cs="Times New Roman"/>
          <w:sz w:val="24"/>
          <w:szCs w:val="24"/>
        </w:rPr>
        <w:t xml:space="preserve"> olmanın biyolojik yönünü ifade etmektedir ve biyolojik bir yapıya karşılık gelmektedir. Cinsiyet, bireyin biyolojik cinsiyeti bağlamında belirlenen demografik bir kategoridir. Bireylerin kimlik kartlarında yazan cinsiyet bu terim anlamına uygundur </w:t>
      </w:r>
      <w:r w:rsidRPr="00ED28F0">
        <w:rPr>
          <w:rFonts w:ascii="Times New Roman" w:hAnsi="Times New Roman" w:cs="Times New Roman"/>
          <w:sz w:val="24"/>
          <w:szCs w:val="24"/>
        </w:rPr>
        <w:t xml:space="preserve">(Bayhan, 2013: 153). </w:t>
      </w:r>
      <w:r w:rsidRPr="004F6585">
        <w:rPr>
          <w:rFonts w:ascii="Times New Roman" w:hAnsi="Times New Roman" w:cs="Times New Roman"/>
          <w:sz w:val="24"/>
          <w:szCs w:val="24"/>
        </w:rPr>
        <w:t>Toplumsal</w:t>
      </w:r>
      <w:r w:rsidR="00A8540F" w:rsidRPr="004F6585">
        <w:rPr>
          <w:rFonts w:ascii="Times New Roman" w:hAnsi="Times New Roman" w:cs="Times New Roman"/>
          <w:sz w:val="24"/>
          <w:szCs w:val="24"/>
        </w:rPr>
        <w:t xml:space="preserve"> cinsi</w:t>
      </w:r>
      <w:r w:rsidRPr="004F6585">
        <w:rPr>
          <w:rFonts w:ascii="Times New Roman" w:hAnsi="Times New Roman" w:cs="Times New Roman"/>
          <w:sz w:val="24"/>
          <w:szCs w:val="24"/>
        </w:rPr>
        <w:t xml:space="preserve">yet kavramı ise kadın ve erkek </w:t>
      </w:r>
      <w:r w:rsidRPr="004F6585">
        <w:rPr>
          <w:rFonts w:ascii="Times New Roman" w:hAnsi="Times New Roman" w:cs="Times New Roman"/>
          <w:sz w:val="24"/>
          <w:szCs w:val="24"/>
        </w:rPr>
        <w:lastRenderedPageBreak/>
        <w:t xml:space="preserve">olmaya toplumun ve kültürün </w:t>
      </w:r>
      <w:r w:rsidR="00764DBC" w:rsidRPr="004F6585">
        <w:rPr>
          <w:rFonts w:ascii="Times New Roman" w:hAnsi="Times New Roman" w:cs="Times New Roman"/>
          <w:sz w:val="24"/>
          <w:szCs w:val="24"/>
        </w:rPr>
        <w:t xml:space="preserve">atfettiği anlamları ve beklentileri ifade etmektedir. </w:t>
      </w:r>
      <w:r w:rsidR="00A8540F" w:rsidRPr="004F6585">
        <w:rPr>
          <w:rFonts w:ascii="Times New Roman" w:hAnsi="Times New Roman" w:cs="Times New Roman"/>
          <w:sz w:val="24"/>
          <w:szCs w:val="24"/>
        </w:rPr>
        <w:t>Toplumsal cinsiyet, kültürel değerlere, zamana ve yere göre değişiklik göstermektedir (</w:t>
      </w:r>
      <w:proofErr w:type="spellStart"/>
      <w:r w:rsidR="00A8540F" w:rsidRPr="004F6585">
        <w:rPr>
          <w:rFonts w:ascii="Times New Roman" w:hAnsi="Times New Roman" w:cs="Times New Roman"/>
          <w:sz w:val="24"/>
          <w:szCs w:val="24"/>
        </w:rPr>
        <w:t>Outhwaite</w:t>
      </w:r>
      <w:proofErr w:type="spellEnd"/>
      <w:r w:rsidR="00A8540F" w:rsidRPr="004F6585">
        <w:rPr>
          <w:rFonts w:ascii="Times New Roman" w:hAnsi="Times New Roman" w:cs="Times New Roman"/>
          <w:sz w:val="24"/>
          <w:szCs w:val="24"/>
        </w:rPr>
        <w:t xml:space="preserve">, 2003: 252). Toplumsal cinsiyet kavramını sosyolojiye </w:t>
      </w:r>
      <w:r w:rsidR="00764DBC" w:rsidRPr="004F6585">
        <w:rPr>
          <w:rFonts w:ascii="Times New Roman" w:hAnsi="Times New Roman" w:cs="Times New Roman"/>
          <w:sz w:val="24"/>
          <w:szCs w:val="24"/>
        </w:rPr>
        <w:t xml:space="preserve">kazandıran sosyolog </w:t>
      </w:r>
      <w:proofErr w:type="spellStart"/>
      <w:r w:rsidR="00A8540F" w:rsidRPr="004F6585">
        <w:rPr>
          <w:rFonts w:ascii="Times New Roman" w:hAnsi="Times New Roman" w:cs="Times New Roman"/>
          <w:sz w:val="24"/>
          <w:szCs w:val="24"/>
        </w:rPr>
        <w:t>Ann</w:t>
      </w:r>
      <w:proofErr w:type="spellEnd"/>
      <w:r w:rsidR="00A8540F" w:rsidRPr="004F6585">
        <w:rPr>
          <w:rFonts w:ascii="Times New Roman" w:hAnsi="Times New Roman" w:cs="Times New Roman"/>
          <w:sz w:val="24"/>
          <w:szCs w:val="24"/>
        </w:rPr>
        <w:t xml:space="preserve"> </w:t>
      </w:r>
      <w:proofErr w:type="spellStart"/>
      <w:r w:rsidR="00A8540F" w:rsidRPr="004F6585">
        <w:rPr>
          <w:rFonts w:ascii="Times New Roman" w:hAnsi="Times New Roman" w:cs="Times New Roman"/>
          <w:sz w:val="24"/>
          <w:szCs w:val="24"/>
        </w:rPr>
        <w:t>Oakley’e</w:t>
      </w:r>
      <w:proofErr w:type="spellEnd"/>
      <w:r w:rsidR="00A8540F" w:rsidRPr="004F6585">
        <w:rPr>
          <w:rFonts w:ascii="Times New Roman" w:hAnsi="Times New Roman" w:cs="Times New Roman"/>
          <w:sz w:val="24"/>
          <w:szCs w:val="24"/>
        </w:rPr>
        <w:t xml:space="preserve"> göre “cinsiyet biyolojik kadın erkek ayrımını anlatırken, toplumsal cinsiyet (</w:t>
      </w:r>
      <w:proofErr w:type="spellStart"/>
      <w:r w:rsidR="00A8540F" w:rsidRPr="004F6585">
        <w:rPr>
          <w:rFonts w:ascii="Times New Roman" w:hAnsi="Times New Roman" w:cs="Times New Roman"/>
          <w:sz w:val="24"/>
          <w:szCs w:val="24"/>
        </w:rPr>
        <w:t>gender</w:t>
      </w:r>
      <w:proofErr w:type="spellEnd"/>
      <w:r w:rsidR="00A8540F" w:rsidRPr="004F6585">
        <w:rPr>
          <w:rFonts w:ascii="Times New Roman" w:hAnsi="Times New Roman" w:cs="Times New Roman"/>
          <w:sz w:val="24"/>
          <w:szCs w:val="24"/>
        </w:rPr>
        <w:t>) erkeklik ile kadınlık arasındaki buna paralel ve toplumsal bakımdan eşitsiz bölünmeye gönderme yapmaktadır” (Marshall, 1999: 98). Toplumsal cinsiyet</w:t>
      </w:r>
      <w:r w:rsidR="00764DBC" w:rsidRPr="004F6585">
        <w:rPr>
          <w:rFonts w:ascii="Times New Roman" w:hAnsi="Times New Roman" w:cs="Times New Roman"/>
          <w:sz w:val="24"/>
          <w:szCs w:val="24"/>
        </w:rPr>
        <w:t xml:space="preserve"> her bir cinsiyet üyesi için, uygun diye görülen davranış hakkındaki toplumsal beklentilerdir. Toplumsal cinsiyet, erkek ve kadınların birbirinden farklı olmasına yol açan fiziksel niteliklere değil, erkek ve kadın hakkındaki toplum tarafından oluşturulmuş özelliklere gönderme yapmaktadır </w:t>
      </w:r>
      <w:r w:rsidR="00764DBC" w:rsidRPr="00375372">
        <w:rPr>
          <w:rFonts w:ascii="Times New Roman" w:hAnsi="Times New Roman" w:cs="Times New Roman"/>
          <w:color w:val="000000" w:themeColor="text1"/>
          <w:sz w:val="24"/>
          <w:szCs w:val="24"/>
        </w:rPr>
        <w:t>(</w:t>
      </w:r>
      <w:proofErr w:type="spellStart"/>
      <w:r w:rsidR="00764DBC" w:rsidRPr="00375372">
        <w:rPr>
          <w:rFonts w:ascii="Times New Roman" w:hAnsi="Times New Roman" w:cs="Times New Roman"/>
          <w:color w:val="000000" w:themeColor="text1"/>
          <w:sz w:val="24"/>
          <w:szCs w:val="24"/>
        </w:rPr>
        <w:t>Giddens</w:t>
      </w:r>
      <w:proofErr w:type="spellEnd"/>
      <w:r w:rsidR="00764DBC" w:rsidRPr="00375372">
        <w:rPr>
          <w:rFonts w:ascii="Times New Roman" w:hAnsi="Times New Roman" w:cs="Times New Roman"/>
          <w:color w:val="000000" w:themeColor="text1"/>
          <w:sz w:val="24"/>
          <w:szCs w:val="24"/>
        </w:rPr>
        <w:t xml:space="preserve">, 2000: 621). </w:t>
      </w:r>
      <w:r w:rsidR="00A8540F" w:rsidRPr="004F6585">
        <w:rPr>
          <w:rFonts w:ascii="Times New Roman" w:hAnsi="Times New Roman" w:cs="Times New Roman"/>
          <w:iCs/>
          <w:sz w:val="24"/>
          <w:szCs w:val="24"/>
        </w:rPr>
        <w:t xml:space="preserve">“Toplumsal cinsiyet, kadınlar ve erkeklere ilişkin uygun rollerin tamamen toplumsal olarak üretildiğini ifade eden ‘kültürel </w:t>
      </w:r>
      <w:proofErr w:type="spellStart"/>
      <w:r w:rsidR="00A8540F" w:rsidRPr="004F6585">
        <w:rPr>
          <w:rFonts w:ascii="Times New Roman" w:hAnsi="Times New Roman" w:cs="Times New Roman"/>
          <w:iCs/>
          <w:sz w:val="24"/>
          <w:szCs w:val="24"/>
        </w:rPr>
        <w:t>inşalar’a</w:t>
      </w:r>
      <w:proofErr w:type="spellEnd"/>
      <w:r w:rsidR="00A8540F" w:rsidRPr="004F6585">
        <w:rPr>
          <w:rFonts w:ascii="Times New Roman" w:hAnsi="Times New Roman" w:cs="Times New Roman"/>
          <w:iCs/>
          <w:sz w:val="24"/>
          <w:szCs w:val="24"/>
        </w:rPr>
        <w:t xml:space="preserve"> işaret etmenin bir yoludur. Toplumsal cinsiyet erkeklerin ve kadınların öznel kimliklerinin sadece toplumsal kökenlerini belirgin kılmanın bir yoludur. …Toplumsal cinsiyet, cinsiyeti olan bir bedene zorla kabul ettirilmiş bir toplumsal kategoridir” (</w:t>
      </w:r>
      <w:proofErr w:type="spellStart"/>
      <w:r w:rsidR="00A8540F" w:rsidRPr="004F6585">
        <w:rPr>
          <w:rFonts w:ascii="Times New Roman" w:hAnsi="Times New Roman" w:cs="Times New Roman"/>
          <w:iCs/>
          <w:sz w:val="24"/>
          <w:szCs w:val="24"/>
        </w:rPr>
        <w:t>Scott</w:t>
      </w:r>
      <w:proofErr w:type="spellEnd"/>
      <w:r w:rsidR="00A8540F" w:rsidRPr="004F6585">
        <w:rPr>
          <w:rFonts w:ascii="Times New Roman" w:hAnsi="Times New Roman" w:cs="Times New Roman"/>
          <w:iCs/>
          <w:sz w:val="24"/>
          <w:szCs w:val="24"/>
        </w:rPr>
        <w:t>, 2007: 11).</w:t>
      </w:r>
    </w:p>
    <w:p w14:paraId="0BCAF040" w14:textId="117B1B20" w:rsidR="004F6585" w:rsidRDefault="00764DBC" w:rsidP="004F6585">
      <w:pPr>
        <w:spacing w:before="120" w:after="120" w:line="360" w:lineRule="auto"/>
        <w:ind w:firstLine="709"/>
        <w:jc w:val="both"/>
        <w:rPr>
          <w:rFonts w:ascii="Times New Roman" w:hAnsi="Times New Roman" w:cs="Times New Roman"/>
          <w:sz w:val="24"/>
          <w:szCs w:val="24"/>
        </w:rPr>
      </w:pPr>
      <w:r w:rsidRPr="004F6585">
        <w:rPr>
          <w:rFonts w:ascii="Times New Roman" w:hAnsi="Times New Roman" w:cs="Times New Roman"/>
          <w:iCs/>
          <w:sz w:val="24"/>
          <w:szCs w:val="24"/>
        </w:rPr>
        <w:t xml:space="preserve">Sosyolog </w:t>
      </w:r>
      <w:proofErr w:type="spellStart"/>
      <w:r w:rsidRPr="004F6585">
        <w:rPr>
          <w:rFonts w:ascii="Times New Roman" w:hAnsi="Times New Roman" w:cs="Times New Roman"/>
          <w:iCs/>
          <w:sz w:val="24"/>
          <w:szCs w:val="24"/>
        </w:rPr>
        <w:t>Jo</w:t>
      </w:r>
      <w:proofErr w:type="spellEnd"/>
      <w:r w:rsidRPr="004F6585">
        <w:rPr>
          <w:rFonts w:ascii="Times New Roman" w:hAnsi="Times New Roman" w:cs="Times New Roman"/>
          <w:iCs/>
          <w:sz w:val="24"/>
          <w:szCs w:val="24"/>
        </w:rPr>
        <w:t xml:space="preserve"> </w:t>
      </w:r>
      <w:proofErr w:type="spellStart"/>
      <w:r w:rsidRPr="004F6585">
        <w:rPr>
          <w:rFonts w:ascii="Times New Roman" w:hAnsi="Times New Roman" w:cs="Times New Roman"/>
          <w:iCs/>
          <w:sz w:val="24"/>
          <w:szCs w:val="24"/>
        </w:rPr>
        <w:t>Paoletti’</w:t>
      </w:r>
      <w:r w:rsidR="00BB509F" w:rsidRPr="004F6585">
        <w:rPr>
          <w:rFonts w:ascii="Times New Roman" w:hAnsi="Times New Roman" w:cs="Times New Roman"/>
          <w:iCs/>
          <w:sz w:val="24"/>
          <w:szCs w:val="24"/>
        </w:rPr>
        <w:t>ye</w:t>
      </w:r>
      <w:proofErr w:type="spellEnd"/>
      <w:r w:rsidR="00BB509F" w:rsidRPr="004F6585">
        <w:rPr>
          <w:rFonts w:ascii="Times New Roman" w:hAnsi="Times New Roman" w:cs="Times New Roman"/>
          <w:iCs/>
          <w:sz w:val="24"/>
          <w:szCs w:val="24"/>
        </w:rPr>
        <w:t xml:space="preserve"> göre, on dokuzuncu yüzyılın sonuna kadar beş yaşındaki çocuklara bile </w:t>
      </w:r>
      <w:r w:rsidR="00656F9B" w:rsidRPr="004F6585">
        <w:rPr>
          <w:rFonts w:ascii="Times New Roman" w:hAnsi="Times New Roman" w:cs="Times New Roman"/>
          <w:iCs/>
          <w:sz w:val="24"/>
          <w:szCs w:val="24"/>
        </w:rPr>
        <w:t xml:space="preserve">üç aşağı beş yukarı </w:t>
      </w:r>
      <w:proofErr w:type="spellStart"/>
      <w:r w:rsidR="00656F9B" w:rsidRPr="004F6585">
        <w:rPr>
          <w:rFonts w:ascii="Times New Roman" w:hAnsi="Times New Roman" w:cs="Times New Roman"/>
          <w:iCs/>
          <w:sz w:val="24"/>
          <w:szCs w:val="24"/>
        </w:rPr>
        <w:t>üniseks</w:t>
      </w:r>
      <w:proofErr w:type="spellEnd"/>
      <w:r w:rsidR="00656F9B" w:rsidRPr="004F6585">
        <w:rPr>
          <w:rFonts w:ascii="Times New Roman" w:hAnsi="Times New Roman" w:cs="Times New Roman"/>
          <w:iCs/>
          <w:sz w:val="24"/>
          <w:szCs w:val="24"/>
        </w:rPr>
        <w:t xml:space="preserve"> beyaz kıyafetler giydiriliyordu. Küçük çocukların kıyafetlerinin renkli kumaşlarla dikilmesi, toplumsal cinsiyeti günümüzde pembe ve mavi olarak damgalamamızın başlangıcını temsil eder.  Fakat kuralların yerine oturması yaklaşık yarım yüz yılı almıştır. Pembe bir süreliğine erkeklere yakıştırılırdı. Çünkü özellik olarak kar</w:t>
      </w:r>
      <w:r w:rsidR="00A80820">
        <w:rPr>
          <w:rFonts w:ascii="Times New Roman" w:hAnsi="Times New Roman" w:cs="Times New Roman"/>
          <w:iCs/>
          <w:sz w:val="24"/>
          <w:szCs w:val="24"/>
        </w:rPr>
        <w:t>ar</w:t>
      </w:r>
      <w:r w:rsidR="00656F9B" w:rsidRPr="004F6585">
        <w:rPr>
          <w:rFonts w:ascii="Times New Roman" w:hAnsi="Times New Roman" w:cs="Times New Roman"/>
          <w:iCs/>
          <w:sz w:val="24"/>
          <w:szCs w:val="24"/>
        </w:rPr>
        <w:t xml:space="preserve">lılığı ve güçlülüğü sembolize eden bir renkti ve kırmızının da yakın akrabasıydı ve hırs ve cesareti simgeliyordu. Daha ‘ince ve zarif’ olan ‘inanç ve sebat sembolü’ mavi kızlara ayrılmıştı. Ancak yirminci yüzyılın ortalarına doğru </w:t>
      </w:r>
      <w:r w:rsidR="00523FEB" w:rsidRPr="004F6585">
        <w:rPr>
          <w:rFonts w:ascii="Times New Roman" w:hAnsi="Times New Roman" w:cs="Times New Roman"/>
          <w:iCs/>
          <w:sz w:val="24"/>
          <w:szCs w:val="24"/>
        </w:rPr>
        <w:t xml:space="preserve">mevcut pratikler mavi rengin erkeklere pembe rengin kızlara daha uygun olacağını müjdeliyordu. Erkekler ve kızlar için renk kodlaması açıkça küçük çocukların toplumsal cinsiyet rollerini öğrenmesine yardım </w:t>
      </w:r>
      <w:r w:rsidR="00A80820">
        <w:rPr>
          <w:rFonts w:ascii="Times New Roman" w:hAnsi="Times New Roman" w:cs="Times New Roman"/>
          <w:iCs/>
          <w:sz w:val="24"/>
          <w:szCs w:val="24"/>
        </w:rPr>
        <w:t xml:space="preserve">etmiştir </w:t>
      </w:r>
      <w:r w:rsidR="00523FEB" w:rsidRPr="004F6585">
        <w:rPr>
          <w:rFonts w:ascii="Times New Roman" w:hAnsi="Times New Roman" w:cs="Times New Roman"/>
          <w:iCs/>
          <w:sz w:val="24"/>
          <w:szCs w:val="24"/>
        </w:rPr>
        <w:t>(</w:t>
      </w:r>
      <w:proofErr w:type="spellStart"/>
      <w:r w:rsidR="00523FEB" w:rsidRPr="004F6585">
        <w:rPr>
          <w:rFonts w:ascii="Times New Roman" w:hAnsi="Times New Roman" w:cs="Times New Roman"/>
          <w:iCs/>
          <w:sz w:val="24"/>
          <w:szCs w:val="24"/>
        </w:rPr>
        <w:t>Fine</w:t>
      </w:r>
      <w:proofErr w:type="spellEnd"/>
      <w:r w:rsidR="00523FEB" w:rsidRPr="004F6585">
        <w:rPr>
          <w:rFonts w:ascii="Times New Roman" w:hAnsi="Times New Roman" w:cs="Times New Roman"/>
          <w:iCs/>
          <w:sz w:val="24"/>
          <w:szCs w:val="24"/>
        </w:rPr>
        <w:t>, 2001: 220-222). Renkten, giyim tarz ve biçimleri</w:t>
      </w:r>
      <w:r w:rsidR="00A80820">
        <w:rPr>
          <w:rFonts w:ascii="Times New Roman" w:hAnsi="Times New Roman" w:cs="Times New Roman"/>
          <w:iCs/>
          <w:sz w:val="24"/>
          <w:szCs w:val="24"/>
        </w:rPr>
        <w:t>nden</w:t>
      </w:r>
      <w:r w:rsidR="00523FEB" w:rsidRPr="004F6585">
        <w:rPr>
          <w:rFonts w:ascii="Times New Roman" w:hAnsi="Times New Roman" w:cs="Times New Roman"/>
          <w:iCs/>
          <w:sz w:val="24"/>
          <w:szCs w:val="24"/>
        </w:rPr>
        <w:t xml:space="preserve"> modaya kadar bütün sembolik alanlarda toplumsal cinsiyet örüntüsü, toplum tarafından yaratılan ve kodlanan</w:t>
      </w:r>
      <w:r w:rsidR="00121D52">
        <w:rPr>
          <w:rFonts w:ascii="Times New Roman" w:hAnsi="Times New Roman" w:cs="Times New Roman"/>
          <w:iCs/>
          <w:sz w:val="24"/>
          <w:szCs w:val="24"/>
        </w:rPr>
        <w:t>,</w:t>
      </w:r>
      <w:r w:rsidR="00523FEB" w:rsidRPr="004F6585">
        <w:rPr>
          <w:rFonts w:ascii="Times New Roman" w:hAnsi="Times New Roman" w:cs="Times New Roman"/>
          <w:iCs/>
          <w:sz w:val="24"/>
          <w:szCs w:val="24"/>
        </w:rPr>
        <w:t xml:space="preserve"> öğrenilmiş davranış pratiğidir </w:t>
      </w:r>
      <w:r w:rsidR="00523FEB" w:rsidRPr="004F6585">
        <w:rPr>
          <w:rFonts w:ascii="Times New Roman" w:hAnsi="Times New Roman" w:cs="Times New Roman"/>
          <w:sz w:val="24"/>
          <w:szCs w:val="24"/>
        </w:rPr>
        <w:t>(Bayhan, 2013: 156).</w:t>
      </w:r>
    </w:p>
    <w:p w14:paraId="036F806D" w14:textId="06804719" w:rsidR="004F6585" w:rsidRDefault="00A8540F" w:rsidP="004F6585">
      <w:pPr>
        <w:spacing w:before="120" w:after="120" w:line="360" w:lineRule="auto"/>
        <w:ind w:firstLine="709"/>
        <w:jc w:val="both"/>
        <w:rPr>
          <w:rFonts w:ascii="Times New Roman" w:hAnsi="Times New Roman" w:cs="Times New Roman"/>
          <w:sz w:val="24"/>
          <w:szCs w:val="24"/>
        </w:rPr>
      </w:pPr>
      <w:r w:rsidRPr="00B80F2E">
        <w:rPr>
          <w:rFonts w:ascii="Times New Roman" w:hAnsi="Times New Roman" w:cs="Times New Roman"/>
          <w:sz w:val="24"/>
          <w:szCs w:val="24"/>
        </w:rPr>
        <w:t xml:space="preserve">Toplumsal cinsiyet kavramı, cinsiyet eşitsizliğini de beraberinde getirmektedir. Toplumsal cinsiyet eşitliğini sağlama </w:t>
      </w:r>
      <w:r w:rsidRPr="004F6585">
        <w:rPr>
          <w:rFonts w:ascii="Times New Roman" w:hAnsi="Times New Roman" w:cs="Times New Roman"/>
          <w:sz w:val="24"/>
          <w:szCs w:val="24"/>
        </w:rPr>
        <w:t xml:space="preserve">yönünde hem ülkelerin yerel kurum ve kuruluşları hem de uluslararası kuruluşlar aracılığıyla birçok çalışma yapılmasına karşın cinsiyet eşitliğinin sağlandığını söylemenin olanağı yoktur. </w:t>
      </w:r>
      <w:r w:rsidR="00157547" w:rsidRPr="004F6585">
        <w:rPr>
          <w:rFonts w:ascii="Times New Roman" w:hAnsi="Times New Roman" w:cs="Times New Roman"/>
          <w:sz w:val="24"/>
          <w:szCs w:val="24"/>
        </w:rPr>
        <w:t xml:space="preserve">Cinsiyete dayalı eşitlik konusu farklı kesimler tarafından farklı bir biçimde anlaşılmaktadır. Durum öylesine farklı boyutlara taşınmaktaki </w:t>
      </w:r>
      <w:r w:rsidR="00157547" w:rsidRPr="004F6585">
        <w:rPr>
          <w:rFonts w:ascii="Times New Roman" w:hAnsi="Times New Roman" w:cs="Times New Roman"/>
          <w:sz w:val="24"/>
          <w:szCs w:val="24"/>
        </w:rPr>
        <w:lastRenderedPageBreak/>
        <w:t xml:space="preserve">hatta “erkeklerin yaptığı işi kadınlar da yapsın söylemi doğmaktadır”. Bu nedenle eşitlikten kasıt biyolojik farklılıkları da gözeterek niteliksel anlamda bir eşitliğin sağlanmasıdır. Yani hak, sorumluluk ve fırsatlara erişim bakımından kadın ve erkek arasında bir farklılığın bulunmaması anlaşılmalıdır. </w:t>
      </w:r>
      <w:r w:rsidRPr="004F6585">
        <w:rPr>
          <w:rFonts w:ascii="Times New Roman" w:hAnsi="Times New Roman" w:cs="Times New Roman"/>
          <w:sz w:val="24"/>
          <w:szCs w:val="24"/>
        </w:rPr>
        <w:t>Cinsiyete dayalı eşitsizliğin ortadan kalkabilmesi için öncelikli olarak toplumsal cinsiyet eşitliğinden ne anlaşılması gerektiğinin ortaya konulması gerekmektedir.</w:t>
      </w:r>
      <w:r w:rsidR="00523FEB" w:rsidRPr="004F6585">
        <w:rPr>
          <w:rFonts w:ascii="Times New Roman" w:hAnsi="Times New Roman" w:cs="Times New Roman"/>
          <w:sz w:val="24"/>
          <w:szCs w:val="24"/>
        </w:rPr>
        <w:t xml:space="preserve"> </w:t>
      </w:r>
      <w:r w:rsidRPr="004F6585">
        <w:rPr>
          <w:rFonts w:ascii="Times New Roman" w:hAnsi="Times New Roman" w:cs="Times New Roman"/>
          <w:sz w:val="24"/>
          <w:szCs w:val="24"/>
        </w:rPr>
        <w:t>Yapılan araştırmalar, toplumsal cinsiyet eşitsizliği ile erkekliğin ve erkeklerin toplumsal cinsiyet kimliklerinin toplumsal tanımlarının beraber ürettiğini ortaya koymaktadır. Bu yüzden toplumsal cinsiyet eşitliğine dayalı bir toplum oluşturmak erkeklerin tekrar düşünmelerini, geleneksel erkeklik kimliklerini gözden geçirmelerini, yeni davranış biçimleri geliştirmelerini ve kadınlarla olan ilişkilerini yeniden şekillendirmelerini gerekli kılar (</w:t>
      </w:r>
      <w:proofErr w:type="spellStart"/>
      <w:r w:rsidRPr="004F6585">
        <w:rPr>
          <w:rFonts w:ascii="Times New Roman" w:hAnsi="Times New Roman" w:cs="Times New Roman"/>
          <w:sz w:val="24"/>
          <w:szCs w:val="24"/>
        </w:rPr>
        <w:t>Connell</w:t>
      </w:r>
      <w:proofErr w:type="spellEnd"/>
      <w:r w:rsidRPr="004F6585">
        <w:rPr>
          <w:rFonts w:ascii="Times New Roman" w:hAnsi="Times New Roman" w:cs="Times New Roman"/>
          <w:sz w:val="24"/>
          <w:szCs w:val="24"/>
        </w:rPr>
        <w:t>, 2004: 7-9). Dolayısıyla toplumsal cinsiyet eşitliği erkeklerin değişimini ve erkeklerin katılımını da içerir.</w:t>
      </w:r>
    </w:p>
    <w:p w14:paraId="679E7969" w14:textId="102B8CD0" w:rsidR="004F6585" w:rsidRDefault="00A8540F" w:rsidP="00DC0DDE">
      <w:pPr>
        <w:spacing w:before="120" w:after="120" w:line="360" w:lineRule="auto"/>
        <w:jc w:val="both"/>
        <w:rPr>
          <w:sz w:val="24"/>
          <w:szCs w:val="24"/>
        </w:rPr>
      </w:pPr>
      <w:r w:rsidRPr="004F6585">
        <w:rPr>
          <w:rFonts w:ascii="Times New Roman" w:hAnsi="Times New Roman" w:cs="Times New Roman"/>
          <w:sz w:val="24"/>
          <w:szCs w:val="24"/>
        </w:rPr>
        <w:t>Top</w:t>
      </w:r>
      <w:r w:rsidR="0005090A" w:rsidRPr="004F6585">
        <w:rPr>
          <w:rFonts w:ascii="Times New Roman" w:hAnsi="Times New Roman" w:cs="Times New Roman"/>
          <w:sz w:val="24"/>
          <w:szCs w:val="24"/>
        </w:rPr>
        <w:t>lumsal cinsiyet roller ve tutumlarının ortaya çıkarılması amacıyla farklı kesimler üzerine birçok çalışma yapılmaktadır. Toplumların tarihsel süreci</w:t>
      </w:r>
      <w:r w:rsidRPr="004F6585">
        <w:rPr>
          <w:rFonts w:ascii="Times New Roman" w:hAnsi="Times New Roman" w:cs="Times New Roman"/>
          <w:sz w:val="24"/>
          <w:szCs w:val="24"/>
        </w:rPr>
        <w:t xml:space="preserve"> içinde,</w:t>
      </w:r>
      <w:r w:rsidR="0005090A" w:rsidRPr="004F6585">
        <w:rPr>
          <w:rFonts w:ascii="Times New Roman" w:hAnsi="Times New Roman" w:cs="Times New Roman"/>
          <w:sz w:val="24"/>
          <w:szCs w:val="24"/>
        </w:rPr>
        <w:t xml:space="preserve"> toplumsal cinsiyet algıları sürekli bir biçimde değişen dinamik bir kavram olup</w:t>
      </w:r>
      <w:r w:rsidRPr="004F6585">
        <w:rPr>
          <w:rFonts w:ascii="Times New Roman" w:hAnsi="Times New Roman" w:cs="Times New Roman"/>
          <w:sz w:val="24"/>
          <w:szCs w:val="24"/>
        </w:rPr>
        <w:t xml:space="preserve"> zamana, mekâna, sınıfa ya da ırka göre olduğu gibi toplumun </w:t>
      </w:r>
      <w:r w:rsidR="0005090A" w:rsidRPr="004F6585">
        <w:rPr>
          <w:rFonts w:ascii="Times New Roman" w:hAnsi="Times New Roman" w:cs="Times New Roman"/>
          <w:sz w:val="24"/>
          <w:szCs w:val="24"/>
        </w:rPr>
        <w:t>siyasi, ekonomik, sosyal ve kültürel yapısına</w:t>
      </w:r>
      <w:r w:rsidRPr="004F6585">
        <w:rPr>
          <w:rFonts w:ascii="Times New Roman" w:hAnsi="Times New Roman" w:cs="Times New Roman"/>
          <w:sz w:val="24"/>
          <w:szCs w:val="24"/>
        </w:rPr>
        <w:t xml:space="preserve"> göre de çeşitlilik göstermektedir. Ulusal ve uluslararası </w:t>
      </w:r>
      <w:proofErr w:type="gramStart"/>
      <w:r w:rsidRPr="004F6585">
        <w:rPr>
          <w:rFonts w:ascii="Times New Roman" w:hAnsi="Times New Roman" w:cs="Times New Roman"/>
          <w:sz w:val="24"/>
          <w:szCs w:val="24"/>
        </w:rPr>
        <w:t>literatürde</w:t>
      </w:r>
      <w:proofErr w:type="gramEnd"/>
      <w:r w:rsidRPr="004F6585">
        <w:rPr>
          <w:rFonts w:ascii="Times New Roman" w:hAnsi="Times New Roman" w:cs="Times New Roman"/>
          <w:sz w:val="24"/>
          <w:szCs w:val="24"/>
        </w:rPr>
        <w:t xml:space="preserve">, orta öğretim ve üniversite öğrencilerinin toplumsal cinsiyet rollerine ilişkin algılarını belirlemek </w:t>
      </w:r>
      <w:r w:rsidR="00B80F2E">
        <w:rPr>
          <w:rFonts w:ascii="Times New Roman" w:hAnsi="Times New Roman" w:cs="Times New Roman"/>
          <w:sz w:val="24"/>
          <w:szCs w:val="24"/>
        </w:rPr>
        <w:t>amacıyla çok sayıda araştırma</w:t>
      </w:r>
      <w:r w:rsidRPr="004F6585">
        <w:rPr>
          <w:rFonts w:ascii="Times New Roman" w:hAnsi="Times New Roman" w:cs="Times New Roman"/>
          <w:sz w:val="24"/>
          <w:szCs w:val="24"/>
        </w:rPr>
        <w:t xml:space="preserve"> yapılmıştır </w:t>
      </w:r>
      <w:r w:rsidR="00DC0DDE">
        <w:rPr>
          <w:rFonts w:ascii="Times New Roman" w:hAnsi="Times New Roman" w:cs="Times New Roman"/>
          <w:sz w:val="24"/>
          <w:szCs w:val="24"/>
        </w:rPr>
        <w:t>(</w:t>
      </w:r>
      <w:r w:rsidR="00DC0DDE" w:rsidRPr="004F6585">
        <w:rPr>
          <w:rFonts w:ascii="Times New Roman" w:hAnsi="Times New Roman" w:cs="Times New Roman"/>
          <w:sz w:val="24"/>
          <w:szCs w:val="24"/>
        </w:rPr>
        <w:t>Atış, 2010;</w:t>
      </w:r>
      <w:r w:rsidR="00DC0DDE">
        <w:rPr>
          <w:rFonts w:ascii="Times New Roman" w:hAnsi="Times New Roman" w:cs="Times New Roman"/>
          <w:sz w:val="24"/>
          <w:szCs w:val="24"/>
        </w:rPr>
        <w:t xml:space="preserve"> </w:t>
      </w:r>
      <w:r w:rsidR="00DC0DDE" w:rsidRPr="004F6585">
        <w:rPr>
          <w:rFonts w:ascii="Times New Roman" w:hAnsi="Times New Roman" w:cs="Times New Roman"/>
          <w:sz w:val="24"/>
          <w:szCs w:val="24"/>
        </w:rPr>
        <w:t>Baykal, 1988;</w:t>
      </w:r>
      <w:r w:rsidR="00DC0DDE">
        <w:rPr>
          <w:rFonts w:ascii="Times New Roman" w:hAnsi="Times New Roman" w:cs="Times New Roman"/>
          <w:sz w:val="24"/>
          <w:szCs w:val="24"/>
        </w:rPr>
        <w:t xml:space="preserve"> </w:t>
      </w:r>
      <w:proofErr w:type="spellStart"/>
      <w:r w:rsidR="00DC0DDE">
        <w:rPr>
          <w:rFonts w:ascii="Times New Roman" w:hAnsi="Times New Roman" w:cs="Times New Roman"/>
          <w:sz w:val="24"/>
          <w:szCs w:val="24"/>
        </w:rPr>
        <w:t>Keith</w:t>
      </w:r>
      <w:proofErr w:type="spellEnd"/>
      <w:r w:rsidR="00DC0DDE">
        <w:rPr>
          <w:rFonts w:ascii="Times New Roman" w:hAnsi="Times New Roman" w:cs="Times New Roman"/>
          <w:sz w:val="24"/>
          <w:szCs w:val="24"/>
        </w:rPr>
        <w:t xml:space="preserve"> ve </w:t>
      </w:r>
      <w:proofErr w:type="spellStart"/>
      <w:r w:rsidR="00DC0DDE">
        <w:rPr>
          <w:rFonts w:ascii="Times New Roman" w:hAnsi="Times New Roman" w:cs="Times New Roman"/>
          <w:sz w:val="24"/>
          <w:szCs w:val="24"/>
        </w:rPr>
        <w:t>Jacqueline</w:t>
      </w:r>
      <w:proofErr w:type="spellEnd"/>
      <w:r w:rsidR="00DC0DDE">
        <w:rPr>
          <w:rFonts w:ascii="Times New Roman" w:hAnsi="Times New Roman" w:cs="Times New Roman"/>
          <w:sz w:val="24"/>
          <w:szCs w:val="24"/>
        </w:rPr>
        <w:t xml:space="preserve">, 2002; </w:t>
      </w:r>
      <w:proofErr w:type="spellStart"/>
      <w:r w:rsidR="00DC0DDE" w:rsidRPr="004F6585">
        <w:rPr>
          <w:rFonts w:ascii="Times New Roman" w:hAnsi="Times New Roman" w:cs="Times New Roman"/>
          <w:sz w:val="24"/>
          <w:szCs w:val="24"/>
        </w:rPr>
        <w:t>Kimberly</w:t>
      </w:r>
      <w:proofErr w:type="spellEnd"/>
      <w:r w:rsidR="00DC0DDE" w:rsidRPr="004F6585">
        <w:rPr>
          <w:rFonts w:ascii="Times New Roman" w:hAnsi="Times New Roman" w:cs="Times New Roman"/>
          <w:sz w:val="24"/>
          <w:szCs w:val="24"/>
        </w:rPr>
        <w:t xml:space="preserve"> ve </w:t>
      </w:r>
      <w:proofErr w:type="spellStart"/>
      <w:r w:rsidR="00DC0DDE" w:rsidRPr="004F6585">
        <w:rPr>
          <w:rFonts w:ascii="Times New Roman" w:hAnsi="Times New Roman" w:cs="Times New Roman"/>
          <w:sz w:val="24"/>
          <w:szCs w:val="24"/>
        </w:rPr>
        <w:t>Mahaffy</w:t>
      </w:r>
      <w:proofErr w:type="spellEnd"/>
      <w:r w:rsidR="00DC0DDE" w:rsidRPr="004F6585">
        <w:rPr>
          <w:rFonts w:ascii="Times New Roman" w:hAnsi="Times New Roman" w:cs="Times New Roman"/>
          <w:sz w:val="24"/>
          <w:szCs w:val="24"/>
        </w:rPr>
        <w:t>, 2002;</w:t>
      </w:r>
      <w:r w:rsidR="00DC0DDE">
        <w:rPr>
          <w:rFonts w:ascii="Times New Roman" w:hAnsi="Times New Roman" w:cs="Times New Roman"/>
          <w:sz w:val="24"/>
          <w:szCs w:val="24"/>
        </w:rPr>
        <w:t xml:space="preserve"> </w:t>
      </w:r>
      <w:r w:rsidR="00DC0DDE" w:rsidRPr="004F6585">
        <w:rPr>
          <w:rFonts w:ascii="Times New Roman" w:hAnsi="Times New Roman" w:cs="Times New Roman"/>
          <w:sz w:val="24"/>
          <w:szCs w:val="24"/>
        </w:rPr>
        <w:t xml:space="preserve"> Öngen ve Aytaç, 2013;</w:t>
      </w:r>
      <w:r w:rsidR="00DC0DDE">
        <w:rPr>
          <w:rFonts w:ascii="Times New Roman" w:hAnsi="Times New Roman" w:cs="Times New Roman"/>
          <w:sz w:val="24"/>
          <w:szCs w:val="24"/>
        </w:rPr>
        <w:t xml:space="preserve"> </w:t>
      </w:r>
      <w:r w:rsidR="00DC0DDE" w:rsidRPr="004F6585">
        <w:rPr>
          <w:rFonts w:ascii="Times New Roman" w:hAnsi="Times New Roman" w:cs="Times New Roman"/>
          <w:sz w:val="24"/>
          <w:szCs w:val="24"/>
        </w:rPr>
        <w:t xml:space="preserve"> </w:t>
      </w:r>
      <w:proofErr w:type="spellStart"/>
      <w:r w:rsidR="00DC0DDE" w:rsidRPr="004F6585">
        <w:rPr>
          <w:rFonts w:ascii="Times New Roman" w:hAnsi="Times New Roman" w:cs="Times New Roman"/>
          <w:sz w:val="24"/>
          <w:szCs w:val="24"/>
        </w:rPr>
        <w:t>Seçgin</w:t>
      </w:r>
      <w:proofErr w:type="spellEnd"/>
      <w:r w:rsidR="00DC0DDE" w:rsidRPr="004F6585">
        <w:rPr>
          <w:rFonts w:ascii="Times New Roman" w:hAnsi="Times New Roman" w:cs="Times New Roman"/>
          <w:sz w:val="24"/>
          <w:szCs w:val="24"/>
        </w:rPr>
        <w:t xml:space="preserve"> ve Tural, 2011; </w:t>
      </w:r>
      <w:r w:rsidR="00DC0DDE" w:rsidRPr="0049230E">
        <w:rPr>
          <w:rFonts w:ascii="Times New Roman" w:hAnsi="Times New Roman" w:cs="Times New Roman"/>
          <w:sz w:val="24"/>
          <w:szCs w:val="24"/>
        </w:rPr>
        <w:t xml:space="preserve"> </w:t>
      </w:r>
      <w:proofErr w:type="spellStart"/>
      <w:r w:rsidR="00DC0DDE">
        <w:rPr>
          <w:rFonts w:ascii="Times New Roman" w:hAnsi="Times New Roman" w:cs="Times New Roman"/>
          <w:sz w:val="24"/>
          <w:szCs w:val="24"/>
        </w:rPr>
        <w:t>Vefikuluçay</w:t>
      </w:r>
      <w:proofErr w:type="spellEnd"/>
      <w:r w:rsidR="00DC0DDE">
        <w:rPr>
          <w:rFonts w:ascii="Times New Roman" w:hAnsi="Times New Roman" w:cs="Times New Roman"/>
          <w:sz w:val="24"/>
          <w:szCs w:val="24"/>
        </w:rPr>
        <w:t>, Demirel, Taşkın ve Eroğlu</w:t>
      </w:r>
      <w:r w:rsidR="00DC0DDE" w:rsidRPr="004F6585">
        <w:rPr>
          <w:rFonts w:ascii="Times New Roman" w:hAnsi="Times New Roman" w:cs="Times New Roman"/>
          <w:sz w:val="24"/>
          <w:szCs w:val="24"/>
        </w:rPr>
        <w:t>, 2007;</w:t>
      </w:r>
      <w:r w:rsidR="00DC0DDE">
        <w:rPr>
          <w:rFonts w:ascii="Times New Roman" w:hAnsi="Times New Roman" w:cs="Times New Roman"/>
          <w:sz w:val="24"/>
          <w:szCs w:val="24"/>
        </w:rPr>
        <w:t xml:space="preserve"> </w:t>
      </w:r>
      <w:r w:rsidR="00DC0DDE" w:rsidRPr="00A720D8">
        <w:rPr>
          <w:rFonts w:ascii="Times New Roman" w:hAnsi="Times New Roman" w:cs="Times New Roman"/>
          <w:sz w:val="24"/>
          <w:szCs w:val="24"/>
        </w:rPr>
        <w:t>Yılmaz</w:t>
      </w:r>
      <w:r w:rsidR="00DC0DDE">
        <w:rPr>
          <w:rFonts w:ascii="Times New Roman" w:hAnsi="Times New Roman" w:cs="Times New Roman"/>
          <w:sz w:val="24"/>
          <w:szCs w:val="24"/>
        </w:rPr>
        <w:t xml:space="preserve">, </w:t>
      </w:r>
      <w:r w:rsidR="00DC0DDE" w:rsidRPr="00A720D8">
        <w:rPr>
          <w:rFonts w:ascii="Times New Roman" w:hAnsi="Times New Roman" w:cs="Times New Roman"/>
          <w:sz w:val="24"/>
          <w:szCs w:val="24"/>
        </w:rPr>
        <w:t>Zeyneloğlu</w:t>
      </w:r>
      <w:r w:rsidR="00DC0DDE">
        <w:rPr>
          <w:rFonts w:ascii="Times New Roman" w:hAnsi="Times New Roman" w:cs="Times New Roman"/>
          <w:sz w:val="24"/>
          <w:szCs w:val="24"/>
        </w:rPr>
        <w:t xml:space="preserve">, </w:t>
      </w:r>
      <w:proofErr w:type="spellStart"/>
      <w:r w:rsidR="00DC0DDE">
        <w:rPr>
          <w:rFonts w:ascii="Times New Roman" w:hAnsi="Times New Roman" w:cs="Times New Roman"/>
          <w:sz w:val="24"/>
          <w:szCs w:val="24"/>
        </w:rPr>
        <w:t>Kocaöz</w:t>
      </w:r>
      <w:proofErr w:type="spellEnd"/>
      <w:r w:rsidR="00DC0DDE">
        <w:rPr>
          <w:rFonts w:ascii="Times New Roman" w:hAnsi="Times New Roman" w:cs="Times New Roman"/>
          <w:sz w:val="24"/>
          <w:szCs w:val="24"/>
        </w:rPr>
        <w:t xml:space="preserve">, Kısa, </w:t>
      </w:r>
      <w:r w:rsidR="00DC0DDE" w:rsidRPr="00A720D8">
        <w:rPr>
          <w:rFonts w:ascii="Times New Roman" w:hAnsi="Times New Roman" w:cs="Times New Roman"/>
          <w:sz w:val="24"/>
          <w:szCs w:val="24"/>
        </w:rPr>
        <w:t>T</w:t>
      </w:r>
      <w:r w:rsidR="00DC0DDE">
        <w:rPr>
          <w:rFonts w:ascii="Times New Roman" w:hAnsi="Times New Roman" w:cs="Times New Roman"/>
          <w:sz w:val="24"/>
          <w:szCs w:val="24"/>
        </w:rPr>
        <w:t xml:space="preserve">aşkın ve Eroğlu, </w:t>
      </w:r>
      <w:r w:rsidR="00DC0DDE" w:rsidRPr="004F6585">
        <w:rPr>
          <w:rFonts w:ascii="Times New Roman" w:hAnsi="Times New Roman" w:cs="Times New Roman"/>
          <w:sz w:val="24"/>
          <w:szCs w:val="24"/>
        </w:rPr>
        <w:t>2009;</w:t>
      </w:r>
      <w:r w:rsidR="00DC0DDE">
        <w:rPr>
          <w:rFonts w:ascii="Times New Roman" w:hAnsi="Times New Roman" w:cs="Times New Roman"/>
          <w:sz w:val="24"/>
          <w:szCs w:val="24"/>
        </w:rPr>
        <w:t xml:space="preserve"> </w:t>
      </w:r>
      <w:r w:rsidR="00DC0DDE" w:rsidRPr="004F6585">
        <w:rPr>
          <w:rFonts w:ascii="Times New Roman" w:hAnsi="Times New Roman" w:cs="Times New Roman"/>
          <w:sz w:val="24"/>
          <w:szCs w:val="24"/>
        </w:rPr>
        <w:t xml:space="preserve"> Zeyneloğlu, </w:t>
      </w:r>
      <w:r w:rsidR="00DC0DDE">
        <w:rPr>
          <w:rFonts w:ascii="Times New Roman" w:hAnsi="Times New Roman" w:cs="Times New Roman"/>
          <w:sz w:val="24"/>
          <w:szCs w:val="24"/>
        </w:rPr>
        <w:t xml:space="preserve">2008). </w:t>
      </w:r>
      <w:r w:rsidR="00B40972" w:rsidRPr="004F6585">
        <w:rPr>
          <w:rFonts w:ascii="Times New Roman" w:hAnsi="Times New Roman" w:cs="Times New Roman"/>
          <w:sz w:val="24"/>
          <w:szCs w:val="24"/>
        </w:rPr>
        <w:t xml:space="preserve"> </w:t>
      </w:r>
      <w:proofErr w:type="gramStart"/>
      <w:r w:rsidR="00CD046D" w:rsidRPr="004F6585">
        <w:rPr>
          <w:rFonts w:ascii="Times New Roman" w:hAnsi="Times New Roman" w:cs="Times New Roman"/>
          <w:sz w:val="24"/>
          <w:szCs w:val="24"/>
        </w:rPr>
        <w:t>Literatürde (</w:t>
      </w:r>
      <w:proofErr w:type="spellStart"/>
      <w:r w:rsidR="00DC0DDE" w:rsidRPr="004F6585">
        <w:rPr>
          <w:rFonts w:ascii="Times New Roman" w:hAnsi="Times New Roman" w:cs="Times New Roman"/>
          <w:sz w:val="24"/>
          <w:szCs w:val="24"/>
        </w:rPr>
        <w:t>Keith</w:t>
      </w:r>
      <w:proofErr w:type="spellEnd"/>
      <w:r w:rsidR="00DC0DDE" w:rsidRPr="004F6585">
        <w:rPr>
          <w:rFonts w:ascii="Times New Roman" w:hAnsi="Times New Roman" w:cs="Times New Roman"/>
          <w:sz w:val="24"/>
          <w:szCs w:val="24"/>
        </w:rPr>
        <w:t xml:space="preserve"> ve </w:t>
      </w:r>
      <w:proofErr w:type="spellStart"/>
      <w:r w:rsidR="00DC0DDE" w:rsidRPr="004F6585">
        <w:rPr>
          <w:rFonts w:ascii="Times New Roman" w:hAnsi="Times New Roman" w:cs="Times New Roman"/>
          <w:sz w:val="24"/>
          <w:szCs w:val="24"/>
        </w:rPr>
        <w:t>Jacqueline</w:t>
      </w:r>
      <w:proofErr w:type="spellEnd"/>
      <w:r w:rsidR="00DC0DDE">
        <w:rPr>
          <w:rFonts w:ascii="Times New Roman" w:hAnsi="Times New Roman" w:cs="Times New Roman"/>
          <w:sz w:val="24"/>
          <w:szCs w:val="24"/>
        </w:rPr>
        <w:t xml:space="preserve">, </w:t>
      </w:r>
      <w:r w:rsidR="00CD046D" w:rsidRPr="004F6585">
        <w:rPr>
          <w:rFonts w:ascii="Times New Roman" w:hAnsi="Times New Roman" w:cs="Times New Roman"/>
          <w:sz w:val="24"/>
          <w:szCs w:val="24"/>
        </w:rPr>
        <w:t>2002;</w:t>
      </w:r>
      <w:r w:rsidR="00DC0DDE" w:rsidRPr="00DC0DDE">
        <w:rPr>
          <w:rFonts w:ascii="Times New Roman" w:hAnsi="Times New Roman" w:cs="Times New Roman"/>
          <w:sz w:val="24"/>
          <w:szCs w:val="24"/>
        </w:rPr>
        <w:t xml:space="preserve"> </w:t>
      </w:r>
      <w:proofErr w:type="spellStart"/>
      <w:r w:rsidR="00DC0DDE">
        <w:rPr>
          <w:rFonts w:ascii="Times New Roman" w:hAnsi="Times New Roman" w:cs="Times New Roman"/>
          <w:sz w:val="24"/>
          <w:szCs w:val="24"/>
        </w:rPr>
        <w:t>Kimberly</w:t>
      </w:r>
      <w:proofErr w:type="spellEnd"/>
      <w:r w:rsidR="00DC0DDE">
        <w:rPr>
          <w:rFonts w:ascii="Times New Roman" w:hAnsi="Times New Roman" w:cs="Times New Roman"/>
          <w:sz w:val="24"/>
          <w:szCs w:val="24"/>
        </w:rPr>
        <w:t xml:space="preserve"> ve </w:t>
      </w:r>
      <w:proofErr w:type="spellStart"/>
      <w:r w:rsidR="00DC0DDE">
        <w:rPr>
          <w:rFonts w:ascii="Times New Roman" w:hAnsi="Times New Roman" w:cs="Times New Roman"/>
          <w:sz w:val="24"/>
          <w:szCs w:val="24"/>
        </w:rPr>
        <w:t>Mahaffy</w:t>
      </w:r>
      <w:proofErr w:type="spellEnd"/>
      <w:r w:rsidR="00CD046D" w:rsidRPr="004F6585">
        <w:rPr>
          <w:rFonts w:ascii="Times New Roman" w:hAnsi="Times New Roman" w:cs="Times New Roman"/>
          <w:sz w:val="24"/>
          <w:szCs w:val="24"/>
        </w:rPr>
        <w:t>, 2002) üniversite öğrencilerinin toplumsal cinsiyet rollerine ilişkin geleneksel ve geleneksel olmayan algılarını belirlemek amacıyla yapılan çalışmalarda; öğrencilere “kadının temel görevi eve ve aileye bakmaktır”, “evin reisi erkek olmalıdır”, “ailenin geçimini sağlamak erkeğin sorumluluğunda olmalıdır” vb. gibi toplumsal cinsiyet rollerini içeren ifadeler yöne</w:t>
      </w:r>
      <w:r w:rsidR="00627ED3">
        <w:rPr>
          <w:rFonts w:ascii="Times New Roman" w:hAnsi="Times New Roman" w:cs="Times New Roman"/>
          <w:sz w:val="24"/>
          <w:szCs w:val="24"/>
        </w:rPr>
        <w:t xml:space="preserve">ltilmiştir. </w:t>
      </w:r>
      <w:proofErr w:type="gramEnd"/>
      <w:r w:rsidR="00CD046D" w:rsidRPr="004F6585">
        <w:rPr>
          <w:rFonts w:ascii="Times New Roman" w:hAnsi="Times New Roman" w:cs="Times New Roman"/>
          <w:sz w:val="24"/>
          <w:szCs w:val="24"/>
        </w:rPr>
        <w:t>Araştırmaların sonucunda öğrencilerin cinsiyet rolleri konusunda geleneksel rolleri benimsedikleri belirlenmiştir</w:t>
      </w:r>
      <w:r w:rsidR="00CD046D" w:rsidRPr="004F6585">
        <w:rPr>
          <w:sz w:val="24"/>
          <w:szCs w:val="24"/>
        </w:rPr>
        <w:t>.</w:t>
      </w:r>
    </w:p>
    <w:p w14:paraId="45A4AA9A" w14:textId="77777777" w:rsidR="004F6585" w:rsidRDefault="00A8540F" w:rsidP="004F6585">
      <w:pPr>
        <w:spacing w:before="120" w:after="120" w:line="360" w:lineRule="auto"/>
        <w:ind w:firstLine="709"/>
        <w:jc w:val="both"/>
        <w:rPr>
          <w:rFonts w:ascii="Times New Roman" w:hAnsi="Times New Roman" w:cs="Times New Roman"/>
          <w:sz w:val="24"/>
          <w:szCs w:val="24"/>
        </w:rPr>
      </w:pPr>
      <w:r w:rsidRPr="004F6585">
        <w:rPr>
          <w:rFonts w:ascii="Times New Roman" w:eastAsia="Times New Roman" w:hAnsi="Times New Roman" w:cs="Times New Roman"/>
          <w:bCs/>
          <w:sz w:val="24"/>
          <w:szCs w:val="24"/>
          <w:lang w:eastAsia="tr-TR"/>
        </w:rPr>
        <w:t xml:space="preserve">Toplumsal cinsiyet, </w:t>
      </w:r>
      <w:r w:rsidRPr="004F6585">
        <w:rPr>
          <w:rFonts w:ascii="Times New Roman" w:eastAsia="Times New Roman" w:hAnsi="Times New Roman" w:cs="Times New Roman"/>
          <w:sz w:val="24"/>
          <w:szCs w:val="24"/>
          <w:lang w:eastAsia="tr-TR"/>
        </w:rPr>
        <w:t xml:space="preserve">farklı kültürde, tarihin farklı anlarında ve farklı coğrafyalarda kadınlara ve erkeklere toplumsal olarak yüklenen roller ve sorumlulukları ifade eder. Toplumsal cinsiyet kısaca, sosyal yönden kadın ve erkeğe verilen roller, sorumluluklar olarak tanımlanır. Hepimiz dünyaya kız ya da erkek olarak geliriz. Bu bizim seçtiğimiz bir şey değildir. Hangi kültürde veya hangi çağda yaşarsak yaşayalım, kız ya da erkek olarak doğmak, </w:t>
      </w:r>
      <w:r w:rsidRPr="004F6585">
        <w:rPr>
          <w:rFonts w:ascii="Times New Roman" w:eastAsia="Times New Roman" w:hAnsi="Times New Roman" w:cs="Times New Roman"/>
          <w:sz w:val="24"/>
          <w:szCs w:val="24"/>
          <w:lang w:eastAsia="tr-TR"/>
        </w:rPr>
        <w:lastRenderedPageBreak/>
        <w:t xml:space="preserve">tıpkı ölümlü olmak gibi biyolojik varlığımızın bir niteliğidir. Ancak daha doğum öncesinde kız bebeklerin eşyaları için pembe, erkek bebeklerin eşyaları için mavi rengin tercih edilmesiyle başlayan süreç, erkeklerin ve kadınların yapabileceği işler konusunda da yapay ayrımlar üretir. </w:t>
      </w:r>
      <w:r w:rsidRPr="004F6585">
        <w:rPr>
          <w:rFonts w:ascii="Times New Roman" w:hAnsi="Times New Roman" w:cs="Times New Roman"/>
          <w:sz w:val="24"/>
          <w:szCs w:val="24"/>
        </w:rPr>
        <w:t xml:space="preserve">Toplumsal cinsiyet rolleri, </w:t>
      </w:r>
      <w:r w:rsidR="00B40972" w:rsidRPr="004F6585">
        <w:rPr>
          <w:rFonts w:ascii="Times New Roman" w:hAnsi="Times New Roman" w:cs="Times New Roman"/>
          <w:sz w:val="24"/>
          <w:szCs w:val="24"/>
        </w:rPr>
        <w:t>“</w:t>
      </w:r>
      <w:r w:rsidRPr="004F6585">
        <w:rPr>
          <w:rFonts w:ascii="Times New Roman" w:hAnsi="Times New Roman" w:cs="Times New Roman"/>
          <w:sz w:val="24"/>
          <w:szCs w:val="24"/>
        </w:rPr>
        <w:t>kadınlığın ve erkekliğin sosyal ortamlarda ifade edilişidir ve kültürel beklentileri de ifade eder. Bir erkek için uygun olduğu düşünülen davranışlar erkeksi, kadınlar için uygun olduğu düşünülen davranışlar ise kadınsı olarak adlandırılır. Bu kadınsı ve erkeksi rollerin, cinsiyetten bağımsız olarak ifade edildiği gibi bireylerin bulundukları ortama göre değiştiği gözlenebilmektedir</w:t>
      </w:r>
      <w:r w:rsidR="00B40972" w:rsidRPr="004F6585">
        <w:rPr>
          <w:rFonts w:ascii="Times New Roman" w:hAnsi="Times New Roman" w:cs="Times New Roman"/>
          <w:sz w:val="24"/>
          <w:szCs w:val="24"/>
        </w:rPr>
        <w:t>”</w:t>
      </w:r>
      <w:r w:rsidRPr="004F6585">
        <w:rPr>
          <w:rFonts w:ascii="Times New Roman" w:hAnsi="Times New Roman" w:cs="Times New Roman"/>
          <w:sz w:val="24"/>
          <w:szCs w:val="24"/>
        </w:rPr>
        <w:t xml:space="preserve"> (Dökmen, 2004: 18).</w:t>
      </w:r>
    </w:p>
    <w:p w14:paraId="5931C0A4" w14:textId="36C5945B" w:rsidR="004F6585" w:rsidRDefault="00A8540F" w:rsidP="004F6585">
      <w:pPr>
        <w:spacing w:before="120" w:after="120" w:line="360" w:lineRule="auto"/>
        <w:ind w:firstLine="709"/>
        <w:jc w:val="both"/>
        <w:rPr>
          <w:rFonts w:ascii="Times New Roman" w:hAnsi="Times New Roman" w:cs="Times New Roman"/>
          <w:sz w:val="24"/>
          <w:szCs w:val="24"/>
        </w:rPr>
      </w:pPr>
      <w:r w:rsidRPr="004F6585">
        <w:rPr>
          <w:rFonts w:ascii="Times New Roman" w:hAnsi="Times New Roman" w:cs="Times New Roman"/>
          <w:sz w:val="24"/>
          <w:szCs w:val="24"/>
        </w:rPr>
        <w:t>Toplumsal cinsiyeti ortaya çıkaran birçok faktör bulunmaktadır. Bu faktörler içerisinde en önemli olanları aile, devlet, sokak, medya ve eğitimdir. Toplumsal yapıda, egemen kültürün bir parçası olan toplumsal cinsiyet rolleri, başta aile olmak üzere toplumun diğer kurumlarınca bireye aktarılır, öğrenilen ve içselleştirilen cinsiyet rollerini ortaya çıkartır. Kız ve erkek çocuklara farklı davranılır ve bu farklı davranışlar sonucu kız ve erkek çocuklar kendilerine sunulan rolleri oynamayı öğrenir. Daha doğar doğmaz, çocuklara verilen isimlerden, giydirilen elbiselere, odalarının dekorundan, alınan oy</w:t>
      </w:r>
      <w:r w:rsidR="00B80F2E">
        <w:rPr>
          <w:rFonts w:ascii="Times New Roman" w:hAnsi="Times New Roman" w:cs="Times New Roman"/>
          <w:sz w:val="24"/>
          <w:szCs w:val="24"/>
        </w:rPr>
        <w:t xml:space="preserve">uncaklara nasıl bir kız ya da nasıl bir </w:t>
      </w:r>
      <w:r w:rsidRPr="004F6585">
        <w:rPr>
          <w:rFonts w:ascii="Times New Roman" w:hAnsi="Times New Roman" w:cs="Times New Roman"/>
          <w:sz w:val="24"/>
          <w:szCs w:val="24"/>
        </w:rPr>
        <w:t xml:space="preserve">erkek olacağı aile içerisinde öğretilmeye başlanır. Aile doğan erkek çocuğunu “nazlı oğlum” diye sevmezken aynı biçimde kız çocuğunu da “aslan kızım” diye sevmemektedir. </w:t>
      </w:r>
    </w:p>
    <w:p w14:paraId="64B84697" w14:textId="77777777" w:rsidR="004F6585" w:rsidRDefault="004D49F2" w:rsidP="004F6585">
      <w:pPr>
        <w:spacing w:before="120" w:after="120" w:line="360" w:lineRule="auto"/>
        <w:jc w:val="center"/>
        <w:rPr>
          <w:rFonts w:ascii="Times New Roman" w:hAnsi="Times New Roman" w:cs="Times New Roman"/>
          <w:b/>
          <w:sz w:val="24"/>
          <w:szCs w:val="24"/>
        </w:rPr>
      </w:pPr>
      <w:r w:rsidRPr="004F6585">
        <w:rPr>
          <w:rFonts w:ascii="Times New Roman" w:hAnsi="Times New Roman" w:cs="Times New Roman"/>
          <w:b/>
          <w:sz w:val="24"/>
          <w:szCs w:val="24"/>
        </w:rPr>
        <w:t>Araştırmanın Metodolojisi</w:t>
      </w:r>
    </w:p>
    <w:p w14:paraId="0C790818" w14:textId="77777777" w:rsidR="004F6585" w:rsidRDefault="001677B7" w:rsidP="004F6585">
      <w:pPr>
        <w:spacing w:before="120" w:after="120" w:line="360" w:lineRule="auto"/>
        <w:ind w:firstLine="709"/>
        <w:jc w:val="both"/>
        <w:rPr>
          <w:rFonts w:ascii="Times New Roman" w:eastAsia="TimesNewRomanPSMT" w:hAnsi="Times New Roman" w:cs="Times New Roman"/>
          <w:sz w:val="24"/>
          <w:szCs w:val="24"/>
          <w:lang w:eastAsia="tr-TR"/>
        </w:rPr>
      </w:pPr>
      <w:r w:rsidRPr="004F6585">
        <w:rPr>
          <w:rFonts w:ascii="Times New Roman" w:eastAsia="Times New Roman" w:hAnsi="Times New Roman" w:cs="Times New Roman"/>
          <w:sz w:val="24"/>
          <w:szCs w:val="24"/>
          <w:lang w:eastAsia="tr-TR"/>
        </w:rPr>
        <w:t xml:space="preserve">Tanımlayıcı ve </w:t>
      </w:r>
      <w:proofErr w:type="spellStart"/>
      <w:r w:rsidRPr="004F6585">
        <w:rPr>
          <w:rFonts w:ascii="Times New Roman" w:eastAsia="Times New Roman" w:hAnsi="Times New Roman" w:cs="Times New Roman"/>
          <w:sz w:val="24"/>
          <w:szCs w:val="24"/>
          <w:lang w:eastAsia="tr-TR"/>
        </w:rPr>
        <w:t>kesitsel</w:t>
      </w:r>
      <w:proofErr w:type="spellEnd"/>
      <w:r w:rsidRPr="004F6585">
        <w:rPr>
          <w:rFonts w:ascii="Times New Roman" w:eastAsia="Times New Roman" w:hAnsi="Times New Roman" w:cs="Times New Roman"/>
          <w:sz w:val="24"/>
          <w:szCs w:val="24"/>
          <w:lang w:eastAsia="tr-TR"/>
        </w:rPr>
        <w:t xml:space="preserve"> tipte olan bu araştırma, </w:t>
      </w:r>
      <w:r w:rsidRPr="004F6585">
        <w:rPr>
          <w:rFonts w:ascii="Times New Roman" w:eastAsia="Times New Roman" w:hAnsi="Times New Roman" w:cs="Times New Roman"/>
          <w:color w:val="000000"/>
          <w:sz w:val="24"/>
          <w:szCs w:val="24"/>
          <w:lang w:eastAsia="tr-TR"/>
        </w:rPr>
        <w:t xml:space="preserve">01-31 Ekim 2018 tarihleri arasında Sivas Cumhuriyet Üniversitesi </w:t>
      </w:r>
      <w:r w:rsidR="000C1E17">
        <w:rPr>
          <w:rFonts w:ascii="Times New Roman" w:eastAsia="Times New Roman" w:hAnsi="Times New Roman" w:cs="Times New Roman"/>
          <w:color w:val="000000"/>
          <w:sz w:val="24"/>
          <w:szCs w:val="24"/>
          <w:lang w:eastAsia="tr-TR"/>
        </w:rPr>
        <w:t>Eğitim</w:t>
      </w:r>
      <w:r w:rsidRPr="004F6585">
        <w:rPr>
          <w:rFonts w:ascii="Times New Roman" w:eastAsia="Times New Roman" w:hAnsi="Times New Roman" w:cs="Times New Roman"/>
          <w:color w:val="000000"/>
          <w:sz w:val="24"/>
          <w:szCs w:val="24"/>
          <w:lang w:eastAsia="tr-TR"/>
        </w:rPr>
        <w:t xml:space="preserve"> Fakültesinde öğrenim </w:t>
      </w:r>
      <w:r w:rsidR="000C1E17">
        <w:rPr>
          <w:rFonts w:ascii="Times New Roman" w:eastAsia="Times New Roman" w:hAnsi="Times New Roman" w:cs="Times New Roman"/>
          <w:color w:val="000000"/>
          <w:sz w:val="24"/>
          <w:szCs w:val="24"/>
          <w:lang w:eastAsia="tr-TR"/>
        </w:rPr>
        <w:t xml:space="preserve">gören </w:t>
      </w:r>
      <w:r w:rsidRPr="004F6585">
        <w:rPr>
          <w:rFonts w:ascii="Times New Roman" w:eastAsia="Times New Roman" w:hAnsi="Times New Roman" w:cs="Times New Roman"/>
          <w:color w:val="000000"/>
          <w:sz w:val="24"/>
          <w:szCs w:val="24"/>
          <w:lang w:eastAsia="tr-TR"/>
        </w:rPr>
        <w:t>öğrencilere yap</w:t>
      </w:r>
      <w:r w:rsidR="000C1E17">
        <w:rPr>
          <w:rFonts w:ascii="Times New Roman" w:eastAsia="Times New Roman" w:hAnsi="Times New Roman" w:cs="Times New Roman"/>
          <w:color w:val="000000"/>
          <w:sz w:val="24"/>
          <w:szCs w:val="24"/>
          <w:lang w:eastAsia="tr-TR"/>
        </w:rPr>
        <w:t>ılmıştır. Araştırmanın evrenini</w:t>
      </w:r>
      <w:r w:rsidRPr="004F6585">
        <w:rPr>
          <w:rFonts w:ascii="Times New Roman" w:eastAsia="Times New Roman" w:hAnsi="Times New Roman" w:cs="Times New Roman"/>
          <w:color w:val="000000"/>
          <w:sz w:val="24"/>
          <w:szCs w:val="24"/>
          <w:lang w:eastAsia="tr-TR"/>
        </w:rPr>
        <w:t xml:space="preserve"> </w:t>
      </w:r>
      <w:r w:rsidR="000C1E17">
        <w:rPr>
          <w:rFonts w:ascii="Times New Roman" w:eastAsia="Times New Roman" w:hAnsi="Times New Roman" w:cs="Times New Roman"/>
          <w:color w:val="000000"/>
          <w:sz w:val="24"/>
          <w:szCs w:val="24"/>
          <w:lang w:eastAsia="tr-TR"/>
        </w:rPr>
        <w:t>eğitim</w:t>
      </w:r>
      <w:r w:rsidRPr="004F6585">
        <w:rPr>
          <w:rFonts w:ascii="Times New Roman" w:eastAsia="Times New Roman" w:hAnsi="Times New Roman" w:cs="Times New Roman"/>
          <w:color w:val="000000"/>
          <w:sz w:val="24"/>
          <w:szCs w:val="24"/>
          <w:lang w:eastAsia="tr-TR"/>
        </w:rPr>
        <w:t xml:space="preserve"> fakültesinde öğrenim görmekte olan </w:t>
      </w:r>
      <w:r w:rsidR="000C1E17">
        <w:rPr>
          <w:rFonts w:ascii="Times New Roman" w:eastAsia="Times New Roman" w:hAnsi="Times New Roman" w:cs="Times New Roman"/>
          <w:color w:val="000000"/>
          <w:sz w:val="24"/>
          <w:szCs w:val="24"/>
          <w:lang w:eastAsia="tr-TR"/>
        </w:rPr>
        <w:t>3.087</w:t>
      </w:r>
      <w:r w:rsidRPr="004F6585">
        <w:rPr>
          <w:rFonts w:ascii="Times New Roman" w:eastAsia="Times New Roman" w:hAnsi="Times New Roman" w:cs="Times New Roman"/>
          <w:color w:val="000000"/>
          <w:sz w:val="24"/>
          <w:szCs w:val="24"/>
          <w:lang w:eastAsia="tr-TR"/>
        </w:rPr>
        <w:t xml:space="preserve"> öğrenci oluşturmaktadır.  Araştırma örneklemine girecek öğrenci sayısı; n= N.t².p.q /d²(N-1) +t².p.q formülü ile hesaplanmıştır (p=0.50. q=0.50. d=0.05. t=1.96). Araştırmanın örnekleminde evren sayısı bilindiği için örneklem hesabı yapılmış ve </w:t>
      </w:r>
      <w:r w:rsidR="000C1E17">
        <w:rPr>
          <w:rFonts w:ascii="Times New Roman" w:eastAsia="Times New Roman" w:hAnsi="Times New Roman" w:cs="Times New Roman"/>
          <w:sz w:val="24"/>
          <w:szCs w:val="24"/>
          <w:lang w:eastAsia="tr-TR"/>
        </w:rPr>
        <w:t>350</w:t>
      </w:r>
      <w:r w:rsidRPr="004F6585">
        <w:rPr>
          <w:rFonts w:ascii="Times New Roman" w:eastAsia="Times New Roman" w:hAnsi="Times New Roman" w:cs="Times New Roman"/>
          <w:color w:val="000000"/>
          <w:sz w:val="24"/>
          <w:szCs w:val="24"/>
          <w:lang w:eastAsia="tr-TR"/>
        </w:rPr>
        <w:t xml:space="preserve"> kişi olarak bulunmuştur. Cinsiyet araştırma açısından hayati önem</w:t>
      </w:r>
      <w:r w:rsidR="000C1E17">
        <w:rPr>
          <w:rFonts w:ascii="Times New Roman" w:eastAsia="Times New Roman" w:hAnsi="Times New Roman" w:cs="Times New Roman"/>
          <w:color w:val="000000"/>
          <w:sz w:val="24"/>
          <w:szCs w:val="24"/>
          <w:lang w:eastAsia="tr-TR"/>
        </w:rPr>
        <w:t>e</w:t>
      </w:r>
      <w:r w:rsidRPr="004F6585">
        <w:rPr>
          <w:rFonts w:ascii="Times New Roman" w:eastAsia="Times New Roman" w:hAnsi="Times New Roman" w:cs="Times New Roman"/>
          <w:color w:val="000000"/>
          <w:sz w:val="24"/>
          <w:szCs w:val="24"/>
          <w:lang w:eastAsia="tr-TR"/>
        </w:rPr>
        <w:t xml:space="preserve"> sahip olduğundan tabakalı örneklem yöntemi kullanılmış ve 176 kadın 174 erkek</w:t>
      </w:r>
      <w:r w:rsidR="00710C38">
        <w:rPr>
          <w:rFonts w:ascii="Times New Roman" w:eastAsia="Times New Roman" w:hAnsi="Times New Roman" w:cs="Times New Roman"/>
          <w:color w:val="000000"/>
          <w:sz w:val="24"/>
          <w:szCs w:val="24"/>
          <w:lang w:eastAsia="tr-TR"/>
        </w:rPr>
        <w:t xml:space="preserve"> öğrenci </w:t>
      </w:r>
      <w:r w:rsidRPr="004F6585">
        <w:rPr>
          <w:rFonts w:ascii="Times New Roman" w:eastAsia="Times New Roman" w:hAnsi="Times New Roman" w:cs="Times New Roman"/>
          <w:color w:val="000000"/>
          <w:sz w:val="24"/>
          <w:szCs w:val="24"/>
          <w:lang w:eastAsia="tr-TR"/>
        </w:rPr>
        <w:t>örneklem</w:t>
      </w:r>
      <w:r w:rsidR="00710C38">
        <w:rPr>
          <w:rFonts w:ascii="Times New Roman" w:eastAsia="Times New Roman" w:hAnsi="Times New Roman" w:cs="Times New Roman"/>
          <w:color w:val="000000"/>
          <w:sz w:val="24"/>
          <w:szCs w:val="24"/>
          <w:lang w:eastAsia="tr-TR"/>
        </w:rPr>
        <w:t>e</w:t>
      </w:r>
      <w:r w:rsidRPr="004F6585">
        <w:rPr>
          <w:rFonts w:ascii="Times New Roman" w:eastAsia="Times New Roman" w:hAnsi="Times New Roman" w:cs="Times New Roman"/>
          <w:color w:val="000000"/>
          <w:sz w:val="24"/>
          <w:szCs w:val="24"/>
          <w:lang w:eastAsia="tr-TR"/>
        </w:rPr>
        <w:t xml:space="preserve"> alınarak basit-rastgele</w:t>
      </w:r>
      <w:r w:rsidR="000C1E17">
        <w:rPr>
          <w:rFonts w:ascii="Times New Roman" w:eastAsia="Times New Roman" w:hAnsi="Times New Roman" w:cs="Times New Roman"/>
          <w:color w:val="000000"/>
          <w:sz w:val="24"/>
          <w:szCs w:val="24"/>
          <w:lang w:eastAsia="tr-TR"/>
        </w:rPr>
        <w:t xml:space="preserve"> örneklem</w:t>
      </w:r>
      <w:r w:rsidRPr="004F6585">
        <w:rPr>
          <w:rFonts w:ascii="Times New Roman" w:eastAsia="Times New Roman" w:hAnsi="Times New Roman" w:cs="Times New Roman"/>
          <w:color w:val="000000"/>
          <w:sz w:val="24"/>
          <w:szCs w:val="24"/>
          <w:lang w:eastAsia="tr-TR"/>
        </w:rPr>
        <w:t xml:space="preserve"> yöntemi kullanılarak araştırma uygulanmıştır. </w:t>
      </w:r>
      <w:r w:rsidRPr="004F6585">
        <w:rPr>
          <w:rFonts w:ascii="Times New Roman" w:eastAsia="Times New Roman" w:hAnsi="Times New Roman" w:cs="Times New Roman"/>
          <w:sz w:val="24"/>
          <w:szCs w:val="24"/>
          <w:lang w:eastAsia="tr-TR"/>
        </w:rPr>
        <w:t>Araştırmada veri toplama aracı olarak kullanılan anket formu</w:t>
      </w:r>
      <w:r w:rsidR="00710C38">
        <w:rPr>
          <w:rFonts w:ascii="Times New Roman" w:eastAsia="Times New Roman" w:hAnsi="Times New Roman" w:cs="Times New Roman"/>
          <w:sz w:val="24"/>
          <w:szCs w:val="24"/>
          <w:lang w:eastAsia="tr-TR"/>
        </w:rPr>
        <w:t>nda</w:t>
      </w:r>
      <w:r w:rsidRPr="004F6585">
        <w:rPr>
          <w:rFonts w:ascii="Times New Roman" w:eastAsia="Times New Roman" w:hAnsi="Times New Roman" w:cs="Times New Roman"/>
          <w:sz w:val="24"/>
          <w:szCs w:val="24"/>
          <w:lang w:eastAsia="tr-TR"/>
        </w:rPr>
        <w:t xml:space="preserve"> iki bölüm bulunmakta, birinci bölüm demografik soruların yer aldığı </w:t>
      </w:r>
      <w:r w:rsidRPr="004F6585">
        <w:rPr>
          <w:rFonts w:ascii="Times New Roman" w:eastAsia="TimesNewRomanPSMT" w:hAnsi="Times New Roman" w:cs="Times New Roman"/>
          <w:sz w:val="24"/>
          <w:szCs w:val="24"/>
          <w:lang w:eastAsia="tr-TR"/>
        </w:rPr>
        <w:t xml:space="preserve">Kişisel Bilgi Formu ve ikinci bölüm </w:t>
      </w:r>
      <w:r w:rsidRPr="004F6585">
        <w:rPr>
          <w:rFonts w:ascii="Times New Roman" w:eastAsia="Times New Roman" w:hAnsi="Times New Roman" w:cs="Times New Roman"/>
          <w:color w:val="000000"/>
          <w:sz w:val="24"/>
          <w:szCs w:val="24"/>
          <w:lang w:eastAsia="tr-TR"/>
        </w:rPr>
        <w:t>Zeyneloğlu (2008) tarafından geliştirilen Toplumsal Cinsiyet Rolleri Tutum Ölçeği (TCRTÖ)’</w:t>
      </w:r>
      <w:proofErr w:type="spellStart"/>
      <w:r w:rsidRPr="004F6585">
        <w:rPr>
          <w:rFonts w:ascii="Times New Roman" w:eastAsia="TimesNewRomanPSMT" w:hAnsi="Times New Roman" w:cs="Times New Roman"/>
          <w:sz w:val="24"/>
          <w:szCs w:val="24"/>
          <w:lang w:eastAsia="tr-TR"/>
        </w:rPr>
        <w:t>nden</w:t>
      </w:r>
      <w:proofErr w:type="spellEnd"/>
      <w:r w:rsidRPr="004F6585">
        <w:rPr>
          <w:rFonts w:ascii="Times New Roman" w:eastAsia="TimesNewRomanPSMT" w:hAnsi="Times New Roman" w:cs="Times New Roman"/>
          <w:sz w:val="24"/>
          <w:szCs w:val="24"/>
          <w:lang w:eastAsia="tr-TR"/>
        </w:rPr>
        <w:t xml:space="preserve"> oluşmaktadır. </w:t>
      </w:r>
    </w:p>
    <w:p w14:paraId="1A383027" w14:textId="77777777" w:rsidR="004F6585" w:rsidRDefault="004D49F2" w:rsidP="004F6585">
      <w:pPr>
        <w:spacing w:before="120" w:after="120" w:line="360" w:lineRule="auto"/>
        <w:ind w:firstLine="709"/>
        <w:jc w:val="both"/>
        <w:rPr>
          <w:rFonts w:ascii="Times New Roman" w:eastAsia="Times New Roman" w:hAnsi="Times New Roman" w:cs="Times New Roman"/>
          <w:color w:val="000000"/>
          <w:sz w:val="24"/>
          <w:szCs w:val="24"/>
          <w:lang w:eastAsia="tr-TR"/>
        </w:rPr>
      </w:pPr>
      <w:r w:rsidRPr="004F6585">
        <w:rPr>
          <w:rFonts w:ascii="Times New Roman" w:eastAsia="Times New Roman" w:hAnsi="Times New Roman" w:cs="Times New Roman"/>
          <w:color w:val="000000"/>
          <w:sz w:val="24"/>
          <w:szCs w:val="24"/>
          <w:lang w:eastAsia="tr-TR"/>
        </w:rPr>
        <w:t>TCRTÖ</w:t>
      </w:r>
      <w:r w:rsidRPr="004F6585">
        <w:rPr>
          <w:rFonts w:ascii="Times New Roman" w:eastAsia="Times New Roman" w:hAnsi="Times New Roman" w:cs="Times New Roman"/>
          <w:b/>
          <w:color w:val="000000"/>
          <w:sz w:val="24"/>
          <w:szCs w:val="24"/>
          <w:lang w:eastAsia="tr-TR"/>
        </w:rPr>
        <w:t xml:space="preserve"> </w:t>
      </w:r>
      <w:r w:rsidR="0048473F" w:rsidRPr="004F6585">
        <w:rPr>
          <w:rFonts w:ascii="Times New Roman" w:eastAsia="Times New Roman" w:hAnsi="Times New Roman" w:cs="Times New Roman"/>
          <w:color w:val="000000"/>
          <w:sz w:val="24"/>
          <w:szCs w:val="24"/>
          <w:lang w:eastAsia="tr-TR"/>
        </w:rPr>
        <w:t xml:space="preserve">üniversite öğrenimi gören öğrencilerin toplumsal cinsiyet rollerine ilişkin tutumlarını belirlemek amacıyla Zeyneloğlu (2008) tarafından geliştirilmiştir. Toplam 38 </w:t>
      </w:r>
      <w:r w:rsidR="0048473F" w:rsidRPr="004F6585">
        <w:rPr>
          <w:rFonts w:ascii="Times New Roman" w:eastAsia="Times New Roman" w:hAnsi="Times New Roman" w:cs="Times New Roman"/>
          <w:color w:val="000000"/>
          <w:sz w:val="24"/>
          <w:szCs w:val="24"/>
          <w:lang w:eastAsia="tr-TR"/>
        </w:rPr>
        <w:lastRenderedPageBreak/>
        <w:t xml:space="preserve">maddeden oluşan TCRTÖ 38 madde ve 5 alt boyuttan oluşmuştur. Alt boyutları sırasıyla eşitlikçi cinsiyet rolü, kadın cinsiyet rolü, evlilikte cinsiyet rolü, geleneksel cinsiyet rolü ve erkek cinsiyet rolüdür. Ölçek 5’li </w:t>
      </w:r>
      <w:proofErr w:type="spellStart"/>
      <w:r w:rsidR="0048473F" w:rsidRPr="004F6585">
        <w:rPr>
          <w:rFonts w:ascii="Times New Roman" w:eastAsia="Times New Roman" w:hAnsi="Times New Roman" w:cs="Times New Roman"/>
          <w:color w:val="000000"/>
          <w:sz w:val="24"/>
          <w:szCs w:val="24"/>
          <w:lang w:eastAsia="tr-TR"/>
        </w:rPr>
        <w:t>likert</w:t>
      </w:r>
      <w:proofErr w:type="spellEnd"/>
      <w:r w:rsidR="0048473F" w:rsidRPr="004F6585">
        <w:rPr>
          <w:rFonts w:ascii="Times New Roman" w:eastAsia="Times New Roman" w:hAnsi="Times New Roman" w:cs="Times New Roman"/>
          <w:color w:val="000000"/>
          <w:sz w:val="24"/>
          <w:szCs w:val="24"/>
          <w:lang w:eastAsia="tr-TR"/>
        </w:rPr>
        <w:t xml:space="preserve"> tipli bir ölçektir. En yüksek puan 190’dır ve ölçekten elde edilen en yüksek değer bireyin toplumsal cinsiyet rollerine ilişkin eşitlikçi tutuma sahip olduğunu gösterir. En düşük değer ise 38 olarak hesaplanır ve bireyin toplumsal cinsiyet rollerine ilişkin geleneksel tutuma sahip olduğunu ifade eder. Ölçeğin </w:t>
      </w:r>
      <w:proofErr w:type="spellStart"/>
      <w:r w:rsidR="0048473F" w:rsidRPr="004F6585">
        <w:rPr>
          <w:rFonts w:ascii="Times New Roman" w:eastAsia="Times New Roman" w:hAnsi="Times New Roman" w:cs="Times New Roman"/>
          <w:color w:val="000000"/>
          <w:sz w:val="24"/>
          <w:szCs w:val="24"/>
          <w:lang w:eastAsia="tr-TR"/>
        </w:rPr>
        <w:t>Cronbach</w:t>
      </w:r>
      <w:proofErr w:type="spellEnd"/>
      <w:r w:rsidR="0048473F" w:rsidRPr="004F6585">
        <w:rPr>
          <w:rFonts w:ascii="Times New Roman" w:eastAsia="Times New Roman" w:hAnsi="Times New Roman" w:cs="Times New Roman"/>
          <w:color w:val="000000"/>
          <w:sz w:val="24"/>
          <w:szCs w:val="24"/>
          <w:lang w:eastAsia="tr-TR"/>
        </w:rPr>
        <w:t xml:space="preserve"> alfa güve</w:t>
      </w:r>
      <w:r w:rsidRPr="004F6585">
        <w:rPr>
          <w:rFonts w:ascii="Times New Roman" w:eastAsia="Times New Roman" w:hAnsi="Times New Roman" w:cs="Times New Roman"/>
          <w:color w:val="000000"/>
          <w:sz w:val="24"/>
          <w:szCs w:val="24"/>
          <w:lang w:eastAsia="tr-TR"/>
        </w:rPr>
        <w:t>nirlik katsayısı 0.91</w:t>
      </w:r>
      <w:r w:rsidR="0048473F" w:rsidRPr="004F6585">
        <w:rPr>
          <w:rFonts w:ascii="Times New Roman" w:eastAsia="Times New Roman" w:hAnsi="Times New Roman" w:cs="Times New Roman"/>
          <w:color w:val="000000"/>
          <w:sz w:val="24"/>
          <w:szCs w:val="24"/>
          <w:lang w:eastAsia="tr-TR"/>
        </w:rPr>
        <w:t xml:space="preserve"> olarak bulunmuştur</w:t>
      </w:r>
      <w:r w:rsidRPr="004F6585">
        <w:rPr>
          <w:rFonts w:ascii="Times New Roman" w:eastAsia="Times New Roman" w:hAnsi="Times New Roman" w:cs="Times New Roman"/>
          <w:color w:val="000000"/>
          <w:sz w:val="24"/>
          <w:szCs w:val="24"/>
          <w:lang w:eastAsia="tr-TR"/>
        </w:rPr>
        <w:t xml:space="preserve"> (Zeyneloğlu ve Terzioğlu, 2011)</w:t>
      </w:r>
      <w:r w:rsidR="0048473F" w:rsidRPr="004F6585">
        <w:rPr>
          <w:rFonts w:ascii="Times New Roman" w:eastAsia="Times New Roman" w:hAnsi="Times New Roman" w:cs="Times New Roman"/>
          <w:color w:val="000000"/>
          <w:sz w:val="24"/>
          <w:szCs w:val="24"/>
          <w:lang w:eastAsia="tr-TR"/>
        </w:rPr>
        <w:t xml:space="preserve">.  Bu araştırmada </w:t>
      </w:r>
      <w:proofErr w:type="spellStart"/>
      <w:r w:rsidR="0048473F" w:rsidRPr="004F6585">
        <w:rPr>
          <w:rFonts w:ascii="Times New Roman" w:eastAsia="Times New Roman" w:hAnsi="Times New Roman" w:cs="Times New Roman"/>
          <w:color w:val="000000"/>
          <w:sz w:val="24"/>
          <w:szCs w:val="24"/>
          <w:lang w:eastAsia="tr-TR"/>
        </w:rPr>
        <w:t>Cronbach</w:t>
      </w:r>
      <w:proofErr w:type="spellEnd"/>
      <w:r w:rsidR="0048473F" w:rsidRPr="004F6585">
        <w:rPr>
          <w:rFonts w:ascii="Times New Roman" w:eastAsia="Times New Roman" w:hAnsi="Times New Roman" w:cs="Times New Roman"/>
          <w:color w:val="000000"/>
          <w:sz w:val="24"/>
          <w:szCs w:val="24"/>
          <w:lang w:eastAsia="tr-TR"/>
        </w:rPr>
        <w:t xml:space="preserve"> alfa değeri 0.91 ve yüksek güvenilirliğe sahip olduğu bulunmuştur.</w:t>
      </w:r>
    </w:p>
    <w:p w14:paraId="789BFAD1" w14:textId="77777777" w:rsidR="004F6585" w:rsidRDefault="0048473F" w:rsidP="004F6585">
      <w:pPr>
        <w:spacing w:before="120" w:after="120" w:line="360" w:lineRule="auto"/>
        <w:ind w:firstLine="709"/>
        <w:jc w:val="both"/>
        <w:rPr>
          <w:rFonts w:ascii="Times New Roman" w:eastAsia="Times New Roman" w:hAnsi="Times New Roman" w:cs="Times New Roman"/>
          <w:color w:val="000000"/>
          <w:sz w:val="24"/>
          <w:szCs w:val="24"/>
          <w:lang w:eastAsia="tr-TR"/>
        </w:rPr>
      </w:pPr>
      <w:r w:rsidRPr="004F6585">
        <w:rPr>
          <w:rFonts w:ascii="Times New Roman" w:eastAsia="Times New Roman" w:hAnsi="Times New Roman" w:cs="Times New Roman"/>
          <w:color w:val="000000"/>
          <w:sz w:val="24"/>
          <w:szCs w:val="24"/>
          <w:lang w:eastAsia="tr-TR"/>
        </w:rPr>
        <w:t xml:space="preserve">Bu araştırma için Etik Kurul onayı alındıktan sonra araştırma öncesi ilgili kurumdan yazılı izin alınmıştır. Çalışmaya başlamadan önce gönüllülük esası alınarak yalnızca çalışmaya katılmayı kabul eden </w:t>
      </w:r>
      <w:r w:rsidR="004D49F2" w:rsidRPr="004F6585">
        <w:rPr>
          <w:rFonts w:ascii="Times New Roman" w:eastAsia="Times New Roman" w:hAnsi="Times New Roman" w:cs="Times New Roman"/>
          <w:color w:val="000000"/>
          <w:sz w:val="24"/>
          <w:szCs w:val="24"/>
          <w:lang w:eastAsia="tr-TR"/>
        </w:rPr>
        <w:t>öğrencilerin</w:t>
      </w:r>
      <w:r w:rsidRPr="004F6585">
        <w:rPr>
          <w:rFonts w:ascii="Times New Roman" w:eastAsia="Times New Roman" w:hAnsi="Times New Roman" w:cs="Times New Roman"/>
          <w:color w:val="000000"/>
          <w:sz w:val="24"/>
          <w:szCs w:val="24"/>
          <w:lang w:eastAsia="tr-TR"/>
        </w:rPr>
        <w:t xml:space="preserve"> alınacağı, alınan bilgilerin sadece araştırma için kullanılacağı, bireysel bilgilerin araştırmacı ile paylaşıldıktan sonra korunacağı, araştırmanın amacı, süresi konusunda açıklama yapılarak yazılı ve sözlü onam alınmıştır.</w:t>
      </w:r>
    </w:p>
    <w:p w14:paraId="12F21C0A" w14:textId="77777777" w:rsidR="004F6585" w:rsidRDefault="0048473F" w:rsidP="004F6585">
      <w:pPr>
        <w:spacing w:before="120" w:after="120" w:line="360" w:lineRule="auto"/>
        <w:ind w:firstLine="709"/>
        <w:jc w:val="both"/>
        <w:rPr>
          <w:rFonts w:ascii="Times New Roman" w:hAnsi="Times New Roman" w:cs="Times New Roman"/>
          <w:color w:val="000000" w:themeColor="text1"/>
          <w:sz w:val="24"/>
          <w:szCs w:val="24"/>
        </w:rPr>
      </w:pPr>
      <w:r w:rsidRPr="004F6585">
        <w:rPr>
          <w:rFonts w:ascii="Times New Roman" w:eastAsia="Times New Roman" w:hAnsi="Times New Roman" w:cs="Times New Roman"/>
          <w:color w:val="000000" w:themeColor="text1"/>
          <w:sz w:val="24"/>
          <w:szCs w:val="24"/>
          <w:lang w:eastAsia="tr-TR"/>
        </w:rPr>
        <w:t xml:space="preserve">Veriler bilgisayar ortamında SPSS (Statistical </w:t>
      </w:r>
      <w:proofErr w:type="spellStart"/>
      <w:r w:rsidRPr="004F6585">
        <w:rPr>
          <w:rFonts w:ascii="Times New Roman" w:eastAsia="Times New Roman" w:hAnsi="Times New Roman" w:cs="Times New Roman"/>
          <w:color w:val="000000" w:themeColor="text1"/>
          <w:sz w:val="24"/>
          <w:szCs w:val="24"/>
          <w:lang w:eastAsia="tr-TR"/>
        </w:rPr>
        <w:t>Package</w:t>
      </w:r>
      <w:proofErr w:type="spellEnd"/>
      <w:r w:rsidRPr="004F6585">
        <w:rPr>
          <w:rFonts w:ascii="Times New Roman" w:eastAsia="Times New Roman" w:hAnsi="Times New Roman" w:cs="Times New Roman"/>
          <w:color w:val="000000" w:themeColor="text1"/>
          <w:sz w:val="24"/>
          <w:szCs w:val="24"/>
          <w:lang w:eastAsia="tr-TR"/>
        </w:rPr>
        <w:t xml:space="preserve"> </w:t>
      </w:r>
      <w:proofErr w:type="spellStart"/>
      <w:r w:rsidRPr="004F6585">
        <w:rPr>
          <w:rFonts w:ascii="Times New Roman" w:eastAsia="Times New Roman" w:hAnsi="Times New Roman" w:cs="Times New Roman"/>
          <w:color w:val="000000" w:themeColor="text1"/>
          <w:sz w:val="24"/>
          <w:szCs w:val="24"/>
          <w:lang w:eastAsia="tr-TR"/>
        </w:rPr>
        <w:t>For</w:t>
      </w:r>
      <w:proofErr w:type="spellEnd"/>
      <w:r w:rsidRPr="004F6585">
        <w:rPr>
          <w:rFonts w:ascii="Times New Roman" w:eastAsia="Times New Roman" w:hAnsi="Times New Roman" w:cs="Times New Roman"/>
          <w:color w:val="000000" w:themeColor="text1"/>
          <w:sz w:val="24"/>
          <w:szCs w:val="24"/>
          <w:lang w:eastAsia="tr-TR"/>
        </w:rPr>
        <w:t xml:space="preserve"> </w:t>
      </w:r>
      <w:proofErr w:type="spellStart"/>
      <w:r w:rsidRPr="004F6585">
        <w:rPr>
          <w:rFonts w:ascii="Times New Roman" w:eastAsia="Times New Roman" w:hAnsi="Times New Roman" w:cs="Times New Roman"/>
          <w:color w:val="000000" w:themeColor="text1"/>
          <w:sz w:val="24"/>
          <w:szCs w:val="24"/>
          <w:lang w:eastAsia="tr-TR"/>
        </w:rPr>
        <w:t>Social</w:t>
      </w:r>
      <w:proofErr w:type="spellEnd"/>
      <w:r w:rsidRPr="004F6585">
        <w:rPr>
          <w:rFonts w:ascii="Times New Roman" w:eastAsia="Times New Roman" w:hAnsi="Times New Roman" w:cs="Times New Roman"/>
          <w:color w:val="000000" w:themeColor="text1"/>
          <w:sz w:val="24"/>
          <w:szCs w:val="24"/>
          <w:lang w:eastAsia="tr-TR"/>
        </w:rPr>
        <w:t xml:space="preserve"> </w:t>
      </w:r>
      <w:proofErr w:type="spellStart"/>
      <w:r w:rsidRPr="004F6585">
        <w:rPr>
          <w:rFonts w:ascii="Times New Roman" w:eastAsia="Times New Roman" w:hAnsi="Times New Roman" w:cs="Times New Roman"/>
          <w:color w:val="000000" w:themeColor="text1"/>
          <w:sz w:val="24"/>
          <w:szCs w:val="24"/>
          <w:lang w:eastAsia="tr-TR"/>
        </w:rPr>
        <w:t>Sciences</w:t>
      </w:r>
      <w:proofErr w:type="spellEnd"/>
      <w:r w:rsidRPr="004F6585">
        <w:rPr>
          <w:rFonts w:ascii="Times New Roman" w:eastAsia="Times New Roman" w:hAnsi="Times New Roman" w:cs="Times New Roman"/>
          <w:color w:val="000000" w:themeColor="text1"/>
          <w:sz w:val="24"/>
          <w:szCs w:val="24"/>
          <w:lang w:eastAsia="tr-TR"/>
        </w:rPr>
        <w:t xml:space="preserve">) 22.0 programında değerlendirilmiştir. </w:t>
      </w:r>
      <w:r w:rsidR="00522F18" w:rsidRPr="004F6585">
        <w:rPr>
          <w:rFonts w:ascii="Times New Roman" w:eastAsia="Times New Roman" w:hAnsi="Times New Roman" w:cs="Times New Roman"/>
          <w:color w:val="000000" w:themeColor="text1"/>
          <w:sz w:val="24"/>
          <w:szCs w:val="24"/>
          <w:lang w:eastAsia="tr-TR"/>
        </w:rPr>
        <w:t>Öğrencilerin</w:t>
      </w:r>
      <w:r w:rsidRPr="004F6585">
        <w:rPr>
          <w:rFonts w:ascii="Times New Roman" w:eastAsia="Times New Roman" w:hAnsi="Times New Roman" w:cs="Times New Roman"/>
          <w:color w:val="000000" w:themeColor="text1"/>
          <w:sz w:val="24"/>
          <w:szCs w:val="24"/>
          <w:lang w:eastAsia="tr-TR"/>
        </w:rPr>
        <w:t xml:space="preserve"> bireysel özellikleri sayı ve yüzde olarak ifade edilmiştir. TCRTÖ puanı ortalama standart sapma olarak gösterilmiştir. Normal dağılıma uygunluğu </w:t>
      </w:r>
      <w:proofErr w:type="spellStart"/>
      <w:r w:rsidRPr="004F6585">
        <w:rPr>
          <w:rFonts w:ascii="Times New Roman" w:eastAsia="Times New Roman" w:hAnsi="Times New Roman" w:cs="Times New Roman"/>
          <w:color w:val="000000" w:themeColor="text1"/>
          <w:sz w:val="24"/>
          <w:szCs w:val="24"/>
          <w:lang w:eastAsia="tr-TR"/>
        </w:rPr>
        <w:t>Kolmogorov</w:t>
      </w:r>
      <w:proofErr w:type="spellEnd"/>
      <w:r w:rsidRPr="004F6585">
        <w:rPr>
          <w:rFonts w:ascii="Times New Roman" w:eastAsia="Times New Roman" w:hAnsi="Times New Roman" w:cs="Times New Roman"/>
          <w:color w:val="000000" w:themeColor="text1"/>
          <w:sz w:val="24"/>
          <w:szCs w:val="24"/>
          <w:lang w:eastAsia="tr-TR"/>
        </w:rPr>
        <w:t xml:space="preserve"> </w:t>
      </w:r>
      <w:proofErr w:type="spellStart"/>
      <w:r w:rsidRPr="004F6585">
        <w:rPr>
          <w:rFonts w:ascii="Times New Roman" w:eastAsia="Times New Roman" w:hAnsi="Times New Roman" w:cs="Times New Roman"/>
          <w:color w:val="000000" w:themeColor="text1"/>
          <w:sz w:val="24"/>
          <w:szCs w:val="24"/>
          <w:lang w:eastAsia="tr-TR"/>
        </w:rPr>
        <w:t>Smirnov</w:t>
      </w:r>
      <w:proofErr w:type="spellEnd"/>
      <w:r w:rsidRPr="004F6585">
        <w:rPr>
          <w:rFonts w:ascii="Times New Roman" w:eastAsia="Times New Roman" w:hAnsi="Times New Roman" w:cs="Times New Roman"/>
          <w:color w:val="000000" w:themeColor="text1"/>
          <w:sz w:val="24"/>
          <w:szCs w:val="24"/>
          <w:lang w:eastAsia="tr-TR"/>
        </w:rPr>
        <w:t xml:space="preserve"> testi ile değerlendirilmiştir. TCRTÖ</w:t>
      </w:r>
      <w:r w:rsidR="00522F18" w:rsidRPr="004F6585">
        <w:rPr>
          <w:rFonts w:ascii="Times New Roman" w:eastAsia="Times New Roman" w:hAnsi="Times New Roman" w:cs="Times New Roman"/>
          <w:color w:val="000000" w:themeColor="text1"/>
          <w:sz w:val="24"/>
          <w:szCs w:val="24"/>
          <w:lang w:eastAsia="tr-TR"/>
        </w:rPr>
        <w:t xml:space="preserve"> ve alt boyutları</w:t>
      </w:r>
      <w:r w:rsidRPr="004F6585">
        <w:rPr>
          <w:rFonts w:ascii="Times New Roman" w:eastAsia="Times New Roman" w:hAnsi="Times New Roman" w:cs="Times New Roman"/>
          <w:color w:val="000000" w:themeColor="text1"/>
          <w:sz w:val="24"/>
          <w:szCs w:val="24"/>
          <w:lang w:eastAsia="tr-TR"/>
        </w:rPr>
        <w:t xml:space="preserve"> toplam puanlarının ise normal dağılıma uygun </w:t>
      </w:r>
      <w:r w:rsidR="00522F18" w:rsidRPr="004F6585">
        <w:rPr>
          <w:rFonts w:ascii="Times New Roman" w:eastAsia="Times New Roman" w:hAnsi="Times New Roman" w:cs="Times New Roman"/>
          <w:color w:val="000000" w:themeColor="text1"/>
          <w:sz w:val="24"/>
          <w:szCs w:val="24"/>
          <w:lang w:eastAsia="tr-TR"/>
        </w:rPr>
        <w:t>olmadığı belirlenmiştir (p&lt;</w:t>
      </w:r>
      <w:r w:rsidRPr="004F6585">
        <w:rPr>
          <w:rFonts w:ascii="Times New Roman" w:eastAsia="Times New Roman" w:hAnsi="Times New Roman" w:cs="Times New Roman"/>
          <w:color w:val="000000" w:themeColor="text1"/>
          <w:sz w:val="24"/>
          <w:szCs w:val="24"/>
          <w:lang w:eastAsia="tr-TR"/>
        </w:rPr>
        <w:t xml:space="preserve">0.05). </w:t>
      </w:r>
      <w:r w:rsidR="00522F18" w:rsidRPr="004F6585">
        <w:rPr>
          <w:rFonts w:ascii="Times New Roman" w:eastAsia="Times New Roman" w:hAnsi="Times New Roman" w:cs="Times New Roman"/>
          <w:color w:val="000000" w:themeColor="text1"/>
          <w:sz w:val="24"/>
          <w:szCs w:val="24"/>
          <w:lang w:eastAsia="tr-TR"/>
        </w:rPr>
        <w:t>Öğrencilerin</w:t>
      </w:r>
      <w:r w:rsidRPr="004F6585">
        <w:rPr>
          <w:rFonts w:ascii="Times New Roman" w:eastAsia="Times New Roman" w:hAnsi="Times New Roman" w:cs="Times New Roman"/>
          <w:color w:val="000000" w:themeColor="text1"/>
          <w:sz w:val="24"/>
          <w:szCs w:val="24"/>
          <w:lang w:eastAsia="tr-TR"/>
        </w:rPr>
        <w:t xml:space="preserve"> özelliklerine göre TCRTÖ ölçeği puan ortalamasının karşılaştırılmasında ikili gruplarda; parametrik test varsayım</w:t>
      </w:r>
      <w:r w:rsidR="00522F18" w:rsidRPr="004F6585">
        <w:rPr>
          <w:rFonts w:ascii="Times New Roman" w:eastAsia="Times New Roman" w:hAnsi="Times New Roman" w:cs="Times New Roman"/>
          <w:color w:val="000000" w:themeColor="text1"/>
          <w:sz w:val="24"/>
          <w:szCs w:val="24"/>
          <w:lang w:eastAsia="tr-TR"/>
        </w:rPr>
        <w:t>ları yerine getirilmediğinden</w:t>
      </w:r>
      <w:r w:rsidRPr="004F6585">
        <w:rPr>
          <w:rFonts w:ascii="Times New Roman" w:eastAsia="Times New Roman" w:hAnsi="Times New Roman" w:cs="Times New Roman"/>
          <w:color w:val="000000" w:themeColor="text1"/>
          <w:sz w:val="24"/>
          <w:szCs w:val="24"/>
          <w:lang w:eastAsia="tr-TR"/>
        </w:rPr>
        <w:t xml:space="preserve"> ikili gruplarda Mann-</w:t>
      </w:r>
      <w:proofErr w:type="spellStart"/>
      <w:r w:rsidRPr="004F6585">
        <w:rPr>
          <w:rFonts w:ascii="Times New Roman" w:eastAsia="Times New Roman" w:hAnsi="Times New Roman" w:cs="Times New Roman"/>
          <w:color w:val="000000" w:themeColor="text1"/>
          <w:sz w:val="24"/>
          <w:szCs w:val="24"/>
          <w:lang w:eastAsia="tr-TR"/>
        </w:rPr>
        <w:t>Whitney</w:t>
      </w:r>
      <w:proofErr w:type="spellEnd"/>
      <w:r w:rsidRPr="004F6585">
        <w:rPr>
          <w:rFonts w:ascii="Times New Roman" w:eastAsia="Times New Roman" w:hAnsi="Times New Roman" w:cs="Times New Roman"/>
          <w:color w:val="000000" w:themeColor="text1"/>
          <w:sz w:val="24"/>
          <w:szCs w:val="24"/>
          <w:lang w:eastAsia="tr-TR"/>
        </w:rPr>
        <w:t xml:space="preserve"> U testi, üçlü</w:t>
      </w:r>
      <w:r w:rsidR="00522F18" w:rsidRPr="004F6585">
        <w:rPr>
          <w:rFonts w:ascii="Times New Roman" w:eastAsia="Times New Roman" w:hAnsi="Times New Roman" w:cs="Times New Roman"/>
          <w:color w:val="000000" w:themeColor="text1"/>
          <w:sz w:val="24"/>
          <w:szCs w:val="24"/>
          <w:lang w:eastAsia="tr-TR"/>
        </w:rPr>
        <w:t xml:space="preserve"> ve daha çok gruplarda </w:t>
      </w:r>
      <w:proofErr w:type="spellStart"/>
      <w:r w:rsidR="00522F18" w:rsidRPr="004F6585">
        <w:rPr>
          <w:rFonts w:ascii="Times New Roman" w:eastAsia="Times New Roman" w:hAnsi="Times New Roman" w:cs="Times New Roman"/>
          <w:color w:val="000000" w:themeColor="text1"/>
          <w:sz w:val="24"/>
          <w:szCs w:val="24"/>
          <w:lang w:eastAsia="tr-TR"/>
        </w:rPr>
        <w:t>Kruskall</w:t>
      </w:r>
      <w:proofErr w:type="spellEnd"/>
      <w:r w:rsidR="00522F18" w:rsidRPr="004F6585">
        <w:rPr>
          <w:rFonts w:ascii="Times New Roman" w:eastAsia="Times New Roman" w:hAnsi="Times New Roman" w:cs="Times New Roman"/>
          <w:color w:val="000000" w:themeColor="text1"/>
          <w:sz w:val="24"/>
          <w:szCs w:val="24"/>
          <w:lang w:eastAsia="tr-TR"/>
        </w:rPr>
        <w:t>-W</w:t>
      </w:r>
      <w:r w:rsidRPr="004F6585">
        <w:rPr>
          <w:rFonts w:ascii="Times New Roman" w:eastAsia="Times New Roman" w:hAnsi="Times New Roman" w:cs="Times New Roman"/>
          <w:color w:val="000000" w:themeColor="text1"/>
          <w:sz w:val="24"/>
          <w:szCs w:val="24"/>
          <w:lang w:eastAsia="tr-TR"/>
        </w:rPr>
        <w:t>allis</w:t>
      </w:r>
      <w:r w:rsidR="00522F18" w:rsidRPr="004F6585">
        <w:rPr>
          <w:rFonts w:ascii="Times New Roman" w:eastAsia="Times New Roman" w:hAnsi="Times New Roman" w:cs="Times New Roman"/>
          <w:color w:val="000000" w:themeColor="text1"/>
          <w:sz w:val="24"/>
          <w:szCs w:val="24"/>
          <w:lang w:eastAsia="tr-TR"/>
        </w:rPr>
        <w:t xml:space="preserve"> H</w:t>
      </w:r>
      <w:r w:rsidRPr="004F6585">
        <w:rPr>
          <w:rFonts w:ascii="Times New Roman" w:eastAsia="Times New Roman" w:hAnsi="Times New Roman" w:cs="Times New Roman"/>
          <w:color w:val="000000" w:themeColor="text1"/>
          <w:sz w:val="24"/>
          <w:szCs w:val="24"/>
          <w:lang w:eastAsia="tr-TR"/>
        </w:rPr>
        <w:t xml:space="preserve"> </w:t>
      </w:r>
      <w:r w:rsidR="00522F18" w:rsidRPr="004F6585">
        <w:rPr>
          <w:rFonts w:ascii="Times New Roman" w:eastAsia="Times New Roman" w:hAnsi="Times New Roman" w:cs="Times New Roman"/>
          <w:color w:val="000000" w:themeColor="text1"/>
          <w:sz w:val="24"/>
          <w:szCs w:val="24"/>
          <w:lang w:eastAsia="tr-TR"/>
        </w:rPr>
        <w:t>testi</w:t>
      </w:r>
      <w:r w:rsidRPr="004F6585">
        <w:rPr>
          <w:rFonts w:ascii="Times New Roman" w:eastAsia="Times New Roman" w:hAnsi="Times New Roman" w:cs="Times New Roman"/>
          <w:color w:val="000000" w:themeColor="text1"/>
          <w:sz w:val="24"/>
          <w:szCs w:val="24"/>
          <w:lang w:eastAsia="tr-TR"/>
        </w:rPr>
        <w:t xml:space="preserve"> kullanılmış ve istatistiksel anlamlılık düzeyi için p&lt;0.05 alınmıştır. </w:t>
      </w:r>
      <w:r w:rsidR="00522F18" w:rsidRPr="004F6585">
        <w:rPr>
          <w:rFonts w:ascii="Times New Roman" w:hAnsi="Times New Roman" w:cs="Times New Roman"/>
          <w:color w:val="000000" w:themeColor="text1"/>
          <w:sz w:val="24"/>
          <w:szCs w:val="24"/>
        </w:rPr>
        <w:t>Kadın Erkek Eşitsizliğinin Nedeni ile Cinsiyet Değişkeninin Karşılaştırılması için Ki-Kare testinden yararlanılmıştır.</w:t>
      </w:r>
    </w:p>
    <w:p w14:paraId="6D2A65B3" w14:textId="77777777" w:rsidR="004F6585" w:rsidRDefault="004D49F2" w:rsidP="004F6585">
      <w:pPr>
        <w:spacing w:before="120" w:after="120" w:line="360" w:lineRule="auto"/>
        <w:jc w:val="center"/>
        <w:rPr>
          <w:rFonts w:ascii="Times New Roman" w:hAnsi="Times New Roman" w:cs="Times New Roman"/>
          <w:b/>
          <w:sz w:val="24"/>
          <w:szCs w:val="24"/>
        </w:rPr>
      </w:pPr>
      <w:r w:rsidRPr="004F6585">
        <w:rPr>
          <w:rFonts w:ascii="Times New Roman" w:hAnsi="Times New Roman" w:cs="Times New Roman"/>
          <w:b/>
          <w:sz w:val="24"/>
          <w:szCs w:val="24"/>
        </w:rPr>
        <w:t>Araştırmanın Bulguları</w:t>
      </w:r>
    </w:p>
    <w:p w14:paraId="0E8C7B77" w14:textId="67EA2C75" w:rsidR="004D49F2" w:rsidRDefault="004D49F2" w:rsidP="004F6585">
      <w:pPr>
        <w:spacing w:before="120" w:after="120" w:line="360" w:lineRule="auto"/>
        <w:ind w:firstLine="709"/>
        <w:jc w:val="both"/>
        <w:rPr>
          <w:rFonts w:ascii="Times New Roman" w:hAnsi="Times New Roman" w:cs="Times New Roman"/>
          <w:sz w:val="24"/>
          <w:szCs w:val="24"/>
        </w:rPr>
      </w:pPr>
      <w:r w:rsidRPr="004F6585">
        <w:rPr>
          <w:rFonts w:ascii="Times New Roman" w:hAnsi="Times New Roman" w:cs="Times New Roman"/>
          <w:sz w:val="24"/>
          <w:szCs w:val="24"/>
        </w:rPr>
        <w:t xml:space="preserve">Araştırmaya katılan öğrencilerin </w:t>
      </w:r>
      <w:proofErr w:type="spellStart"/>
      <w:r w:rsidRPr="004F6585">
        <w:rPr>
          <w:rFonts w:ascii="Times New Roman" w:hAnsi="Times New Roman" w:cs="Times New Roman"/>
          <w:sz w:val="24"/>
          <w:szCs w:val="24"/>
        </w:rPr>
        <w:t>sosyo</w:t>
      </w:r>
      <w:proofErr w:type="spellEnd"/>
      <w:r w:rsidRPr="004F6585">
        <w:rPr>
          <w:rFonts w:ascii="Times New Roman" w:hAnsi="Times New Roman" w:cs="Times New Roman"/>
          <w:sz w:val="24"/>
          <w:szCs w:val="24"/>
        </w:rPr>
        <w:t xml:space="preserve">-demografik özellikleri tablo 1’de gösterilmektedir. Çalışmaya katılan öğrencilerin 176 (% 50,3) kişisi kadınlardan, 174 (% 49,7) kişisi ise erkeklerden oluşmaktadır. Katılımcıların büyük bir çoğunluğunu (% 72,8) ikinci ve üçüncü sınıf öğrencileri oluştururken, 28 kişisini birinci sınıf ve 67 kişisi ise dördüncü sınıf öğrencilerinden oluşmaktadır. Toplumsal cinsiyet rol tutumlarının oluşmasında önemli bir role sahip olan aile biçimlerinde bakıldığında çalışma kapsamında yer alan öğrencilerin % 72,5’i çekirdek aile tipinde yaşamaktadır. Geniş aile içerisinde yaşayan öğrencilerin oranı yalnızca % 23,8’dir. Anne-baba eğitim durumu da öğrencilerin toplumsal cinsiyet rollerini benimsemesi </w:t>
      </w:r>
      <w:r w:rsidRPr="004F6585">
        <w:rPr>
          <w:rFonts w:ascii="Times New Roman" w:hAnsi="Times New Roman" w:cs="Times New Roman"/>
          <w:sz w:val="24"/>
          <w:szCs w:val="24"/>
        </w:rPr>
        <w:lastRenderedPageBreak/>
        <w:t xml:space="preserve">üzerinde etkili olabilmektedir. Buna göre katılımcıların annelerinin eğitim düzeyinin oldukça düşük olduğu göze çarpmaktadır. Aynı şekilde baba eğitim durumu da oldukça düşük düzeydedir. Her iki ebeveynde de üniversite mezunu olanların oranı oldukça düşük olup genel olarak yığılma ilkokul ve ortaokul düzeyindedir. </w:t>
      </w:r>
    </w:p>
    <w:p w14:paraId="018714D0" w14:textId="77777777" w:rsidR="004D49F2" w:rsidRPr="00806D11" w:rsidRDefault="004D49F2" w:rsidP="00EF12E9">
      <w:pPr>
        <w:spacing w:after="120" w:line="240" w:lineRule="auto"/>
        <w:jc w:val="both"/>
        <w:rPr>
          <w:rFonts w:ascii="Times New Roman" w:hAnsi="Times New Roman" w:cs="Times New Roman"/>
          <w:b/>
          <w:sz w:val="24"/>
          <w:szCs w:val="24"/>
        </w:rPr>
      </w:pPr>
      <w:r w:rsidRPr="00806D11">
        <w:rPr>
          <w:rFonts w:ascii="Times New Roman" w:hAnsi="Times New Roman" w:cs="Times New Roman"/>
          <w:b/>
          <w:sz w:val="24"/>
          <w:szCs w:val="24"/>
        </w:rPr>
        <w:t>Tablo 1:</w:t>
      </w:r>
      <w:r w:rsidR="00806D11">
        <w:rPr>
          <w:rFonts w:ascii="Times New Roman" w:hAnsi="Times New Roman" w:cs="Times New Roman"/>
          <w:b/>
          <w:sz w:val="24"/>
          <w:szCs w:val="24"/>
        </w:rPr>
        <w:t xml:space="preserve"> </w:t>
      </w:r>
      <w:r w:rsidR="00806D11" w:rsidRPr="00FD1EA2">
        <w:rPr>
          <w:rFonts w:ascii="Times New Roman" w:hAnsi="Times New Roman" w:cs="Times New Roman"/>
          <w:sz w:val="24"/>
          <w:szCs w:val="24"/>
        </w:rPr>
        <w:t xml:space="preserve">Katılımcıların </w:t>
      </w:r>
      <w:proofErr w:type="spellStart"/>
      <w:r w:rsidR="00806D11" w:rsidRPr="00FD1EA2">
        <w:rPr>
          <w:rFonts w:ascii="Times New Roman" w:hAnsi="Times New Roman" w:cs="Times New Roman"/>
          <w:sz w:val="24"/>
          <w:szCs w:val="24"/>
        </w:rPr>
        <w:t>Sosyo</w:t>
      </w:r>
      <w:proofErr w:type="spellEnd"/>
      <w:r w:rsidR="00806D11" w:rsidRPr="00FD1EA2">
        <w:rPr>
          <w:rFonts w:ascii="Times New Roman" w:hAnsi="Times New Roman" w:cs="Times New Roman"/>
          <w:sz w:val="24"/>
          <w:szCs w:val="24"/>
        </w:rPr>
        <w:t>-</w:t>
      </w:r>
      <w:r w:rsidRPr="00FD1EA2">
        <w:rPr>
          <w:rFonts w:ascii="Times New Roman" w:hAnsi="Times New Roman" w:cs="Times New Roman"/>
          <w:sz w:val="24"/>
          <w:szCs w:val="24"/>
        </w:rPr>
        <w:t>Demografik Özellikleri</w:t>
      </w:r>
    </w:p>
    <w:tbl>
      <w:tblPr>
        <w:tblpPr w:leftFromText="141" w:rightFromText="141" w:vertAnchor="text" w:tblpY="1"/>
        <w:tblOverlap w:val="never"/>
        <w:tblW w:w="836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28"/>
        <w:gridCol w:w="2126"/>
        <w:gridCol w:w="2410"/>
      </w:tblGrid>
      <w:tr w:rsidR="004D49F2" w:rsidRPr="00806D11" w14:paraId="227C7FC4" w14:textId="77777777" w:rsidTr="00726C4A">
        <w:trPr>
          <w:trHeight w:val="315"/>
        </w:trPr>
        <w:tc>
          <w:tcPr>
            <w:tcW w:w="3828" w:type="dxa"/>
            <w:shd w:val="clear" w:color="auto" w:fill="auto"/>
            <w:noWrap/>
            <w:vAlign w:val="center"/>
            <w:hideMark/>
          </w:tcPr>
          <w:p w14:paraId="3636321A" w14:textId="77777777" w:rsidR="004D49F2" w:rsidRPr="00806D11" w:rsidRDefault="004D49F2" w:rsidP="00806D11">
            <w:pPr>
              <w:spacing w:after="0" w:line="240" w:lineRule="auto"/>
              <w:ind w:right="-57"/>
              <w:contextualSpacing/>
              <w:rPr>
                <w:rFonts w:ascii="Times New Roman" w:eastAsia="Times New Roman" w:hAnsi="Times New Roman" w:cs="Times New Roman"/>
                <w:b/>
                <w:szCs w:val="24"/>
              </w:rPr>
            </w:pPr>
            <w:r w:rsidRPr="00806D11">
              <w:rPr>
                <w:rFonts w:ascii="Times New Roman" w:eastAsia="Times New Roman" w:hAnsi="Times New Roman" w:cs="Times New Roman"/>
                <w:b/>
                <w:szCs w:val="24"/>
              </w:rPr>
              <w:t>Cinsiyet</w:t>
            </w:r>
          </w:p>
        </w:tc>
        <w:tc>
          <w:tcPr>
            <w:tcW w:w="2126" w:type="dxa"/>
            <w:shd w:val="clear" w:color="auto" w:fill="auto"/>
            <w:noWrap/>
            <w:vAlign w:val="center"/>
            <w:hideMark/>
          </w:tcPr>
          <w:p w14:paraId="582CCE4F" w14:textId="77777777" w:rsidR="004D49F2" w:rsidRPr="00806D11" w:rsidRDefault="004D49F2" w:rsidP="00806D11">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Sayı</w:t>
            </w:r>
          </w:p>
        </w:tc>
        <w:tc>
          <w:tcPr>
            <w:tcW w:w="2410" w:type="dxa"/>
            <w:shd w:val="clear" w:color="auto" w:fill="auto"/>
            <w:noWrap/>
            <w:vAlign w:val="center"/>
            <w:hideMark/>
          </w:tcPr>
          <w:p w14:paraId="49F3A136" w14:textId="77777777" w:rsidR="004D49F2" w:rsidRPr="00806D11" w:rsidRDefault="004D49F2" w:rsidP="00806D11">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Yüzde(%)</w:t>
            </w:r>
          </w:p>
        </w:tc>
      </w:tr>
      <w:tr w:rsidR="004D49F2" w:rsidRPr="00806D11" w14:paraId="549DE588" w14:textId="77777777" w:rsidTr="00726C4A">
        <w:trPr>
          <w:trHeight w:val="315"/>
        </w:trPr>
        <w:tc>
          <w:tcPr>
            <w:tcW w:w="3828" w:type="dxa"/>
            <w:shd w:val="clear" w:color="auto" w:fill="auto"/>
            <w:noWrap/>
            <w:hideMark/>
          </w:tcPr>
          <w:p w14:paraId="1D3E524E"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Kadın</w:t>
            </w:r>
          </w:p>
        </w:tc>
        <w:tc>
          <w:tcPr>
            <w:tcW w:w="2126" w:type="dxa"/>
            <w:shd w:val="clear" w:color="auto" w:fill="auto"/>
            <w:noWrap/>
            <w:vAlign w:val="center"/>
          </w:tcPr>
          <w:p w14:paraId="7AE8347A"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176</w:t>
            </w:r>
          </w:p>
        </w:tc>
        <w:tc>
          <w:tcPr>
            <w:tcW w:w="2410" w:type="dxa"/>
            <w:shd w:val="clear" w:color="auto" w:fill="auto"/>
            <w:noWrap/>
            <w:vAlign w:val="center"/>
          </w:tcPr>
          <w:p w14:paraId="39322ABA"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50,3</w:t>
            </w:r>
          </w:p>
        </w:tc>
      </w:tr>
      <w:tr w:rsidR="004D49F2" w:rsidRPr="00806D11" w14:paraId="2FA026AD" w14:textId="77777777" w:rsidTr="00726C4A">
        <w:trPr>
          <w:trHeight w:val="315"/>
        </w:trPr>
        <w:tc>
          <w:tcPr>
            <w:tcW w:w="3828" w:type="dxa"/>
            <w:shd w:val="clear" w:color="auto" w:fill="auto"/>
            <w:noWrap/>
            <w:hideMark/>
          </w:tcPr>
          <w:p w14:paraId="487B6294"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Erkek</w:t>
            </w:r>
          </w:p>
        </w:tc>
        <w:tc>
          <w:tcPr>
            <w:tcW w:w="2126" w:type="dxa"/>
            <w:shd w:val="clear" w:color="auto" w:fill="auto"/>
            <w:noWrap/>
            <w:vAlign w:val="center"/>
          </w:tcPr>
          <w:p w14:paraId="4081AF3E"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174</w:t>
            </w:r>
          </w:p>
        </w:tc>
        <w:tc>
          <w:tcPr>
            <w:tcW w:w="2410" w:type="dxa"/>
            <w:shd w:val="clear" w:color="auto" w:fill="auto"/>
            <w:noWrap/>
            <w:vAlign w:val="center"/>
          </w:tcPr>
          <w:p w14:paraId="4A2CB171"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49,7</w:t>
            </w:r>
          </w:p>
        </w:tc>
      </w:tr>
      <w:tr w:rsidR="004D49F2" w:rsidRPr="00806D11" w14:paraId="46115C7E" w14:textId="77777777" w:rsidTr="00726C4A">
        <w:trPr>
          <w:trHeight w:val="315"/>
        </w:trPr>
        <w:tc>
          <w:tcPr>
            <w:tcW w:w="3828" w:type="dxa"/>
            <w:shd w:val="clear" w:color="auto" w:fill="auto"/>
            <w:noWrap/>
            <w:hideMark/>
          </w:tcPr>
          <w:p w14:paraId="2DF88088"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Toplam</w:t>
            </w:r>
          </w:p>
        </w:tc>
        <w:tc>
          <w:tcPr>
            <w:tcW w:w="2126" w:type="dxa"/>
            <w:shd w:val="clear" w:color="auto" w:fill="auto"/>
            <w:noWrap/>
            <w:vAlign w:val="center"/>
          </w:tcPr>
          <w:p w14:paraId="3167B866"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350</w:t>
            </w:r>
          </w:p>
        </w:tc>
        <w:tc>
          <w:tcPr>
            <w:tcW w:w="2410" w:type="dxa"/>
            <w:shd w:val="clear" w:color="auto" w:fill="auto"/>
            <w:noWrap/>
            <w:vAlign w:val="center"/>
          </w:tcPr>
          <w:p w14:paraId="7319F678"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100,0</w:t>
            </w:r>
          </w:p>
        </w:tc>
      </w:tr>
      <w:tr w:rsidR="004D49F2" w:rsidRPr="00806D11" w14:paraId="010A4BBC" w14:textId="77777777" w:rsidTr="00726C4A">
        <w:trPr>
          <w:trHeight w:val="315"/>
        </w:trPr>
        <w:tc>
          <w:tcPr>
            <w:tcW w:w="3828" w:type="dxa"/>
            <w:shd w:val="clear" w:color="auto" w:fill="auto"/>
            <w:noWrap/>
            <w:vAlign w:val="center"/>
            <w:hideMark/>
          </w:tcPr>
          <w:p w14:paraId="23163434" w14:textId="77777777" w:rsidR="004D49F2" w:rsidRPr="00806D11" w:rsidRDefault="004D49F2" w:rsidP="00806D11">
            <w:pPr>
              <w:spacing w:after="0" w:line="240" w:lineRule="auto"/>
              <w:ind w:right="-57"/>
              <w:contextualSpacing/>
              <w:rPr>
                <w:rFonts w:ascii="Times New Roman" w:eastAsia="Times New Roman" w:hAnsi="Times New Roman" w:cs="Times New Roman"/>
                <w:b/>
                <w:szCs w:val="24"/>
              </w:rPr>
            </w:pPr>
            <w:r w:rsidRPr="00806D11">
              <w:rPr>
                <w:rFonts w:ascii="Times New Roman" w:hAnsi="Times New Roman" w:cs="Times New Roman"/>
                <w:b/>
                <w:bCs/>
                <w:color w:val="000000"/>
                <w:szCs w:val="24"/>
              </w:rPr>
              <w:t>Sınıf</w:t>
            </w:r>
          </w:p>
        </w:tc>
        <w:tc>
          <w:tcPr>
            <w:tcW w:w="2126" w:type="dxa"/>
            <w:shd w:val="clear" w:color="auto" w:fill="auto"/>
            <w:noWrap/>
            <w:vAlign w:val="center"/>
            <w:hideMark/>
          </w:tcPr>
          <w:p w14:paraId="25DD6DFB" w14:textId="77777777" w:rsidR="004D49F2" w:rsidRPr="00806D11" w:rsidRDefault="004D49F2" w:rsidP="00806D11">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Sayı</w:t>
            </w:r>
          </w:p>
        </w:tc>
        <w:tc>
          <w:tcPr>
            <w:tcW w:w="2410" w:type="dxa"/>
            <w:shd w:val="clear" w:color="auto" w:fill="auto"/>
            <w:noWrap/>
            <w:vAlign w:val="center"/>
            <w:hideMark/>
          </w:tcPr>
          <w:p w14:paraId="3AD10DC7" w14:textId="77777777" w:rsidR="004D49F2" w:rsidRPr="00806D11" w:rsidRDefault="004D49F2" w:rsidP="00806D11">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Yüzde(%)</w:t>
            </w:r>
          </w:p>
        </w:tc>
      </w:tr>
      <w:tr w:rsidR="004D49F2" w:rsidRPr="00806D11" w14:paraId="487D808D" w14:textId="77777777" w:rsidTr="00726C4A">
        <w:trPr>
          <w:trHeight w:val="315"/>
        </w:trPr>
        <w:tc>
          <w:tcPr>
            <w:tcW w:w="3828" w:type="dxa"/>
            <w:shd w:val="clear" w:color="auto" w:fill="auto"/>
            <w:noWrap/>
          </w:tcPr>
          <w:p w14:paraId="030826DE"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Birinci Sınıf</w:t>
            </w:r>
          </w:p>
        </w:tc>
        <w:tc>
          <w:tcPr>
            <w:tcW w:w="2126" w:type="dxa"/>
            <w:shd w:val="clear" w:color="auto" w:fill="auto"/>
            <w:noWrap/>
            <w:vAlign w:val="center"/>
          </w:tcPr>
          <w:p w14:paraId="6AC7D5A2"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28</w:t>
            </w:r>
          </w:p>
        </w:tc>
        <w:tc>
          <w:tcPr>
            <w:tcW w:w="2410" w:type="dxa"/>
            <w:shd w:val="clear" w:color="auto" w:fill="auto"/>
            <w:noWrap/>
            <w:vAlign w:val="center"/>
          </w:tcPr>
          <w:p w14:paraId="0F5B9C07"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8,0</w:t>
            </w:r>
          </w:p>
        </w:tc>
      </w:tr>
      <w:tr w:rsidR="004D49F2" w:rsidRPr="00806D11" w14:paraId="587604E2" w14:textId="77777777" w:rsidTr="00726C4A">
        <w:trPr>
          <w:trHeight w:val="315"/>
        </w:trPr>
        <w:tc>
          <w:tcPr>
            <w:tcW w:w="3828" w:type="dxa"/>
            <w:shd w:val="clear" w:color="auto" w:fill="auto"/>
            <w:noWrap/>
          </w:tcPr>
          <w:p w14:paraId="11B96A0E"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İkinci Sınıf</w:t>
            </w:r>
          </w:p>
        </w:tc>
        <w:tc>
          <w:tcPr>
            <w:tcW w:w="2126" w:type="dxa"/>
            <w:shd w:val="clear" w:color="auto" w:fill="auto"/>
            <w:noWrap/>
            <w:vAlign w:val="center"/>
          </w:tcPr>
          <w:p w14:paraId="112663D8"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146</w:t>
            </w:r>
          </w:p>
        </w:tc>
        <w:tc>
          <w:tcPr>
            <w:tcW w:w="2410" w:type="dxa"/>
            <w:shd w:val="clear" w:color="auto" w:fill="auto"/>
            <w:noWrap/>
            <w:vAlign w:val="center"/>
          </w:tcPr>
          <w:p w14:paraId="08D11742"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41,7</w:t>
            </w:r>
          </w:p>
        </w:tc>
      </w:tr>
      <w:tr w:rsidR="004D49F2" w:rsidRPr="00806D11" w14:paraId="143AE054" w14:textId="77777777" w:rsidTr="00726C4A">
        <w:trPr>
          <w:trHeight w:val="315"/>
        </w:trPr>
        <w:tc>
          <w:tcPr>
            <w:tcW w:w="3828" w:type="dxa"/>
            <w:shd w:val="clear" w:color="auto" w:fill="auto"/>
            <w:noWrap/>
          </w:tcPr>
          <w:p w14:paraId="42A63E00"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Üçüncü Sınıf</w:t>
            </w:r>
          </w:p>
        </w:tc>
        <w:tc>
          <w:tcPr>
            <w:tcW w:w="2126" w:type="dxa"/>
            <w:shd w:val="clear" w:color="auto" w:fill="auto"/>
            <w:noWrap/>
            <w:vAlign w:val="center"/>
          </w:tcPr>
          <w:p w14:paraId="7EA54F0D"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109</w:t>
            </w:r>
          </w:p>
        </w:tc>
        <w:tc>
          <w:tcPr>
            <w:tcW w:w="2410" w:type="dxa"/>
            <w:shd w:val="clear" w:color="auto" w:fill="auto"/>
            <w:noWrap/>
            <w:vAlign w:val="center"/>
          </w:tcPr>
          <w:p w14:paraId="26D6A9C0"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31,1</w:t>
            </w:r>
          </w:p>
        </w:tc>
      </w:tr>
      <w:tr w:rsidR="004D49F2" w:rsidRPr="00806D11" w14:paraId="61A4A061" w14:textId="77777777" w:rsidTr="00726C4A">
        <w:trPr>
          <w:trHeight w:val="315"/>
        </w:trPr>
        <w:tc>
          <w:tcPr>
            <w:tcW w:w="3828" w:type="dxa"/>
            <w:shd w:val="clear" w:color="auto" w:fill="auto"/>
            <w:noWrap/>
          </w:tcPr>
          <w:p w14:paraId="31BCA51F"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Dördüncü Sınıf</w:t>
            </w:r>
          </w:p>
        </w:tc>
        <w:tc>
          <w:tcPr>
            <w:tcW w:w="2126" w:type="dxa"/>
            <w:shd w:val="clear" w:color="auto" w:fill="auto"/>
            <w:noWrap/>
            <w:vAlign w:val="center"/>
          </w:tcPr>
          <w:p w14:paraId="2D176F5A"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67</w:t>
            </w:r>
          </w:p>
        </w:tc>
        <w:tc>
          <w:tcPr>
            <w:tcW w:w="2410" w:type="dxa"/>
            <w:shd w:val="clear" w:color="auto" w:fill="auto"/>
            <w:noWrap/>
            <w:vAlign w:val="center"/>
          </w:tcPr>
          <w:p w14:paraId="7717A868"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19,1</w:t>
            </w:r>
          </w:p>
        </w:tc>
      </w:tr>
      <w:tr w:rsidR="004D49F2" w:rsidRPr="00806D11" w14:paraId="042D7DB5" w14:textId="77777777" w:rsidTr="00726C4A">
        <w:trPr>
          <w:trHeight w:val="268"/>
        </w:trPr>
        <w:tc>
          <w:tcPr>
            <w:tcW w:w="3828" w:type="dxa"/>
            <w:shd w:val="clear" w:color="auto" w:fill="auto"/>
            <w:noWrap/>
          </w:tcPr>
          <w:p w14:paraId="03A99A29" w14:textId="77777777" w:rsidR="00ED28F0" w:rsidRPr="00806D11" w:rsidRDefault="004D49F2"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Toplam</w:t>
            </w:r>
          </w:p>
        </w:tc>
        <w:tc>
          <w:tcPr>
            <w:tcW w:w="2126" w:type="dxa"/>
            <w:shd w:val="clear" w:color="auto" w:fill="auto"/>
            <w:noWrap/>
            <w:vAlign w:val="center"/>
          </w:tcPr>
          <w:p w14:paraId="3855A1E7" w14:textId="01583DB3" w:rsidR="00ED28F0" w:rsidRPr="00806D11" w:rsidRDefault="004D49F2" w:rsidP="00726C4A">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350</w:t>
            </w:r>
          </w:p>
        </w:tc>
        <w:tc>
          <w:tcPr>
            <w:tcW w:w="2410" w:type="dxa"/>
            <w:shd w:val="clear" w:color="auto" w:fill="auto"/>
            <w:noWrap/>
            <w:vAlign w:val="center"/>
          </w:tcPr>
          <w:p w14:paraId="17787BAE" w14:textId="3672CC1D" w:rsidR="00ED28F0" w:rsidRPr="00806D11" w:rsidRDefault="004D49F2" w:rsidP="00726C4A">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100,0</w:t>
            </w:r>
          </w:p>
        </w:tc>
      </w:tr>
      <w:tr w:rsidR="00ED28F0" w:rsidRPr="00806D11" w14:paraId="270537DF" w14:textId="77777777" w:rsidTr="00726C4A">
        <w:trPr>
          <w:trHeight w:val="240"/>
        </w:trPr>
        <w:tc>
          <w:tcPr>
            <w:tcW w:w="3828" w:type="dxa"/>
            <w:shd w:val="clear" w:color="auto" w:fill="auto"/>
            <w:noWrap/>
            <w:vAlign w:val="center"/>
          </w:tcPr>
          <w:p w14:paraId="603C44C5" w14:textId="77777777" w:rsidR="00ED28F0" w:rsidRPr="00806D11" w:rsidRDefault="00ED28F0" w:rsidP="00ED28F0">
            <w:pPr>
              <w:spacing w:after="0" w:line="240" w:lineRule="auto"/>
              <w:ind w:right="-57"/>
              <w:contextualSpacing/>
              <w:rPr>
                <w:rFonts w:ascii="Times New Roman" w:eastAsia="Times New Roman" w:hAnsi="Times New Roman" w:cs="Times New Roman"/>
                <w:b/>
                <w:szCs w:val="24"/>
              </w:rPr>
            </w:pPr>
            <w:r w:rsidRPr="00806D11">
              <w:rPr>
                <w:rFonts w:ascii="Times New Roman" w:hAnsi="Times New Roman" w:cs="Times New Roman"/>
                <w:b/>
                <w:bCs/>
                <w:color w:val="000000"/>
                <w:szCs w:val="24"/>
              </w:rPr>
              <w:t>Aile Tipi</w:t>
            </w:r>
          </w:p>
        </w:tc>
        <w:tc>
          <w:tcPr>
            <w:tcW w:w="2126" w:type="dxa"/>
            <w:shd w:val="clear" w:color="auto" w:fill="auto"/>
            <w:noWrap/>
            <w:vAlign w:val="center"/>
          </w:tcPr>
          <w:p w14:paraId="0327265E" w14:textId="77777777" w:rsidR="00ED28F0" w:rsidRPr="00806D11" w:rsidRDefault="00ED28F0" w:rsidP="00ED28F0">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Sayı</w:t>
            </w:r>
          </w:p>
        </w:tc>
        <w:tc>
          <w:tcPr>
            <w:tcW w:w="2410" w:type="dxa"/>
            <w:shd w:val="clear" w:color="auto" w:fill="auto"/>
            <w:noWrap/>
            <w:vAlign w:val="center"/>
          </w:tcPr>
          <w:p w14:paraId="0FF78DBD" w14:textId="77777777" w:rsidR="00ED28F0" w:rsidRPr="00806D11" w:rsidRDefault="00ED28F0" w:rsidP="00ED28F0">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Yüzde(%)</w:t>
            </w:r>
          </w:p>
        </w:tc>
      </w:tr>
      <w:tr w:rsidR="00ED28F0" w:rsidRPr="00806D11" w14:paraId="477682BB" w14:textId="77777777" w:rsidTr="00726C4A">
        <w:trPr>
          <w:trHeight w:val="96"/>
        </w:trPr>
        <w:tc>
          <w:tcPr>
            <w:tcW w:w="3828" w:type="dxa"/>
            <w:shd w:val="clear" w:color="auto" w:fill="auto"/>
            <w:noWrap/>
          </w:tcPr>
          <w:p w14:paraId="0E3D36F0"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Geniş Aile</w:t>
            </w:r>
          </w:p>
        </w:tc>
        <w:tc>
          <w:tcPr>
            <w:tcW w:w="2126" w:type="dxa"/>
            <w:shd w:val="clear" w:color="auto" w:fill="auto"/>
            <w:noWrap/>
            <w:vAlign w:val="center"/>
          </w:tcPr>
          <w:p w14:paraId="5D714F41"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83</w:t>
            </w:r>
          </w:p>
        </w:tc>
        <w:tc>
          <w:tcPr>
            <w:tcW w:w="2410" w:type="dxa"/>
            <w:shd w:val="clear" w:color="auto" w:fill="auto"/>
            <w:noWrap/>
            <w:vAlign w:val="center"/>
          </w:tcPr>
          <w:p w14:paraId="5EFA680C"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23,8</w:t>
            </w:r>
          </w:p>
        </w:tc>
      </w:tr>
      <w:tr w:rsidR="00ED28F0" w:rsidRPr="00806D11" w14:paraId="5E614E70" w14:textId="77777777" w:rsidTr="00726C4A">
        <w:trPr>
          <w:trHeight w:val="96"/>
        </w:trPr>
        <w:tc>
          <w:tcPr>
            <w:tcW w:w="3828" w:type="dxa"/>
            <w:shd w:val="clear" w:color="auto" w:fill="auto"/>
            <w:noWrap/>
          </w:tcPr>
          <w:p w14:paraId="288208C4"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Eksik/Parçalanmış Aile</w:t>
            </w:r>
          </w:p>
        </w:tc>
        <w:tc>
          <w:tcPr>
            <w:tcW w:w="2126" w:type="dxa"/>
            <w:shd w:val="clear" w:color="auto" w:fill="auto"/>
            <w:noWrap/>
            <w:vAlign w:val="center"/>
          </w:tcPr>
          <w:p w14:paraId="1F970FF6"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13</w:t>
            </w:r>
          </w:p>
        </w:tc>
        <w:tc>
          <w:tcPr>
            <w:tcW w:w="2410" w:type="dxa"/>
            <w:shd w:val="clear" w:color="auto" w:fill="auto"/>
            <w:noWrap/>
            <w:vAlign w:val="center"/>
          </w:tcPr>
          <w:p w14:paraId="014C1229"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3,7</w:t>
            </w:r>
          </w:p>
        </w:tc>
      </w:tr>
      <w:tr w:rsidR="00ED28F0" w:rsidRPr="00806D11" w14:paraId="44BF5860" w14:textId="77777777" w:rsidTr="00726C4A">
        <w:trPr>
          <w:trHeight w:val="96"/>
        </w:trPr>
        <w:tc>
          <w:tcPr>
            <w:tcW w:w="3828" w:type="dxa"/>
            <w:shd w:val="clear" w:color="auto" w:fill="auto"/>
            <w:noWrap/>
          </w:tcPr>
          <w:p w14:paraId="560B0A96"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Çekirdek Aile</w:t>
            </w:r>
          </w:p>
        </w:tc>
        <w:tc>
          <w:tcPr>
            <w:tcW w:w="2126" w:type="dxa"/>
            <w:shd w:val="clear" w:color="auto" w:fill="auto"/>
            <w:noWrap/>
            <w:vAlign w:val="center"/>
          </w:tcPr>
          <w:p w14:paraId="00A1F104"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253</w:t>
            </w:r>
          </w:p>
        </w:tc>
        <w:tc>
          <w:tcPr>
            <w:tcW w:w="2410" w:type="dxa"/>
            <w:shd w:val="clear" w:color="auto" w:fill="auto"/>
            <w:noWrap/>
            <w:vAlign w:val="center"/>
          </w:tcPr>
          <w:p w14:paraId="5FA7D5BB"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72,5</w:t>
            </w:r>
          </w:p>
        </w:tc>
      </w:tr>
      <w:tr w:rsidR="00ED28F0" w:rsidRPr="00806D11" w14:paraId="5FCFAA79" w14:textId="77777777" w:rsidTr="00726C4A">
        <w:trPr>
          <w:trHeight w:val="240"/>
        </w:trPr>
        <w:tc>
          <w:tcPr>
            <w:tcW w:w="3828" w:type="dxa"/>
            <w:shd w:val="clear" w:color="auto" w:fill="auto"/>
            <w:noWrap/>
          </w:tcPr>
          <w:p w14:paraId="7BAE4053"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Toplam</w:t>
            </w:r>
          </w:p>
        </w:tc>
        <w:tc>
          <w:tcPr>
            <w:tcW w:w="2126" w:type="dxa"/>
            <w:shd w:val="clear" w:color="auto" w:fill="auto"/>
            <w:noWrap/>
            <w:vAlign w:val="center"/>
          </w:tcPr>
          <w:p w14:paraId="66E6AE1B"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349</w:t>
            </w:r>
          </w:p>
        </w:tc>
        <w:tc>
          <w:tcPr>
            <w:tcW w:w="2410" w:type="dxa"/>
            <w:shd w:val="clear" w:color="auto" w:fill="auto"/>
            <w:noWrap/>
            <w:vAlign w:val="center"/>
          </w:tcPr>
          <w:p w14:paraId="3AB228B0"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100,0</w:t>
            </w:r>
          </w:p>
        </w:tc>
      </w:tr>
      <w:tr w:rsidR="00ED28F0" w:rsidRPr="00806D11" w14:paraId="26E2EF7B" w14:textId="77777777" w:rsidTr="00726C4A">
        <w:trPr>
          <w:trHeight w:val="240"/>
        </w:trPr>
        <w:tc>
          <w:tcPr>
            <w:tcW w:w="3828" w:type="dxa"/>
            <w:shd w:val="clear" w:color="auto" w:fill="auto"/>
            <w:noWrap/>
            <w:vAlign w:val="center"/>
          </w:tcPr>
          <w:p w14:paraId="3CCBC930" w14:textId="77777777" w:rsidR="00ED28F0" w:rsidRPr="00806D11" w:rsidRDefault="00ED28F0" w:rsidP="00ED28F0">
            <w:pPr>
              <w:spacing w:after="0" w:line="240" w:lineRule="auto"/>
              <w:ind w:right="-57"/>
              <w:contextualSpacing/>
              <w:rPr>
                <w:rFonts w:ascii="Times New Roman" w:eastAsia="Times New Roman" w:hAnsi="Times New Roman" w:cs="Times New Roman"/>
                <w:b/>
                <w:szCs w:val="24"/>
              </w:rPr>
            </w:pPr>
            <w:r w:rsidRPr="00806D11">
              <w:rPr>
                <w:rFonts w:ascii="Times New Roman" w:hAnsi="Times New Roman" w:cs="Times New Roman"/>
                <w:b/>
                <w:bCs/>
                <w:color w:val="000000"/>
                <w:szCs w:val="24"/>
              </w:rPr>
              <w:t>Anne Eğitim Durumu</w:t>
            </w:r>
          </w:p>
        </w:tc>
        <w:tc>
          <w:tcPr>
            <w:tcW w:w="2126" w:type="dxa"/>
            <w:shd w:val="clear" w:color="auto" w:fill="auto"/>
            <w:noWrap/>
            <w:vAlign w:val="center"/>
          </w:tcPr>
          <w:p w14:paraId="70F1F91F" w14:textId="77777777" w:rsidR="00ED28F0" w:rsidRPr="00806D11" w:rsidRDefault="00ED28F0" w:rsidP="00ED28F0">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Sayı</w:t>
            </w:r>
          </w:p>
        </w:tc>
        <w:tc>
          <w:tcPr>
            <w:tcW w:w="2410" w:type="dxa"/>
            <w:shd w:val="clear" w:color="auto" w:fill="auto"/>
            <w:noWrap/>
            <w:vAlign w:val="center"/>
          </w:tcPr>
          <w:p w14:paraId="0DEF0D6E" w14:textId="77777777" w:rsidR="00ED28F0" w:rsidRPr="00806D11" w:rsidRDefault="00ED28F0" w:rsidP="00ED28F0">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Yüzde(%)</w:t>
            </w:r>
          </w:p>
        </w:tc>
      </w:tr>
      <w:tr w:rsidR="00ED28F0" w:rsidRPr="00806D11" w14:paraId="602B16C4" w14:textId="77777777" w:rsidTr="00726C4A">
        <w:trPr>
          <w:trHeight w:val="240"/>
        </w:trPr>
        <w:tc>
          <w:tcPr>
            <w:tcW w:w="3828" w:type="dxa"/>
            <w:shd w:val="clear" w:color="auto" w:fill="auto"/>
            <w:noWrap/>
          </w:tcPr>
          <w:p w14:paraId="6B0A1633"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Okur-Yazar Değil</w:t>
            </w:r>
          </w:p>
        </w:tc>
        <w:tc>
          <w:tcPr>
            <w:tcW w:w="2126" w:type="dxa"/>
            <w:shd w:val="clear" w:color="auto" w:fill="auto"/>
            <w:noWrap/>
            <w:vAlign w:val="center"/>
          </w:tcPr>
          <w:p w14:paraId="7D029E88"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44</w:t>
            </w:r>
          </w:p>
        </w:tc>
        <w:tc>
          <w:tcPr>
            <w:tcW w:w="2410" w:type="dxa"/>
            <w:shd w:val="clear" w:color="auto" w:fill="auto"/>
            <w:noWrap/>
            <w:vAlign w:val="center"/>
          </w:tcPr>
          <w:p w14:paraId="6888B8EC"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12,6</w:t>
            </w:r>
          </w:p>
        </w:tc>
      </w:tr>
      <w:tr w:rsidR="00ED28F0" w:rsidRPr="00806D11" w14:paraId="76F3CE13" w14:textId="77777777" w:rsidTr="00726C4A">
        <w:trPr>
          <w:trHeight w:val="240"/>
        </w:trPr>
        <w:tc>
          <w:tcPr>
            <w:tcW w:w="3828" w:type="dxa"/>
            <w:shd w:val="clear" w:color="auto" w:fill="auto"/>
            <w:noWrap/>
          </w:tcPr>
          <w:p w14:paraId="70153FA8"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Okur-Yazar</w:t>
            </w:r>
          </w:p>
        </w:tc>
        <w:tc>
          <w:tcPr>
            <w:tcW w:w="2126" w:type="dxa"/>
            <w:shd w:val="clear" w:color="auto" w:fill="auto"/>
            <w:noWrap/>
            <w:vAlign w:val="center"/>
          </w:tcPr>
          <w:p w14:paraId="7A3803CB"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64</w:t>
            </w:r>
          </w:p>
        </w:tc>
        <w:tc>
          <w:tcPr>
            <w:tcW w:w="2410" w:type="dxa"/>
            <w:shd w:val="clear" w:color="auto" w:fill="auto"/>
            <w:noWrap/>
            <w:vAlign w:val="center"/>
          </w:tcPr>
          <w:p w14:paraId="51F67503"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18,3</w:t>
            </w:r>
          </w:p>
        </w:tc>
      </w:tr>
      <w:tr w:rsidR="00ED28F0" w:rsidRPr="00806D11" w14:paraId="673BF5BE" w14:textId="77777777" w:rsidTr="00726C4A">
        <w:trPr>
          <w:trHeight w:val="240"/>
        </w:trPr>
        <w:tc>
          <w:tcPr>
            <w:tcW w:w="3828" w:type="dxa"/>
            <w:shd w:val="clear" w:color="auto" w:fill="auto"/>
            <w:noWrap/>
          </w:tcPr>
          <w:p w14:paraId="0235B4E1"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İlkokul</w:t>
            </w:r>
          </w:p>
        </w:tc>
        <w:tc>
          <w:tcPr>
            <w:tcW w:w="2126" w:type="dxa"/>
            <w:shd w:val="clear" w:color="auto" w:fill="auto"/>
            <w:noWrap/>
            <w:vAlign w:val="center"/>
          </w:tcPr>
          <w:p w14:paraId="6168C685"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96</w:t>
            </w:r>
          </w:p>
        </w:tc>
        <w:tc>
          <w:tcPr>
            <w:tcW w:w="2410" w:type="dxa"/>
            <w:shd w:val="clear" w:color="auto" w:fill="auto"/>
            <w:noWrap/>
            <w:vAlign w:val="center"/>
          </w:tcPr>
          <w:p w14:paraId="0B94D1A9"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27,4</w:t>
            </w:r>
          </w:p>
        </w:tc>
      </w:tr>
      <w:tr w:rsidR="00ED28F0" w:rsidRPr="00806D11" w14:paraId="007A3FFD" w14:textId="77777777" w:rsidTr="00726C4A">
        <w:trPr>
          <w:trHeight w:val="240"/>
        </w:trPr>
        <w:tc>
          <w:tcPr>
            <w:tcW w:w="3828" w:type="dxa"/>
            <w:shd w:val="clear" w:color="auto" w:fill="auto"/>
            <w:noWrap/>
          </w:tcPr>
          <w:p w14:paraId="024F6074"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Ortaokul</w:t>
            </w:r>
          </w:p>
        </w:tc>
        <w:tc>
          <w:tcPr>
            <w:tcW w:w="2126" w:type="dxa"/>
            <w:shd w:val="clear" w:color="auto" w:fill="auto"/>
            <w:noWrap/>
            <w:vAlign w:val="center"/>
          </w:tcPr>
          <w:p w14:paraId="3A34013B"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95</w:t>
            </w:r>
          </w:p>
        </w:tc>
        <w:tc>
          <w:tcPr>
            <w:tcW w:w="2410" w:type="dxa"/>
            <w:shd w:val="clear" w:color="auto" w:fill="auto"/>
            <w:noWrap/>
            <w:vAlign w:val="center"/>
          </w:tcPr>
          <w:p w14:paraId="78200C06"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27,1</w:t>
            </w:r>
          </w:p>
        </w:tc>
      </w:tr>
      <w:tr w:rsidR="00ED28F0" w:rsidRPr="00806D11" w14:paraId="1305FF30" w14:textId="77777777" w:rsidTr="00726C4A">
        <w:trPr>
          <w:trHeight w:val="240"/>
        </w:trPr>
        <w:tc>
          <w:tcPr>
            <w:tcW w:w="3828" w:type="dxa"/>
            <w:shd w:val="clear" w:color="auto" w:fill="auto"/>
            <w:noWrap/>
          </w:tcPr>
          <w:p w14:paraId="6CF57F7C"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Lise</w:t>
            </w:r>
          </w:p>
        </w:tc>
        <w:tc>
          <w:tcPr>
            <w:tcW w:w="2126" w:type="dxa"/>
            <w:shd w:val="clear" w:color="auto" w:fill="auto"/>
            <w:noWrap/>
            <w:vAlign w:val="center"/>
          </w:tcPr>
          <w:p w14:paraId="2128A931"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37</w:t>
            </w:r>
          </w:p>
        </w:tc>
        <w:tc>
          <w:tcPr>
            <w:tcW w:w="2410" w:type="dxa"/>
            <w:shd w:val="clear" w:color="auto" w:fill="auto"/>
            <w:noWrap/>
            <w:vAlign w:val="center"/>
          </w:tcPr>
          <w:p w14:paraId="2FEF8675"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10,6</w:t>
            </w:r>
          </w:p>
        </w:tc>
      </w:tr>
      <w:tr w:rsidR="00ED28F0" w:rsidRPr="00806D11" w14:paraId="21FA670B" w14:textId="77777777" w:rsidTr="00726C4A">
        <w:trPr>
          <w:trHeight w:val="240"/>
        </w:trPr>
        <w:tc>
          <w:tcPr>
            <w:tcW w:w="3828" w:type="dxa"/>
            <w:shd w:val="clear" w:color="auto" w:fill="auto"/>
            <w:noWrap/>
          </w:tcPr>
          <w:p w14:paraId="681B8F41"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Üniversite</w:t>
            </w:r>
          </w:p>
        </w:tc>
        <w:tc>
          <w:tcPr>
            <w:tcW w:w="2126" w:type="dxa"/>
            <w:shd w:val="clear" w:color="auto" w:fill="auto"/>
            <w:noWrap/>
            <w:vAlign w:val="center"/>
          </w:tcPr>
          <w:p w14:paraId="0453A102"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14</w:t>
            </w:r>
          </w:p>
        </w:tc>
        <w:tc>
          <w:tcPr>
            <w:tcW w:w="2410" w:type="dxa"/>
            <w:shd w:val="clear" w:color="auto" w:fill="auto"/>
            <w:noWrap/>
            <w:vAlign w:val="center"/>
          </w:tcPr>
          <w:p w14:paraId="17548EE3"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4,0</w:t>
            </w:r>
          </w:p>
        </w:tc>
      </w:tr>
      <w:tr w:rsidR="00ED28F0" w:rsidRPr="00806D11" w14:paraId="0E23BC25" w14:textId="77777777" w:rsidTr="00726C4A">
        <w:trPr>
          <w:trHeight w:val="240"/>
        </w:trPr>
        <w:tc>
          <w:tcPr>
            <w:tcW w:w="3828" w:type="dxa"/>
            <w:shd w:val="clear" w:color="auto" w:fill="auto"/>
            <w:noWrap/>
          </w:tcPr>
          <w:p w14:paraId="1E4FDCE7"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Toplam</w:t>
            </w:r>
          </w:p>
        </w:tc>
        <w:tc>
          <w:tcPr>
            <w:tcW w:w="2126" w:type="dxa"/>
            <w:shd w:val="clear" w:color="auto" w:fill="auto"/>
            <w:noWrap/>
            <w:vAlign w:val="center"/>
          </w:tcPr>
          <w:p w14:paraId="78DA3D77"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350</w:t>
            </w:r>
          </w:p>
        </w:tc>
        <w:tc>
          <w:tcPr>
            <w:tcW w:w="2410" w:type="dxa"/>
            <w:shd w:val="clear" w:color="auto" w:fill="auto"/>
            <w:noWrap/>
            <w:vAlign w:val="center"/>
          </w:tcPr>
          <w:p w14:paraId="6774FD3B"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100,0</w:t>
            </w:r>
          </w:p>
        </w:tc>
      </w:tr>
      <w:tr w:rsidR="00ED28F0" w:rsidRPr="00806D11" w14:paraId="2E33AEA2" w14:textId="77777777" w:rsidTr="00726C4A">
        <w:trPr>
          <w:trHeight w:val="240"/>
        </w:trPr>
        <w:tc>
          <w:tcPr>
            <w:tcW w:w="3828" w:type="dxa"/>
            <w:shd w:val="clear" w:color="auto" w:fill="auto"/>
            <w:noWrap/>
            <w:vAlign w:val="center"/>
          </w:tcPr>
          <w:p w14:paraId="0BF586A6" w14:textId="77777777" w:rsidR="00ED28F0" w:rsidRPr="00806D11" w:rsidRDefault="00ED28F0" w:rsidP="00ED28F0">
            <w:pPr>
              <w:spacing w:after="0" w:line="240" w:lineRule="auto"/>
              <w:ind w:right="-57"/>
              <w:contextualSpacing/>
              <w:rPr>
                <w:rFonts w:ascii="Times New Roman" w:eastAsia="Times New Roman" w:hAnsi="Times New Roman" w:cs="Times New Roman"/>
                <w:b/>
                <w:szCs w:val="24"/>
              </w:rPr>
            </w:pPr>
            <w:r w:rsidRPr="00806D11">
              <w:rPr>
                <w:rFonts w:ascii="Times New Roman" w:hAnsi="Times New Roman" w:cs="Times New Roman"/>
                <w:b/>
                <w:bCs/>
                <w:color w:val="000000"/>
                <w:szCs w:val="24"/>
              </w:rPr>
              <w:t>Baba Eğitim Durumu</w:t>
            </w:r>
          </w:p>
        </w:tc>
        <w:tc>
          <w:tcPr>
            <w:tcW w:w="2126" w:type="dxa"/>
            <w:shd w:val="clear" w:color="auto" w:fill="auto"/>
            <w:noWrap/>
            <w:vAlign w:val="center"/>
          </w:tcPr>
          <w:p w14:paraId="653B526A" w14:textId="77777777" w:rsidR="00ED28F0" w:rsidRPr="00806D11" w:rsidRDefault="00ED28F0" w:rsidP="00ED28F0">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Sayı</w:t>
            </w:r>
          </w:p>
        </w:tc>
        <w:tc>
          <w:tcPr>
            <w:tcW w:w="2410" w:type="dxa"/>
            <w:shd w:val="clear" w:color="auto" w:fill="auto"/>
            <w:noWrap/>
            <w:vAlign w:val="center"/>
          </w:tcPr>
          <w:p w14:paraId="2FD58A9E" w14:textId="77777777" w:rsidR="00ED28F0" w:rsidRPr="00806D11" w:rsidRDefault="00ED28F0" w:rsidP="00ED28F0">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Yüzde(%)</w:t>
            </w:r>
          </w:p>
        </w:tc>
      </w:tr>
      <w:tr w:rsidR="00ED28F0" w:rsidRPr="00806D11" w14:paraId="7CF59710" w14:textId="77777777" w:rsidTr="00726C4A">
        <w:trPr>
          <w:trHeight w:val="240"/>
        </w:trPr>
        <w:tc>
          <w:tcPr>
            <w:tcW w:w="3828" w:type="dxa"/>
            <w:shd w:val="clear" w:color="auto" w:fill="auto"/>
            <w:noWrap/>
          </w:tcPr>
          <w:p w14:paraId="0FBF5186"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Okur-Yazar Değil</w:t>
            </w:r>
          </w:p>
        </w:tc>
        <w:tc>
          <w:tcPr>
            <w:tcW w:w="2126" w:type="dxa"/>
            <w:shd w:val="clear" w:color="auto" w:fill="auto"/>
            <w:noWrap/>
            <w:vAlign w:val="center"/>
          </w:tcPr>
          <w:p w14:paraId="39A73EE6"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9</w:t>
            </w:r>
          </w:p>
        </w:tc>
        <w:tc>
          <w:tcPr>
            <w:tcW w:w="2410" w:type="dxa"/>
            <w:shd w:val="clear" w:color="auto" w:fill="auto"/>
            <w:noWrap/>
            <w:vAlign w:val="center"/>
          </w:tcPr>
          <w:p w14:paraId="6024C064"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2,6</w:t>
            </w:r>
          </w:p>
        </w:tc>
      </w:tr>
      <w:tr w:rsidR="00ED28F0" w:rsidRPr="00806D11" w14:paraId="033900E3" w14:textId="77777777" w:rsidTr="00726C4A">
        <w:trPr>
          <w:trHeight w:val="240"/>
        </w:trPr>
        <w:tc>
          <w:tcPr>
            <w:tcW w:w="3828" w:type="dxa"/>
            <w:shd w:val="clear" w:color="auto" w:fill="auto"/>
            <w:noWrap/>
          </w:tcPr>
          <w:p w14:paraId="74B13FBD"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Okur-Yazar</w:t>
            </w:r>
          </w:p>
        </w:tc>
        <w:tc>
          <w:tcPr>
            <w:tcW w:w="2126" w:type="dxa"/>
            <w:shd w:val="clear" w:color="auto" w:fill="auto"/>
            <w:noWrap/>
            <w:vAlign w:val="center"/>
          </w:tcPr>
          <w:p w14:paraId="4EE72A79"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47</w:t>
            </w:r>
          </w:p>
        </w:tc>
        <w:tc>
          <w:tcPr>
            <w:tcW w:w="2410" w:type="dxa"/>
            <w:shd w:val="clear" w:color="auto" w:fill="auto"/>
            <w:noWrap/>
            <w:vAlign w:val="center"/>
          </w:tcPr>
          <w:p w14:paraId="155544B1"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13,5</w:t>
            </w:r>
          </w:p>
        </w:tc>
      </w:tr>
      <w:tr w:rsidR="00ED28F0" w:rsidRPr="00806D11" w14:paraId="0B827E8F" w14:textId="77777777" w:rsidTr="00726C4A">
        <w:trPr>
          <w:trHeight w:val="240"/>
        </w:trPr>
        <w:tc>
          <w:tcPr>
            <w:tcW w:w="3828" w:type="dxa"/>
            <w:shd w:val="clear" w:color="auto" w:fill="auto"/>
            <w:noWrap/>
          </w:tcPr>
          <w:p w14:paraId="3CE3BBFD"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İlkokul</w:t>
            </w:r>
          </w:p>
        </w:tc>
        <w:tc>
          <w:tcPr>
            <w:tcW w:w="2126" w:type="dxa"/>
            <w:shd w:val="clear" w:color="auto" w:fill="auto"/>
            <w:noWrap/>
            <w:vAlign w:val="center"/>
          </w:tcPr>
          <w:p w14:paraId="07AFA33F"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75</w:t>
            </w:r>
          </w:p>
        </w:tc>
        <w:tc>
          <w:tcPr>
            <w:tcW w:w="2410" w:type="dxa"/>
            <w:shd w:val="clear" w:color="auto" w:fill="auto"/>
            <w:noWrap/>
            <w:vAlign w:val="center"/>
          </w:tcPr>
          <w:p w14:paraId="78165331"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21,6</w:t>
            </w:r>
          </w:p>
        </w:tc>
      </w:tr>
      <w:tr w:rsidR="00ED28F0" w:rsidRPr="00806D11" w14:paraId="5B1EA980" w14:textId="77777777" w:rsidTr="00726C4A">
        <w:trPr>
          <w:trHeight w:val="240"/>
        </w:trPr>
        <w:tc>
          <w:tcPr>
            <w:tcW w:w="3828" w:type="dxa"/>
            <w:shd w:val="clear" w:color="auto" w:fill="auto"/>
            <w:noWrap/>
          </w:tcPr>
          <w:p w14:paraId="283DDBE3"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Ortaokul</w:t>
            </w:r>
          </w:p>
        </w:tc>
        <w:tc>
          <w:tcPr>
            <w:tcW w:w="2126" w:type="dxa"/>
            <w:shd w:val="clear" w:color="auto" w:fill="auto"/>
            <w:noWrap/>
            <w:vAlign w:val="center"/>
          </w:tcPr>
          <w:p w14:paraId="6829662F"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104</w:t>
            </w:r>
          </w:p>
        </w:tc>
        <w:tc>
          <w:tcPr>
            <w:tcW w:w="2410" w:type="dxa"/>
            <w:shd w:val="clear" w:color="auto" w:fill="auto"/>
            <w:noWrap/>
            <w:vAlign w:val="center"/>
          </w:tcPr>
          <w:p w14:paraId="1742074C"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29,9</w:t>
            </w:r>
          </w:p>
        </w:tc>
      </w:tr>
      <w:tr w:rsidR="00ED28F0" w:rsidRPr="00806D11" w14:paraId="4580C631" w14:textId="77777777" w:rsidTr="00726C4A">
        <w:trPr>
          <w:trHeight w:val="240"/>
        </w:trPr>
        <w:tc>
          <w:tcPr>
            <w:tcW w:w="3828" w:type="dxa"/>
            <w:shd w:val="clear" w:color="auto" w:fill="auto"/>
            <w:noWrap/>
          </w:tcPr>
          <w:p w14:paraId="42598ADC"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Lise</w:t>
            </w:r>
          </w:p>
        </w:tc>
        <w:tc>
          <w:tcPr>
            <w:tcW w:w="2126" w:type="dxa"/>
            <w:shd w:val="clear" w:color="auto" w:fill="auto"/>
            <w:noWrap/>
            <w:vAlign w:val="center"/>
          </w:tcPr>
          <w:p w14:paraId="00310154"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87</w:t>
            </w:r>
          </w:p>
        </w:tc>
        <w:tc>
          <w:tcPr>
            <w:tcW w:w="2410" w:type="dxa"/>
            <w:shd w:val="clear" w:color="auto" w:fill="auto"/>
            <w:noWrap/>
            <w:vAlign w:val="center"/>
          </w:tcPr>
          <w:p w14:paraId="730C9A1A"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25,0</w:t>
            </w:r>
          </w:p>
        </w:tc>
      </w:tr>
      <w:tr w:rsidR="00ED28F0" w:rsidRPr="00806D11" w14:paraId="7DE0492C" w14:textId="77777777" w:rsidTr="00726C4A">
        <w:trPr>
          <w:trHeight w:val="240"/>
        </w:trPr>
        <w:tc>
          <w:tcPr>
            <w:tcW w:w="3828" w:type="dxa"/>
            <w:shd w:val="clear" w:color="auto" w:fill="auto"/>
            <w:noWrap/>
          </w:tcPr>
          <w:p w14:paraId="7840197E"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Üniversite</w:t>
            </w:r>
          </w:p>
        </w:tc>
        <w:tc>
          <w:tcPr>
            <w:tcW w:w="2126" w:type="dxa"/>
            <w:shd w:val="clear" w:color="auto" w:fill="auto"/>
            <w:noWrap/>
            <w:vAlign w:val="center"/>
          </w:tcPr>
          <w:p w14:paraId="4E1EF2DB"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26</w:t>
            </w:r>
          </w:p>
        </w:tc>
        <w:tc>
          <w:tcPr>
            <w:tcW w:w="2410" w:type="dxa"/>
            <w:shd w:val="clear" w:color="auto" w:fill="auto"/>
            <w:noWrap/>
            <w:vAlign w:val="center"/>
          </w:tcPr>
          <w:p w14:paraId="14578D9C"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7,5</w:t>
            </w:r>
          </w:p>
        </w:tc>
      </w:tr>
      <w:tr w:rsidR="00ED28F0" w:rsidRPr="00806D11" w14:paraId="7A37680D" w14:textId="77777777" w:rsidTr="00726C4A">
        <w:trPr>
          <w:trHeight w:val="240"/>
        </w:trPr>
        <w:tc>
          <w:tcPr>
            <w:tcW w:w="3828" w:type="dxa"/>
            <w:shd w:val="clear" w:color="auto" w:fill="auto"/>
            <w:noWrap/>
          </w:tcPr>
          <w:p w14:paraId="20642355" w14:textId="77777777" w:rsidR="00ED28F0" w:rsidRPr="00806D11" w:rsidRDefault="00ED28F0" w:rsidP="00ED28F0">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Toplam</w:t>
            </w:r>
          </w:p>
        </w:tc>
        <w:tc>
          <w:tcPr>
            <w:tcW w:w="2126" w:type="dxa"/>
            <w:shd w:val="clear" w:color="auto" w:fill="auto"/>
            <w:noWrap/>
            <w:vAlign w:val="center"/>
          </w:tcPr>
          <w:p w14:paraId="3CAC4194"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348</w:t>
            </w:r>
          </w:p>
        </w:tc>
        <w:tc>
          <w:tcPr>
            <w:tcW w:w="2410" w:type="dxa"/>
            <w:shd w:val="clear" w:color="auto" w:fill="auto"/>
            <w:noWrap/>
            <w:vAlign w:val="center"/>
          </w:tcPr>
          <w:p w14:paraId="375CB278" w14:textId="77777777" w:rsidR="00ED28F0" w:rsidRPr="00806D11" w:rsidRDefault="00ED28F0" w:rsidP="00ED28F0">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100,0</w:t>
            </w:r>
          </w:p>
        </w:tc>
      </w:tr>
    </w:tbl>
    <w:p w14:paraId="3A9FBF59" w14:textId="77777777" w:rsidR="004D49F2" w:rsidRPr="00806D11" w:rsidRDefault="004D49F2" w:rsidP="00806D11">
      <w:pPr>
        <w:spacing w:before="120" w:after="120" w:line="240" w:lineRule="auto"/>
        <w:rPr>
          <w:rFonts w:ascii="Times New Roman" w:hAnsi="Times New Roman" w:cs="Times New Roman"/>
        </w:rPr>
      </w:pPr>
    </w:p>
    <w:p w14:paraId="1D7C804B" w14:textId="77777777" w:rsidR="004D49F2" w:rsidRPr="00806D11" w:rsidRDefault="004D49F2" w:rsidP="00806D11">
      <w:pPr>
        <w:spacing w:before="120" w:after="120" w:line="240" w:lineRule="auto"/>
        <w:rPr>
          <w:rFonts w:ascii="Times New Roman" w:hAnsi="Times New Roman" w:cs="Times New Roman"/>
        </w:rPr>
      </w:pPr>
      <w:r w:rsidRPr="00806D11">
        <w:rPr>
          <w:rFonts w:ascii="Times New Roman" w:hAnsi="Times New Roman" w:cs="Times New Roman"/>
        </w:rPr>
        <w:tab/>
      </w:r>
    </w:p>
    <w:p w14:paraId="4C52713F" w14:textId="77777777" w:rsidR="004D49F2" w:rsidRPr="00CD046D" w:rsidRDefault="004D49F2" w:rsidP="00EF12E9">
      <w:pPr>
        <w:spacing w:before="120" w:after="120" w:line="360" w:lineRule="auto"/>
        <w:ind w:firstLine="709"/>
        <w:jc w:val="both"/>
        <w:rPr>
          <w:rFonts w:ascii="Times New Roman" w:hAnsi="Times New Roman" w:cs="Times New Roman"/>
          <w:sz w:val="24"/>
          <w:szCs w:val="24"/>
        </w:rPr>
      </w:pPr>
      <w:r w:rsidRPr="00CD046D">
        <w:rPr>
          <w:rFonts w:ascii="Times New Roman" w:hAnsi="Times New Roman" w:cs="Times New Roman"/>
          <w:sz w:val="24"/>
          <w:szCs w:val="24"/>
        </w:rPr>
        <w:t xml:space="preserve">Tablo 2’de katılımcıların kadın-erkek eşitliğine ilişkin tutumları ve cinsiyet ayrımcılığına uğrayıp uğramadıklarına ilişkin ifadelerinin dağılımı yer almaktadır. Buna göre katılımcıların büyük bir çoğunluğu (% 73,7) Türk toplumunda kadınla erkek arasında eşitsizlik olduğunu ifade etmektedir. Araştırma bulguları arasında dikkat çeken bir hususta kadın-erkek arasında eşitlik olmadığını ifade eden 286 kişiden 187’sinin (% 65,4) eşitsizliğin nedeni olarak </w:t>
      </w:r>
      <w:r w:rsidRPr="00CD046D">
        <w:rPr>
          <w:rFonts w:ascii="Times New Roman" w:hAnsi="Times New Roman" w:cs="Times New Roman"/>
          <w:sz w:val="24"/>
          <w:szCs w:val="24"/>
        </w:rPr>
        <w:lastRenderedPageBreak/>
        <w:t xml:space="preserve">“toplum </w:t>
      </w:r>
      <w:proofErr w:type="spellStart"/>
      <w:r w:rsidRPr="00CD046D">
        <w:rPr>
          <w:rFonts w:ascii="Times New Roman" w:hAnsi="Times New Roman" w:cs="Times New Roman"/>
          <w:sz w:val="24"/>
          <w:szCs w:val="24"/>
        </w:rPr>
        <w:t>yapısı”nı</w:t>
      </w:r>
      <w:proofErr w:type="spellEnd"/>
      <w:r w:rsidRPr="00CD046D">
        <w:rPr>
          <w:rFonts w:ascii="Times New Roman" w:hAnsi="Times New Roman" w:cs="Times New Roman"/>
          <w:sz w:val="24"/>
          <w:szCs w:val="24"/>
        </w:rPr>
        <w:t xml:space="preserve"> görmüş olmalarıdır. Eşitsizlik nedeni olarak “biyolojik </w:t>
      </w:r>
      <w:proofErr w:type="spellStart"/>
      <w:r w:rsidRPr="00CD046D">
        <w:rPr>
          <w:rFonts w:ascii="Times New Roman" w:hAnsi="Times New Roman" w:cs="Times New Roman"/>
          <w:sz w:val="24"/>
          <w:szCs w:val="24"/>
        </w:rPr>
        <w:t>farklılık”ları</w:t>
      </w:r>
      <w:proofErr w:type="spellEnd"/>
      <w:r w:rsidRPr="00CD046D">
        <w:rPr>
          <w:rFonts w:ascii="Times New Roman" w:hAnsi="Times New Roman" w:cs="Times New Roman"/>
          <w:sz w:val="24"/>
          <w:szCs w:val="24"/>
        </w:rPr>
        <w:t xml:space="preserve"> ifade edenlerin oranı ise % 5,9’dur. Bu bulgulara göre öğr</w:t>
      </w:r>
      <w:r w:rsidR="00E700DC" w:rsidRPr="00CD046D">
        <w:rPr>
          <w:rFonts w:ascii="Times New Roman" w:hAnsi="Times New Roman" w:cs="Times New Roman"/>
          <w:sz w:val="24"/>
          <w:szCs w:val="24"/>
        </w:rPr>
        <w:t>encilerin büyük bir çoğunluğu</w:t>
      </w:r>
      <w:r w:rsidRPr="00CD046D">
        <w:rPr>
          <w:rFonts w:ascii="Times New Roman" w:hAnsi="Times New Roman" w:cs="Times New Roman"/>
          <w:sz w:val="24"/>
          <w:szCs w:val="24"/>
        </w:rPr>
        <w:t xml:space="preserve"> toplumsal cinsiyetin mevcut toplumsal yapıdaki egemen olan normlardan, değerlerden, örf adetlerden gelenek ve göreneklerden kısacası kültürden kaynaklı olduğunu ifade etmektedir. Bulgular açıkça eğitimle toplumsal cinsiyet arasındaki ilişkiye vurgu yapmaktadır. Çalışmaya katılan öğrencilerin yaklaşık olarak % 40’ı cinsiyetinden kaynaklı olarak ayrımcılığa maruz kalırken, % 41,4’ü ise ayrımcılık yaşamamıştır.   </w:t>
      </w:r>
    </w:p>
    <w:p w14:paraId="11CF59FA" w14:textId="77777777" w:rsidR="004D49F2" w:rsidRPr="00FD1EA2" w:rsidRDefault="004D49F2" w:rsidP="00EF12E9">
      <w:pPr>
        <w:spacing w:after="120" w:line="240" w:lineRule="auto"/>
        <w:jc w:val="both"/>
        <w:rPr>
          <w:rFonts w:ascii="Times New Roman" w:hAnsi="Times New Roman" w:cs="Times New Roman"/>
          <w:sz w:val="24"/>
          <w:szCs w:val="24"/>
        </w:rPr>
      </w:pPr>
      <w:r w:rsidRPr="00806D11">
        <w:rPr>
          <w:rFonts w:ascii="Times New Roman" w:hAnsi="Times New Roman" w:cs="Times New Roman"/>
          <w:b/>
          <w:sz w:val="24"/>
          <w:szCs w:val="24"/>
        </w:rPr>
        <w:t xml:space="preserve">Tablo 2: </w:t>
      </w:r>
      <w:r w:rsidRPr="00FD1EA2">
        <w:rPr>
          <w:rFonts w:ascii="Times New Roman" w:hAnsi="Times New Roman" w:cs="Times New Roman"/>
          <w:sz w:val="24"/>
          <w:szCs w:val="24"/>
        </w:rPr>
        <w:t>Katılımcıların Kadın Erkek Eşitliğine İlişkin Düşünceleri</w:t>
      </w:r>
    </w:p>
    <w:tbl>
      <w:tblPr>
        <w:tblpPr w:leftFromText="141" w:rightFromText="141" w:vertAnchor="text" w:tblpY="1"/>
        <w:tblOverlap w:val="never"/>
        <w:tblW w:w="836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28"/>
        <w:gridCol w:w="2126"/>
        <w:gridCol w:w="2410"/>
      </w:tblGrid>
      <w:tr w:rsidR="004D49F2" w:rsidRPr="00806D11" w14:paraId="2200009F" w14:textId="77777777" w:rsidTr="00726C4A">
        <w:trPr>
          <w:trHeight w:val="240"/>
        </w:trPr>
        <w:tc>
          <w:tcPr>
            <w:tcW w:w="3828" w:type="dxa"/>
            <w:shd w:val="clear" w:color="auto" w:fill="auto"/>
            <w:noWrap/>
            <w:vAlign w:val="center"/>
          </w:tcPr>
          <w:p w14:paraId="5ABB885C" w14:textId="77777777" w:rsidR="004D49F2" w:rsidRPr="00806D11" w:rsidRDefault="004D49F2" w:rsidP="00806D11">
            <w:pPr>
              <w:spacing w:after="0" w:line="240" w:lineRule="auto"/>
              <w:ind w:right="-57"/>
              <w:contextualSpacing/>
              <w:rPr>
                <w:rFonts w:ascii="Times New Roman" w:eastAsia="Times New Roman" w:hAnsi="Times New Roman" w:cs="Times New Roman"/>
                <w:b/>
                <w:szCs w:val="24"/>
              </w:rPr>
            </w:pPr>
            <w:r w:rsidRPr="00806D11">
              <w:rPr>
                <w:rFonts w:ascii="Times New Roman" w:hAnsi="Times New Roman" w:cs="Times New Roman"/>
                <w:b/>
                <w:bCs/>
                <w:color w:val="000000"/>
                <w:szCs w:val="24"/>
              </w:rPr>
              <w:t>Türkiye Toplumunda Şu Anda Kadın ve Erkek Eşit Midir?</w:t>
            </w:r>
          </w:p>
        </w:tc>
        <w:tc>
          <w:tcPr>
            <w:tcW w:w="2126" w:type="dxa"/>
            <w:shd w:val="clear" w:color="auto" w:fill="auto"/>
            <w:noWrap/>
            <w:vAlign w:val="center"/>
          </w:tcPr>
          <w:p w14:paraId="676B28A1" w14:textId="77777777" w:rsidR="004D49F2" w:rsidRPr="00806D11" w:rsidRDefault="004D49F2" w:rsidP="00806D11">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Sayı</w:t>
            </w:r>
          </w:p>
        </w:tc>
        <w:tc>
          <w:tcPr>
            <w:tcW w:w="2410" w:type="dxa"/>
            <w:shd w:val="clear" w:color="auto" w:fill="auto"/>
            <w:noWrap/>
            <w:vAlign w:val="center"/>
            <w:hideMark/>
          </w:tcPr>
          <w:p w14:paraId="1502A852" w14:textId="77777777" w:rsidR="004D49F2" w:rsidRPr="00806D11" w:rsidRDefault="004D49F2" w:rsidP="00806D11">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Yüzde(%)</w:t>
            </w:r>
          </w:p>
        </w:tc>
      </w:tr>
      <w:tr w:rsidR="004D49F2" w:rsidRPr="00806D11" w14:paraId="7405AE34" w14:textId="77777777" w:rsidTr="00726C4A">
        <w:trPr>
          <w:trHeight w:val="240"/>
        </w:trPr>
        <w:tc>
          <w:tcPr>
            <w:tcW w:w="3828" w:type="dxa"/>
            <w:shd w:val="clear" w:color="auto" w:fill="auto"/>
            <w:noWrap/>
          </w:tcPr>
          <w:p w14:paraId="75249B64"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Eşittir</w:t>
            </w:r>
          </w:p>
        </w:tc>
        <w:tc>
          <w:tcPr>
            <w:tcW w:w="2126" w:type="dxa"/>
            <w:shd w:val="clear" w:color="auto" w:fill="auto"/>
            <w:noWrap/>
            <w:vAlign w:val="center"/>
          </w:tcPr>
          <w:p w14:paraId="186A3E0C"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40</w:t>
            </w:r>
          </w:p>
        </w:tc>
        <w:tc>
          <w:tcPr>
            <w:tcW w:w="2410" w:type="dxa"/>
            <w:shd w:val="clear" w:color="auto" w:fill="auto"/>
            <w:noWrap/>
            <w:vAlign w:val="center"/>
          </w:tcPr>
          <w:p w14:paraId="3EDB096F"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11,4</w:t>
            </w:r>
          </w:p>
        </w:tc>
      </w:tr>
      <w:tr w:rsidR="004D49F2" w:rsidRPr="00806D11" w14:paraId="35507986" w14:textId="77777777" w:rsidTr="00726C4A">
        <w:trPr>
          <w:trHeight w:val="240"/>
        </w:trPr>
        <w:tc>
          <w:tcPr>
            <w:tcW w:w="3828" w:type="dxa"/>
            <w:shd w:val="clear" w:color="auto" w:fill="auto"/>
            <w:noWrap/>
          </w:tcPr>
          <w:p w14:paraId="18F8FAA7"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Kararsızım</w:t>
            </w:r>
          </w:p>
        </w:tc>
        <w:tc>
          <w:tcPr>
            <w:tcW w:w="2126" w:type="dxa"/>
            <w:shd w:val="clear" w:color="auto" w:fill="auto"/>
            <w:noWrap/>
            <w:vAlign w:val="center"/>
          </w:tcPr>
          <w:p w14:paraId="22B49297"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52</w:t>
            </w:r>
          </w:p>
        </w:tc>
        <w:tc>
          <w:tcPr>
            <w:tcW w:w="2410" w:type="dxa"/>
            <w:shd w:val="clear" w:color="auto" w:fill="auto"/>
            <w:noWrap/>
            <w:vAlign w:val="center"/>
          </w:tcPr>
          <w:p w14:paraId="04686DFF"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14,9</w:t>
            </w:r>
          </w:p>
        </w:tc>
      </w:tr>
      <w:tr w:rsidR="004D49F2" w:rsidRPr="00806D11" w14:paraId="65873503" w14:textId="77777777" w:rsidTr="00726C4A">
        <w:trPr>
          <w:trHeight w:val="240"/>
        </w:trPr>
        <w:tc>
          <w:tcPr>
            <w:tcW w:w="3828" w:type="dxa"/>
            <w:shd w:val="clear" w:color="auto" w:fill="auto"/>
            <w:noWrap/>
          </w:tcPr>
          <w:p w14:paraId="6B52D1C2"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Eşit Değildir</w:t>
            </w:r>
          </w:p>
        </w:tc>
        <w:tc>
          <w:tcPr>
            <w:tcW w:w="2126" w:type="dxa"/>
            <w:shd w:val="clear" w:color="auto" w:fill="auto"/>
            <w:noWrap/>
            <w:vAlign w:val="center"/>
          </w:tcPr>
          <w:p w14:paraId="6345F5A3"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258</w:t>
            </w:r>
          </w:p>
        </w:tc>
        <w:tc>
          <w:tcPr>
            <w:tcW w:w="2410" w:type="dxa"/>
            <w:shd w:val="clear" w:color="auto" w:fill="auto"/>
            <w:noWrap/>
            <w:vAlign w:val="center"/>
          </w:tcPr>
          <w:p w14:paraId="0DED594A"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73,7</w:t>
            </w:r>
          </w:p>
        </w:tc>
      </w:tr>
      <w:tr w:rsidR="004D49F2" w:rsidRPr="00806D11" w14:paraId="16560E86" w14:textId="77777777" w:rsidTr="00726C4A">
        <w:trPr>
          <w:trHeight w:val="240"/>
        </w:trPr>
        <w:tc>
          <w:tcPr>
            <w:tcW w:w="3828" w:type="dxa"/>
            <w:shd w:val="clear" w:color="auto" w:fill="auto"/>
            <w:noWrap/>
            <w:hideMark/>
          </w:tcPr>
          <w:p w14:paraId="0F0998B9"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Toplam</w:t>
            </w:r>
          </w:p>
        </w:tc>
        <w:tc>
          <w:tcPr>
            <w:tcW w:w="2126" w:type="dxa"/>
            <w:shd w:val="clear" w:color="auto" w:fill="auto"/>
            <w:noWrap/>
            <w:vAlign w:val="center"/>
          </w:tcPr>
          <w:p w14:paraId="7E34A282"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350</w:t>
            </w:r>
          </w:p>
        </w:tc>
        <w:tc>
          <w:tcPr>
            <w:tcW w:w="2410" w:type="dxa"/>
            <w:shd w:val="clear" w:color="auto" w:fill="auto"/>
            <w:noWrap/>
            <w:vAlign w:val="center"/>
          </w:tcPr>
          <w:p w14:paraId="444B42FF"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100,0</w:t>
            </w:r>
          </w:p>
        </w:tc>
      </w:tr>
      <w:tr w:rsidR="004D49F2" w:rsidRPr="00806D11" w14:paraId="5CFA4018" w14:textId="77777777" w:rsidTr="00726C4A">
        <w:trPr>
          <w:trHeight w:val="240"/>
        </w:trPr>
        <w:tc>
          <w:tcPr>
            <w:tcW w:w="3828" w:type="dxa"/>
            <w:shd w:val="clear" w:color="auto" w:fill="auto"/>
            <w:noWrap/>
          </w:tcPr>
          <w:p w14:paraId="7E77F501"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b/>
                <w:bCs/>
                <w:color w:val="000000"/>
                <w:szCs w:val="24"/>
              </w:rPr>
              <w:t>Cevabınız “Eşit Değildir” İse Size Göre Eşitsizliğin En Önemli Nedeni Nedir?</w:t>
            </w:r>
          </w:p>
        </w:tc>
        <w:tc>
          <w:tcPr>
            <w:tcW w:w="2126" w:type="dxa"/>
            <w:shd w:val="clear" w:color="auto" w:fill="auto"/>
            <w:noWrap/>
            <w:vAlign w:val="center"/>
          </w:tcPr>
          <w:p w14:paraId="5AFF2EC2" w14:textId="77777777" w:rsidR="004D49F2" w:rsidRPr="00806D11" w:rsidRDefault="004D49F2" w:rsidP="00806D11">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Sayı</w:t>
            </w:r>
          </w:p>
        </w:tc>
        <w:tc>
          <w:tcPr>
            <w:tcW w:w="2410" w:type="dxa"/>
            <w:shd w:val="clear" w:color="auto" w:fill="auto"/>
            <w:noWrap/>
            <w:vAlign w:val="center"/>
          </w:tcPr>
          <w:p w14:paraId="0AB1AB03" w14:textId="77777777" w:rsidR="004D49F2" w:rsidRPr="00806D11" w:rsidRDefault="004D49F2" w:rsidP="00806D11">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Yüzde(%)</w:t>
            </w:r>
          </w:p>
        </w:tc>
      </w:tr>
      <w:tr w:rsidR="004D49F2" w:rsidRPr="00806D11" w14:paraId="69670723" w14:textId="77777777" w:rsidTr="00726C4A">
        <w:trPr>
          <w:trHeight w:val="240"/>
        </w:trPr>
        <w:tc>
          <w:tcPr>
            <w:tcW w:w="3828" w:type="dxa"/>
            <w:shd w:val="clear" w:color="auto" w:fill="auto"/>
            <w:noWrap/>
          </w:tcPr>
          <w:p w14:paraId="0779C6CB"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Biyolojik Farklılık</w:t>
            </w:r>
          </w:p>
        </w:tc>
        <w:tc>
          <w:tcPr>
            <w:tcW w:w="2126" w:type="dxa"/>
            <w:shd w:val="clear" w:color="auto" w:fill="auto"/>
            <w:noWrap/>
            <w:vAlign w:val="center"/>
          </w:tcPr>
          <w:p w14:paraId="65CC06B3"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17</w:t>
            </w:r>
          </w:p>
        </w:tc>
        <w:tc>
          <w:tcPr>
            <w:tcW w:w="2410" w:type="dxa"/>
            <w:shd w:val="clear" w:color="auto" w:fill="auto"/>
            <w:noWrap/>
            <w:vAlign w:val="center"/>
          </w:tcPr>
          <w:p w14:paraId="5F2A00A1"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5,9</w:t>
            </w:r>
          </w:p>
        </w:tc>
      </w:tr>
      <w:tr w:rsidR="004D49F2" w:rsidRPr="00806D11" w14:paraId="5E0E555F" w14:textId="77777777" w:rsidTr="00726C4A">
        <w:trPr>
          <w:trHeight w:val="240"/>
        </w:trPr>
        <w:tc>
          <w:tcPr>
            <w:tcW w:w="3828" w:type="dxa"/>
            <w:shd w:val="clear" w:color="auto" w:fill="auto"/>
            <w:noWrap/>
          </w:tcPr>
          <w:p w14:paraId="3089C413"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Aile</w:t>
            </w:r>
          </w:p>
        </w:tc>
        <w:tc>
          <w:tcPr>
            <w:tcW w:w="2126" w:type="dxa"/>
            <w:shd w:val="clear" w:color="auto" w:fill="auto"/>
            <w:noWrap/>
            <w:vAlign w:val="center"/>
          </w:tcPr>
          <w:p w14:paraId="3033D822"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4</w:t>
            </w:r>
          </w:p>
        </w:tc>
        <w:tc>
          <w:tcPr>
            <w:tcW w:w="2410" w:type="dxa"/>
            <w:shd w:val="clear" w:color="auto" w:fill="auto"/>
            <w:noWrap/>
            <w:vAlign w:val="center"/>
          </w:tcPr>
          <w:p w14:paraId="4FF751EA"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1,4</w:t>
            </w:r>
          </w:p>
        </w:tc>
      </w:tr>
      <w:tr w:rsidR="004D49F2" w:rsidRPr="00806D11" w14:paraId="144692AF" w14:textId="77777777" w:rsidTr="00726C4A">
        <w:trPr>
          <w:trHeight w:val="240"/>
        </w:trPr>
        <w:tc>
          <w:tcPr>
            <w:tcW w:w="3828" w:type="dxa"/>
            <w:shd w:val="clear" w:color="auto" w:fill="auto"/>
            <w:noWrap/>
          </w:tcPr>
          <w:p w14:paraId="66EE15C5"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Eğitimsizlik</w:t>
            </w:r>
          </w:p>
        </w:tc>
        <w:tc>
          <w:tcPr>
            <w:tcW w:w="2126" w:type="dxa"/>
            <w:shd w:val="clear" w:color="auto" w:fill="auto"/>
            <w:noWrap/>
            <w:vAlign w:val="center"/>
          </w:tcPr>
          <w:p w14:paraId="56C614DC"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69</w:t>
            </w:r>
          </w:p>
        </w:tc>
        <w:tc>
          <w:tcPr>
            <w:tcW w:w="2410" w:type="dxa"/>
            <w:shd w:val="clear" w:color="auto" w:fill="auto"/>
            <w:noWrap/>
            <w:vAlign w:val="center"/>
          </w:tcPr>
          <w:p w14:paraId="081B2427"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24,1</w:t>
            </w:r>
          </w:p>
        </w:tc>
      </w:tr>
      <w:tr w:rsidR="004D49F2" w:rsidRPr="00806D11" w14:paraId="5CA67C91" w14:textId="77777777" w:rsidTr="00726C4A">
        <w:trPr>
          <w:trHeight w:val="240"/>
        </w:trPr>
        <w:tc>
          <w:tcPr>
            <w:tcW w:w="3828" w:type="dxa"/>
            <w:shd w:val="clear" w:color="auto" w:fill="auto"/>
            <w:noWrap/>
          </w:tcPr>
          <w:p w14:paraId="727604FC"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Toplum Yapısı</w:t>
            </w:r>
          </w:p>
        </w:tc>
        <w:tc>
          <w:tcPr>
            <w:tcW w:w="2126" w:type="dxa"/>
            <w:shd w:val="clear" w:color="auto" w:fill="auto"/>
            <w:noWrap/>
            <w:vAlign w:val="center"/>
          </w:tcPr>
          <w:p w14:paraId="34AA2757"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187</w:t>
            </w:r>
          </w:p>
        </w:tc>
        <w:tc>
          <w:tcPr>
            <w:tcW w:w="2410" w:type="dxa"/>
            <w:shd w:val="clear" w:color="auto" w:fill="auto"/>
            <w:noWrap/>
            <w:vAlign w:val="center"/>
          </w:tcPr>
          <w:p w14:paraId="7EB40EBE"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65,4</w:t>
            </w:r>
          </w:p>
        </w:tc>
      </w:tr>
      <w:tr w:rsidR="004D49F2" w:rsidRPr="00806D11" w14:paraId="505C7851" w14:textId="77777777" w:rsidTr="00726C4A">
        <w:trPr>
          <w:trHeight w:val="240"/>
        </w:trPr>
        <w:tc>
          <w:tcPr>
            <w:tcW w:w="3828" w:type="dxa"/>
            <w:shd w:val="clear" w:color="auto" w:fill="auto"/>
            <w:noWrap/>
          </w:tcPr>
          <w:p w14:paraId="7A05B617"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Ekonomik</w:t>
            </w:r>
          </w:p>
        </w:tc>
        <w:tc>
          <w:tcPr>
            <w:tcW w:w="2126" w:type="dxa"/>
            <w:shd w:val="clear" w:color="auto" w:fill="auto"/>
            <w:noWrap/>
            <w:vAlign w:val="center"/>
          </w:tcPr>
          <w:p w14:paraId="48279461"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8</w:t>
            </w:r>
          </w:p>
        </w:tc>
        <w:tc>
          <w:tcPr>
            <w:tcW w:w="2410" w:type="dxa"/>
            <w:shd w:val="clear" w:color="auto" w:fill="auto"/>
            <w:noWrap/>
            <w:vAlign w:val="center"/>
          </w:tcPr>
          <w:p w14:paraId="3174292D"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2,8</w:t>
            </w:r>
          </w:p>
        </w:tc>
      </w:tr>
      <w:tr w:rsidR="004D49F2" w:rsidRPr="00806D11" w14:paraId="015E23E8" w14:textId="77777777" w:rsidTr="00726C4A">
        <w:trPr>
          <w:trHeight w:val="240"/>
        </w:trPr>
        <w:tc>
          <w:tcPr>
            <w:tcW w:w="3828" w:type="dxa"/>
            <w:shd w:val="clear" w:color="auto" w:fill="auto"/>
            <w:noWrap/>
          </w:tcPr>
          <w:p w14:paraId="06809485"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Siyasi</w:t>
            </w:r>
          </w:p>
        </w:tc>
        <w:tc>
          <w:tcPr>
            <w:tcW w:w="2126" w:type="dxa"/>
            <w:shd w:val="clear" w:color="auto" w:fill="auto"/>
            <w:noWrap/>
            <w:vAlign w:val="center"/>
          </w:tcPr>
          <w:p w14:paraId="0DCE64AC"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w:t>
            </w:r>
          </w:p>
        </w:tc>
        <w:tc>
          <w:tcPr>
            <w:tcW w:w="2410" w:type="dxa"/>
            <w:shd w:val="clear" w:color="auto" w:fill="auto"/>
            <w:noWrap/>
            <w:vAlign w:val="center"/>
          </w:tcPr>
          <w:p w14:paraId="41F8D05C"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w:t>
            </w:r>
          </w:p>
        </w:tc>
      </w:tr>
      <w:tr w:rsidR="004D49F2" w:rsidRPr="00806D11" w14:paraId="29A8E2E7" w14:textId="77777777" w:rsidTr="00726C4A">
        <w:trPr>
          <w:trHeight w:val="240"/>
        </w:trPr>
        <w:tc>
          <w:tcPr>
            <w:tcW w:w="3828" w:type="dxa"/>
            <w:shd w:val="clear" w:color="auto" w:fill="auto"/>
            <w:noWrap/>
          </w:tcPr>
          <w:p w14:paraId="13941D87"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Toplam</w:t>
            </w:r>
          </w:p>
        </w:tc>
        <w:tc>
          <w:tcPr>
            <w:tcW w:w="2126" w:type="dxa"/>
            <w:shd w:val="clear" w:color="auto" w:fill="auto"/>
            <w:noWrap/>
            <w:vAlign w:val="center"/>
          </w:tcPr>
          <w:p w14:paraId="343D77E5"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286</w:t>
            </w:r>
          </w:p>
        </w:tc>
        <w:tc>
          <w:tcPr>
            <w:tcW w:w="2410" w:type="dxa"/>
            <w:shd w:val="clear" w:color="auto" w:fill="auto"/>
            <w:noWrap/>
            <w:vAlign w:val="center"/>
          </w:tcPr>
          <w:p w14:paraId="352D65D8"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100,0</w:t>
            </w:r>
          </w:p>
        </w:tc>
      </w:tr>
      <w:tr w:rsidR="004D49F2" w:rsidRPr="00806D11" w14:paraId="1BC03336" w14:textId="77777777" w:rsidTr="00726C4A">
        <w:trPr>
          <w:trHeight w:val="240"/>
        </w:trPr>
        <w:tc>
          <w:tcPr>
            <w:tcW w:w="3828" w:type="dxa"/>
            <w:shd w:val="clear" w:color="auto" w:fill="auto"/>
            <w:noWrap/>
          </w:tcPr>
          <w:p w14:paraId="4F15886E"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b/>
                <w:bCs/>
                <w:color w:val="000000"/>
                <w:szCs w:val="24"/>
              </w:rPr>
              <w:t>Cinsiyetinizden Kaynaklı Olarak Bugüne Kadar Hiç Ayrımcılığa Uğradınız Mı?</w:t>
            </w:r>
          </w:p>
        </w:tc>
        <w:tc>
          <w:tcPr>
            <w:tcW w:w="2126" w:type="dxa"/>
            <w:shd w:val="clear" w:color="auto" w:fill="auto"/>
            <w:noWrap/>
            <w:vAlign w:val="center"/>
          </w:tcPr>
          <w:p w14:paraId="081FB141" w14:textId="77777777" w:rsidR="004D49F2" w:rsidRPr="00806D11" w:rsidRDefault="004D49F2" w:rsidP="00806D11">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Sayı</w:t>
            </w:r>
          </w:p>
        </w:tc>
        <w:tc>
          <w:tcPr>
            <w:tcW w:w="2410" w:type="dxa"/>
            <w:shd w:val="clear" w:color="auto" w:fill="auto"/>
            <w:noWrap/>
            <w:vAlign w:val="center"/>
          </w:tcPr>
          <w:p w14:paraId="42DFB8C5" w14:textId="77777777" w:rsidR="004D49F2" w:rsidRPr="00806D11" w:rsidRDefault="004D49F2" w:rsidP="00806D11">
            <w:pPr>
              <w:spacing w:after="0" w:line="240" w:lineRule="auto"/>
              <w:ind w:right="-57"/>
              <w:contextualSpacing/>
              <w:jc w:val="center"/>
              <w:rPr>
                <w:rFonts w:ascii="Times New Roman" w:eastAsia="Times New Roman" w:hAnsi="Times New Roman" w:cs="Times New Roman"/>
                <w:b/>
                <w:szCs w:val="24"/>
              </w:rPr>
            </w:pPr>
            <w:r w:rsidRPr="00806D11">
              <w:rPr>
                <w:rFonts w:ascii="Times New Roman" w:eastAsia="Times New Roman" w:hAnsi="Times New Roman" w:cs="Times New Roman"/>
                <w:b/>
                <w:szCs w:val="24"/>
              </w:rPr>
              <w:t>Yüzde(%)</w:t>
            </w:r>
          </w:p>
        </w:tc>
      </w:tr>
      <w:tr w:rsidR="004D49F2" w:rsidRPr="00806D11" w14:paraId="0C5D45F2" w14:textId="77777777" w:rsidTr="00726C4A">
        <w:trPr>
          <w:trHeight w:val="240"/>
        </w:trPr>
        <w:tc>
          <w:tcPr>
            <w:tcW w:w="3828" w:type="dxa"/>
            <w:shd w:val="clear" w:color="auto" w:fill="auto"/>
            <w:noWrap/>
          </w:tcPr>
          <w:p w14:paraId="377969B2"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Uğradım</w:t>
            </w:r>
          </w:p>
        </w:tc>
        <w:tc>
          <w:tcPr>
            <w:tcW w:w="2126" w:type="dxa"/>
            <w:shd w:val="clear" w:color="auto" w:fill="auto"/>
            <w:noWrap/>
            <w:vAlign w:val="center"/>
          </w:tcPr>
          <w:p w14:paraId="47D8ABA7"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138</w:t>
            </w:r>
          </w:p>
        </w:tc>
        <w:tc>
          <w:tcPr>
            <w:tcW w:w="2410" w:type="dxa"/>
            <w:shd w:val="clear" w:color="auto" w:fill="auto"/>
            <w:noWrap/>
            <w:vAlign w:val="center"/>
          </w:tcPr>
          <w:p w14:paraId="5E3E0546"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39,7</w:t>
            </w:r>
          </w:p>
        </w:tc>
      </w:tr>
      <w:tr w:rsidR="004D49F2" w:rsidRPr="00806D11" w14:paraId="1785F807" w14:textId="77777777" w:rsidTr="00726C4A">
        <w:trPr>
          <w:trHeight w:val="240"/>
        </w:trPr>
        <w:tc>
          <w:tcPr>
            <w:tcW w:w="3828" w:type="dxa"/>
            <w:shd w:val="clear" w:color="auto" w:fill="auto"/>
            <w:noWrap/>
          </w:tcPr>
          <w:p w14:paraId="7150FD86"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Hatırlamıyorum</w:t>
            </w:r>
          </w:p>
        </w:tc>
        <w:tc>
          <w:tcPr>
            <w:tcW w:w="2126" w:type="dxa"/>
            <w:shd w:val="clear" w:color="auto" w:fill="auto"/>
            <w:noWrap/>
            <w:vAlign w:val="center"/>
          </w:tcPr>
          <w:p w14:paraId="4B1AE8C0"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66</w:t>
            </w:r>
          </w:p>
        </w:tc>
        <w:tc>
          <w:tcPr>
            <w:tcW w:w="2410" w:type="dxa"/>
            <w:shd w:val="clear" w:color="auto" w:fill="auto"/>
            <w:noWrap/>
            <w:vAlign w:val="center"/>
          </w:tcPr>
          <w:p w14:paraId="625FFD51"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19,0</w:t>
            </w:r>
          </w:p>
        </w:tc>
      </w:tr>
      <w:tr w:rsidR="004D49F2" w:rsidRPr="00806D11" w14:paraId="21B20AAB" w14:textId="77777777" w:rsidTr="00726C4A">
        <w:trPr>
          <w:trHeight w:val="240"/>
        </w:trPr>
        <w:tc>
          <w:tcPr>
            <w:tcW w:w="3828" w:type="dxa"/>
            <w:shd w:val="clear" w:color="auto" w:fill="auto"/>
            <w:noWrap/>
          </w:tcPr>
          <w:p w14:paraId="0988D1BA"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Uğramadım</w:t>
            </w:r>
          </w:p>
        </w:tc>
        <w:tc>
          <w:tcPr>
            <w:tcW w:w="2126" w:type="dxa"/>
            <w:shd w:val="clear" w:color="auto" w:fill="auto"/>
            <w:noWrap/>
            <w:vAlign w:val="center"/>
          </w:tcPr>
          <w:p w14:paraId="60E2945A"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144</w:t>
            </w:r>
          </w:p>
        </w:tc>
        <w:tc>
          <w:tcPr>
            <w:tcW w:w="2410" w:type="dxa"/>
            <w:shd w:val="clear" w:color="auto" w:fill="auto"/>
            <w:noWrap/>
            <w:vAlign w:val="center"/>
          </w:tcPr>
          <w:p w14:paraId="6F621AFB"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41,4</w:t>
            </w:r>
          </w:p>
        </w:tc>
      </w:tr>
      <w:tr w:rsidR="004D49F2" w:rsidRPr="00806D11" w14:paraId="0B2EB347" w14:textId="77777777" w:rsidTr="00726C4A">
        <w:trPr>
          <w:trHeight w:val="240"/>
        </w:trPr>
        <w:tc>
          <w:tcPr>
            <w:tcW w:w="3828" w:type="dxa"/>
            <w:shd w:val="clear" w:color="auto" w:fill="auto"/>
            <w:noWrap/>
          </w:tcPr>
          <w:p w14:paraId="465002C9"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Cs w:val="24"/>
              </w:rPr>
            </w:pPr>
            <w:r w:rsidRPr="00806D11">
              <w:rPr>
                <w:rFonts w:ascii="Times New Roman" w:hAnsi="Times New Roman" w:cs="Times New Roman"/>
                <w:color w:val="000000"/>
                <w:szCs w:val="24"/>
              </w:rPr>
              <w:t>Toplam</w:t>
            </w:r>
          </w:p>
        </w:tc>
        <w:tc>
          <w:tcPr>
            <w:tcW w:w="2126" w:type="dxa"/>
            <w:shd w:val="clear" w:color="auto" w:fill="auto"/>
            <w:noWrap/>
            <w:vAlign w:val="center"/>
          </w:tcPr>
          <w:p w14:paraId="0687A97F"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348</w:t>
            </w:r>
          </w:p>
        </w:tc>
        <w:tc>
          <w:tcPr>
            <w:tcW w:w="2410" w:type="dxa"/>
            <w:shd w:val="clear" w:color="auto" w:fill="auto"/>
            <w:noWrap/>
            <w:vAlign w:val="center"/>
          </w:tcPr>
          <w:p w14:paraId="1D7E23C3"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Cs w:val="24"/>
              </w:rPr>
            </w:pPr>
            <w:r w:rsidRPr="00806D11">
              <w:rPr>
                <w:rFonts w:ascii="Times New Roman" w:hAnsi="Times New Roman" w:cs="Times New Roman"/>
                <w:color w:val="000000"/>
                <w:szCs w:val="24"/>
              </w:rPr>
              <w:t>100,0</w:t>
            </w:r>
          </w:p>
        </w:tc>
      </w:tr>
    </w:tbl>
    <w:p w14:paraId="19A0708E" w14:textId="77777777" w:rsidR="004D49F2" w:rsidRPr="00806D11" w:rsidRDefault="004D49F2" w:rsidP="00806D11">
      <w:pPr>
        <w:spacing w:before="120" w:after="120" w:line="240" w:lineRule="auto"/>
        <w:rPr>
          <w:rFonts w:ascii="Times New Roman" w:hAnsi="Times New Roman" w:cs="Times New Roman"/>
          <w:b/>
        </w:rPr>
      </w:pPr>
    </w:p>
    <w:p w14:paraId="3B0AAF2F" w14:textId="77777777" w:rsidR="00806D11" w:rsidRDefault="00806D11" w:rsidP="00806D11">
      <w:pPr>
        <w:spacing w:before="120" w:after="120" w:line="240" w:lineRule="auto"/>
        <w:jc w:val="both"/>
        <w:rPr>
          <w:rFonts w:ascii="Times New Roman" w:hAnsi="Times New Roman" w:cs="Times New Roman"/>
          <w:szCs w:val="24"/>
        </w:rPr>
      </w:pPr>
    </w:p>
    <w:p w14:paraId="23EF6F60" w14:textId="77777777" w:rsidR="00806D11" w:rsidRDefault="00806D11" w:rsidP="00806D11">
      <w:pPr>
        <w:spacing w:before="120" w:after="120" w:line="240" w:lineRule="auto"/>
        <w:jc w:val="both"/>
        <w:rPr>
          <w:rFonts w:ascii="Times New Roman" w:hAnsi="Times New Roman" w:cs="Times New Roman"/>
          <w:szCs w:val="24"/>
        </w:rPr>
      </w:pPr>
    </w:p>
    <w:p w14:paraId="33906C6D" w14:textId="77777777" w:rsidR="00806D11" w:rsidRDefault="00806D11" w:rsidP="00806D11">
      <w:pPr>
        <w:spacing w:before="120" w:after="120" w:line="240" w:lineRule="auto"/>
        <w:jc w:val="both"/>
        <w:rPr>
          <w:rFonts w:ascii="Times New Roman" w:hAnsi="Times New Roman" w:cs="Times New Roman"/>
          <w:szCs w:val="24"/>
        </w:rPr>
      </w:pPr>
    </w:p>
    <w:p w14:paraId="469C4E11" w14:textId="77777777" w:rsidR="00806D11" w:rsidRDefault="00806D11" w:rsidP="00806D11">
      <w:pPr>
        <w:spacing w:before="120" w:after="120" w:line="240" w:lineRule="auto"/>
        <w:jc w:val="both"/>
        <w:rPr>
          <w:rFonts w:ascii="Times New Roman" w:hAnsi="Times New Roman" w:cs="Times New Roman"/>
          <w:szCs w:val="24"/>
        </w:rPr>
      </w:pPr>
    </w:p>
    <w:p w14:paraId="756BAC0D" w14:textId="77777777" w:rsidR="00806D11" w:rsidRDefault="00806D11" w:rsidP="00806D11">
      <w:pPr>
        <w:spacing w:before="120" w:after="120" w:line="240" w:lineRule="auto"/>
        <w:jc w:val="both"/>
        <w:rPr>
          <w:rFonts w:ascii="Times New Roman" w:hAnsi="Times New Roman" w:cs="Times New Roman"/>
          <w:szCs w:val="24"/>
        </w:rPr>
      </w:pPr>
    </w:p>
    <w:p w14:paraId="3EB472AC" w14:textId="77777777" w:rsidR="00164ACC" w:rsidRDefault="00806D11" w:rsidP="00806D11">
      <w:pPr>
        <w:spacing w:before="120" w:after="120" w:line="240" w:lineRule="auto"/>
        <w:jc w:val="both"/>
        <w:rPr>
          <w:rFonts w:ascii="Times New Roman" w:hAnsi="Times New Roman" w:cs="Times New Roman"/>
          <w:szCs w:val="24"/>
        </w:rPr>
      </w:pPr>
      <w:r>
        <w:rPr>
          <w:rFonts w:ascii="Times New Roman" w:hAnsi="Times New Roman" w:cs="Times New Roman"/>
          <w:szCs w:val="24"/>
        </w:rPr>
        <w:t xml:space="preserve">   </w:t>
      </w:r>
    </w:p>
    <w:p w14:paraId="2BA00561" w14:textId="77777777" w:rsidR="00164ACC" w:rsidRDefault="00164ACC" w:rsidP="00806D11">
      <w:pPr>
        <w:spacing w:before="120" w:after="120" w:line="240" w:lineRule="auto"/>
        <w:jc w:val="both"/>
        <w:rPr>
          <w:rFonts w:ascii="Times New Roman" w:hAnsi="Times New Roman" w:cs="Times New Roman"/>
          <w:szCs w:val="24"/>
        </w:rPr>
      </w:pPr>
    </w:p>
    <w:p w14:paraId="34FB2C5C" w14:textId="77777777" w:rsidR="004D49F2" w:rsidRPr="00CD046D" w:rsidRDefault="004D49F2" w:rsidP="00EF12E9">
      <w:pPr>
        <w:spacing w:before="240" w:after="120" w:line="360" w:lineRule="auto"/>
        <w:ind w:firstLine="709"/>
        <w:jc w:val="both"/>
        <w:rPr>
          <w:rFonts w:ascii="Times New Roman" w:hAnsi="Times New Roman" w:cs="Times New Roman"/>
          <w:sz w:val="24"/>
          <w:szCs w:val="24"/>
        </w:rPr>
      </w:pPr>
      <w:r w:rsidRPr="00CD046D">
        <w:rPr>
          <w:rFonts w:ascii="Times New Roman" w:hAnsi="Times New Roman" w:cs="Times New Roman"/>
          <w:sz w:val="24"/>
          <w:szCs w:val="24"/>
        </w:rPr>
        <w:t xml:space="preserve">Yapılan normal dağılım analizi sonucu tablo 3’de görülmekte olup buna göre, ölçeklerin normal dağılımdan gelmediği tespit edilmiştir (p&lt;0,05). Analizlere </w:t>
      </w:r>
      <w:proofErr w:type="spellStart"/>
      <w:r w:rsidRPr="00CD046D">
        <w:rPr>
          <w:rFonts w:ascii="Times New Roman" w:hAnsi="Times New Roman" w:cs="Times New Roman"/>
          <w:sz w:val="24"/>
          <w:szCs w:val="24"/>
        </w:rPr>
        <w:t>non</w:t>
      </w:r>
      <w:proofErr w:type="spellEnd"/>
      <w:r w:rsidRPr="00CD046D">
        <w:rPr>
          <w:rFonts w:ascii="Times New Roman" w:hAnsi="Times New Roman" w:cs="Times New Roman"/>
          <w:sz w:val="24"/>
          <w:szCs w:val="24"/>
        </w:rPr>
        <w:t>-parametrik testlerle devam edilmiştir.</w:t>
      </w:r>
    </w:p>
    <w:p w14:paraId="22E1A243" w14:textId="77777777" w:rsidR="004D49F2" w:rsidRPr="00806D11" w:rsidRDefault="004D49F2" w:rsidP="00EF12E9">
      <w:pPr>
        <w:spacing w:before="120" w:after="120" w:line="240" w:lineRule="auto"/>
        <w:jc w:val="both"/>
        <w:rPr>
          <w:rFonts w:ascii="Times New Roman" w:hAnsi="Times New Roman" w:cs="Times New Roman"/>
          <w:b/>
          <w:sz w:val="24"/>
          <w:szCs w:val="24"/>
        </w:rPr>
      </w:pPr>
      <w:r w:rsidRPr="00806D11">
        <w:rPr>
          <w:rFonts w:ascii="Times New Roman" w:hAnsi="Times New Roman" w:cs="Times New Roman"/>
          <w:b/>
          <w:sz w:val="24"/>
          <w:szCs w:val="24"/>
        </w:rPr>
        <w:t xml:space="preserve">Tablo 3: </w:t>
      </w:r>
      <w:r w:rsidRPr="00FD1EA2">
        <w:rPr>
          <w:rFonts w:ascii="Times New Roman" w:hAnsi="Times New Roman" w:cs="Times New Roman"/>
          <w:sz w:val="24"/>
          <w:szCs w:val="24"/>
        </w:rPr>
        <w:t>Ölçeğin Normal Dağılım Testi Sonuçları</w:t>
      </w:r>
    </w:p>
    <w:tbl>
      <w:tblPr>
        <w:tblW w:w="878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35"/>
        <w:gridCol w:w="1134"/>
        <w:gridCol w:w="850"/>
        <w:gridCol w:w="992"/>
        <w:gridCol w:w="1134"/>
        <w:gridCol w:w="851"/>
        <w:gridCol w:w="992"/>
      </w:tblGrid>
      <w:tr w:rsidR="004D49F2" w:rsidRPr="00806D11" w14:paraId="3C9CF028" w14:textId="77777777" w:rsidTr="00806D11">
        <w:trPr>
          <w:cantSplit/>
        </w:trPr>
        <w:tc>
          <w:tcPr>
            <w:tcW w:w="2835" w:type="dxa"/>
            <w:vMerge w:val="restart"/>
            <w:tcBorders>
              <w:bottom w:val="nil"/>
            </w:tcBorders>
            <w:shd w:val="clear" w:color="auto" w:fill="FFFFFF"/>
            <w:vAlign w:val="bottom"/>
          </w:tcPr>
          <w:p w14:paraId="451A99D7"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b/>
                <w:color w:val="000000"/>
                <w:sz w:val="24"/>
                <w:szCs w:val="24"/>
              </w:rPr>
            </w:pPr>
            <w:r w:rsidRPr="00806D11">
              <w:rPr>
                <w:rFonts w:ascii="Times New Roman" w:hAnsi="Times New Roman" w:cs="Times New Roman"/>
                <w:b/>
                <w:color w:val="000000"/>
                <w:sz w:val="24"/>
                <w:szCs w:val="24"/>
              </w:rPr>
              <w:t>Toplumsal Cinsiyet rolleri</w:t>
            </w:r>
          </w:p>
        </w:tc>
        <w:tc>
          <w:tcPr>
            <w:tcW w:w="2976" w:type="dxa"/>
            <w:gridSpan w:val="3"/>
            <w:tcBorders>
              <w:bottom w:val="nil"/>
            </w:tcBorders>
            <w:shd w:val="clear" w:color="auto" w:fill="FFFFFF"/>
            <w:vAlign w:val="bottom"/>
          </w:tcPr>
          <w:p w14:paraId="288C9B1C"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sidRPr="00806D11">
              <w:rPr>
                <w:rFonts w:ascii="Times New Roman" w:hAnsi="Times New Roman" w:cs="Times New Roman"/>
                <w:b/>
                <w:color w:val="000000"/>
                <w:sz w:val="24"/>
                <w:szCs w:val="24"/>
              </w:rPr>
              <w:t>Kolmogorov-Smirnov</w:t>
            </w:r>
            <w:r w:rsidRPr="00806D11">
              <w:rPr>
                <w:rFonts w:ascii="Times New Roman" w:hAnsi="Times New Roman" w:cs="Times New Roman"/>
                <w:b/>
                <w:color w:val="000000"/>
                <w:sz w:val="24"/>
                <w:szCs w:val="24"/>
                <w:vertAlign w:val="superscript"/>
              </w:rPr>
              <w:t>a</w:t>
            </w:r>
            <w:proofErr w:type="spellEnd"/>
          </w:p>
        </w:tc>
        <w:tc>
          <w:tcPr>
            <w:tcW w:w="2977" w:type="dxa"/>
            <w:gridSpan w:val="3"/>
            <w:tcBorders>
              <w:bottom w:val="nil"/>
            </w:tcBorders>
            <w:shd w:val="clear" w:color="auto" w:fill="FFFFFF"/>
            <w:vAlign w:val="bottom"/>
          </w:tcPr>
          <w:p w14:paraId="35273805"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sidRPr="00806D11">
              <w:rPr>
                <w:rFonts w:ascii="Times New Roman" w:hAnsi="Times New Roman" w:cs="Times New Roman"/>
                <w:b/>
                <w:color w:val="000000"/>
                <w:sz w:val="24"/>
                <w:szCs w:val="24"/>
              </w:rPr>
              <w:t>Shapiro-Wilk</w:t>
            </w:r>
            <w:proofErr w:type="spellEnd"/>
          </w:p>
        </w:tc>
      </w:tr>
      <w:tr w:rsidR="004D49F2" w:rsidRPr="00806D11" w14:paraId="3530CE1B" w14:textId="77777777" w:rsidTr="00726C4A">
        <w:trPr>
          <w:cantSplit/>
        </w:trPr>
        <w:tc>
          <w:tcPr>
            <w:tcW w:w="2835" w:type="dxa"/>
            <w:vMerge/>
            <w:tcBorders>
              <w:top w:val="nil"/>
              <w:bottom w:val="single" w:sz="4" w:space="0" w:color="auto"/>
            </w:tcBorders>
            <w:shd w:val="clear" w:color="auto" w:fill="FFFFFF"/>
            <w:vAlign w:val="bottom"/>
          </w:tcPr>
          <w:p w14:paraId="6BB60E4A" w14:textId="77777777" w:rsidR="004D49F2" w:rsidRPr="00806D11" w:rsidRDefault="004D49F2" w:rsidP="00806D11">
            <w:pPr>
              <w:autoSpaceDE w:val="0"/>
              <w:autoSpaceDN w:val="0"/>
              <w:adjustRightInd w:val="0"/>
              <w:spacing w:after="0" w:line="240" w:lineRule="auto"/>
              <w:rPr>
                <w:rFonts w:ascii="Times New Roman" w:hAnsi="Times New Roman" w:cs="Times New Roman"/>
                <w:b/>
                <w:color w:val="000000"/>
                <w:sz w:val="24"/>
                <w:szCs w:val="24"/>
              </w:rPr>
            </w:pPr>
          </w:p>
        </w:tc>
        <w:tc>
          <w:tcPr>
            <w:tcW w:w="1134" w:type="dxa"/>
            <w:tcBorders>
              <w:top w:val="nil"/>
              <w:bottom w:val="single" w:sz="4" w:space="0" w:color="auto"/>
            </w:tcBorders>
            <w:shd w:val="clear" w:color="auto" w:fill="FFFFFF"/>
            <w:vAlign w:val="bottom"/>
          </w:tcPr>
          <w:p w14:paraId="424F0BF8"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sidRPr="00806D11">
              <w:rPr>
                <w:rFonts w:ascii="Times New Roman" w:hAnsi="Times New Roman" w:cs="Times New Roman"/>
                <w:b/>
                <w:color w:val="000000"/>
                <w:sz w:val="24"/>
                <w:szCs w:val="24"/>
              </w:rPr>
              <w:t>Statistic</w:t>
            </w:r>
            <w:proofErr w:type="spellEnd"/>
          </w:p>
        </w:tc>
        <w:tc>
          <w:tcPr>
            <w:tcW w:w="850" w:type="dxa"/>
            <w:tcBorders>
              <w:top w:val="nil"/>
              <w:bottom w:val="single" w:sz="4" w:space="0" w:color="auto"/>
            </w:tcBorders>
            <w:shd w:val="clear" w:color="auto" w:fill="FFFFFF"/>
            <w:vAlign w:val="bottom"/>
          </w:tcPr>
          <w:p w14:paraId="6D8AEFE6"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sidRPr="00806D11">
              <w:rPr>
                <w:rFonts w:ascii="Times New Roman" w:hAnsi="Times New Roman" w:cs="Times New Roman"/>
                <w:b/>
                <w:color w:val="000000"/>
                <w:sz w:val="24"/>
                <w:szCs w:val="24"/>
              </w:rPr>
              <w:t>df</w:t>
            </w:r>
            <w:proofErr w:type="spellEnd"/>
          </w:p>
        </w:tc>
        <w:tc>
          <w:tcPr>
            <w:tcW w:w="992" w:type="dxa"/>
            <w:tcBorders>
              <w:top w:val="nil"/>
              <w:bottom w:val="single" w:sz="4" w:space="0" w:color="auto"/>
            </w:tcBorders>
            <w:shd w:val="clear" w:color="auto" w:fill="FFFFFF"/>
            <w:vAlign w:val="bottom"/>
          </w:tcPr>
          <w:p w14:paraId="06223D59"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sidRPr="00806D11">
              <w:rPr>
                <w:rFonts w:ascii="Times New Roman" w:hAnsi="Times New Roman" w:cs="Times New Roman"/>
                <w:b/>
                <w:color w:val="000000"/>
                <w:sz w:val="24"/>
                <w:szCs w:val="24"/>
              </w:rPr>
              <w:t>Sig</w:t>
            </w:r>
            <w:proofErr w:type="spellEnd"/>
            <w:r w:rsidRPr="00806D11">
              <w:rPr>
                <w:rFonts w:ascii="Times New Roman" w:hAnsi="Times New Roman" w:cs="Times New Roman"/>
                <w:b/>
                <w:color w:val="000000"/>
                <w:sz w:val="24"/>
                <w:szCs w:val="24"/>
              </w:rPr>
              <w:t>.</w:t>
            </w:r>
          </w:p>
        </w:tc>
        <w:tc>
          <w:tcPr>
            <w:tcW w:w="1134" w:type="dxa"/>
            <w:tcBorders>
              <w:top w:val="nil"/>
              <w:bottom w:val="single" w:sz="4" w:space="0" w:color="auto"/>
            </w:tcBorders>
            <w:shd w:val="clear" w:color="auto" w:fill="FFFFFF"/>
            <w:vAlign w:val="bottom"/>
          </w:tcPr>
          <w:p w14:paraId="6A983D4C"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sidRPr="00806D11">
              <w:rPr>
                <w:rFonts w:ascii="Times New Roman" w:hAnsi="Times New Roman" w:cs="Times New Roman"/>
                <w:b/>
                <w:color w:val="000000"/>
                <w:sz w:val="24"/>
                <w:szCs w:val="24"/>
              </w:rPr>
              <w:t>Statistic</w:t>
            </w:r>
            <w:proofErr w:type="spellEnd"/>
          </w:p>
        </w:tc>
        <w:tc>
          <w:tcPr>
            <w:tcW w:w="851" w:type="dxa"/>
            <w:tcBorders>
              <w:top w:val="nil"/>
              <w:bottom w:val="single" w:sz="4" w:space="0" w:color="auto"/>
            </w:tcBorders>
            <w:shd w:val="clear" w:color="auto" w:fill="FFFFFF"/>
            <w:vAlign w:val="bottom"/>
          </w:tcPr>
          <w:p w14:paraId="6D746EC3"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sidRPr="00806D11">
              <w:rPr>
                <w:rFonts w:ascii="Times New Roman" w:hAnsi="Times New Roman" w:cs="Times New Roman"/>
                <w:b/>
                <w:color w:val="000000"/>
                <w:sz w:val="24"/>
                <w:szCs w:val="24"/>
              </w:rPr>
              <w:t>df</w:t>
            </w:r>
            <w:proofErr w:type="spellEnd"/>
          </w:p>
        </w:tc>
        <w:tc>
          <w:tcPr>
            <w:tcW w:w="992" w:type="dxa"/>
            <w:tcBorders>
              <w:top w:val="nil"/>
              <w:bottom w:val="single" w:sz="4" w:space="0" w:color="auto"/>
            </w:tcBorders>
            <w:shd w:val="clear" w:color="auto" w:fill="FFFFFF"/>
            <w:vAlign w:val="bottom"/>
          </w:tcPr>
          <w:p w14:paraId="26CA2D19"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sidRPr="00806D11">
              <w:rPr>
                <w:rFonts w:ascii="Times New Roman" w:hAnsi="Times New Roman" w:cs="Times New Roman"/>
                <w:b/>
                <w:color w:val="000000"/>
                <w:sz w:val="24"/>
                <w:szCs w:val="24"/>
              </w:rPr>
              <w:t>Sig</w:t>
            </w:r>
            <w:proofErr w:type="spellEnd"/>
            <w:r w:rsidRPr="00806D11">
              <w:rPr>
                <w:rFonts w:ascii="Times New Roman" w:hAnsi="Times New Roman" w:cs="Times New Roman"/>
                <w:b/>
                <w:color w:val="000000"/>
                <w:sz w:val="24"/>
                <w:szCs w:val="24"/>
              </w:rPr>
              <w:t>.</w:t>
            </w:r>
          </w:p>
        </w:tc>
      </w:tr>
      <w:tr w:rsidR="004D49F2" w:rsidRPr="00806D11" w14:paraId="6CCAA538" w14:textId="77777777" w:rsidTr="00726C4A">
        <w:trPr>
          <w:cantSplit/>
        </w:trPr>
        <w:tc>
          <w:tcPr>
            <w:tcW w:w="2835" w:type="dxa"/>
            <w:tcBorders>
              <w:top w:val="single" w:sz="4" w:space="0" w:color="auto"/>
              <w:bottom w:val="single" w:sz="4" w:space="0" w:color="auto"/>
            </w:tcBorders>
            <w:shd w:val="clear" w:color="auto" w:fill="FFFFFF"/>
          </w:tcPr>
          <w:p w14:paraId="2C5FBA3A"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 w:val="24"/>
                <w:szCs w:val="24"/>
              </w:rPr>
            </w:pPr>
            <w:r w:rsidRPr="00806D11">
              <w:rPr>
                <w:rFonts w:ascii="Times New Roman" w:hAnsi="Times New Roman" w:cs="Times New Roman"/>
                <w:color w:val="000000"/>
                <w:sz w:val="24"/>
                <w:szCs w:val="24"/>
              </w:rPr>
              <w:t>Eşitlikçi Cinsiyet Rolü</w:t>
            </w:r>
          </w:p>
        </w:tc>
        <w:tc>
          <w:tcPr>
            <w:tcW w:w="1134" w:type="dxa"/>
            <w:tcBorders>
              <w:top w:val="single" w:sz="4" w:space="0" w:color="auto"/>
              <w:bottom w:val="single" w:sz="4" w:space="0" w:color="auto"/>
            </w:tcBorders>
            <w:shd w:val="clear" w:color="auto" w:fill="FFFFFF"/>
            <w:vAlign w:val="center"/>
          </w:tcPr>
          <w:p w14:paraId="6F78036E"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,142</w:t>
            </w:r>
          </w:p>
        </w:tc>
        <w:tc>
          <w:tcPr>
            <w:tcW w:w="850" w:type="dxa"/>
            <w:tcBorders>
              <w:top w:val="single" w:sz="4" w:space="0" w:color="auto"/>
              <w:bottom w:val="single" w:sz="4" w:space="0" w:color="auto"/>
            </w:tcBorders>
            <w:shd w:val="clear" w:color="auto" w:fill="FFFFFF"/>
            <w:vAlign w:val="center"/>
          </w:tcPr>
          <w:p w14:paraId="6A289449"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286</w:t>
            </w:r>
          </w:p>
        </w:tc>
        <w:tc>
          <w:tcPr>
            <w:tcW w:w="992" w:type="dxa"/>
            <w:tcBorders>
              <w:top w:val="single" w:sz="4" w:space="0" w:color="auto"/>
              <w:bottom w:val="single" w:sz="4" w:space="0" w:color="auto"/>
            </w:tcBorders>
            <w:shd w:val="clear" w:color="auto" w:fill="FFFFFF"/>
            <w:vAlign w:val="center"/>
          </w:tcPr>
          <w:p w14:paraId="31CDA224"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,000</w:t>
            </w:r>
          </w:p>
        </w:tc>
        <w:tc>
          <w:tcPr>
            <w:tcW w:w="1134" w:type="dxa"/>
            <w:tcBorders>
              <w:top w:val="single" w:sz="4" w:space="0" w:color="auto"/>
              <w:bottom w:val="single" w:sz="4" w:space="0" w:color="auto"/>
            </w:tcBorders>
            <w:shd w:val="clear" w:color="auto" w:fill="FFFFFF"/>
            <w:vAlign w:val="center"/>
          </w:tcPr>
          <w:p w14:paraId="38D20EF4"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,895</w:t>
            </w:r>
          </w:p>
        </w:tc>
        <w:tc>
          <w:tcPr>
            <w:tcW w:w="851" w:type="dxa"/>
            <w:tcBorders>
              <w:top w:val="single" w:sz="4" w:space="0" w:color="auto"/>
              <w:bottom w:val="single" w:sz="4" w:space="0" w:color="auto"/>
            </w:tcBorders>
            <w:shd w:val="clear" w:color="auto" w:fill="FFFFFF"/>
            <w:vAlign w:val="center"/>
          </w:tcPr>
          <w:p w14:paraId="6D94723E"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286</w:t>
            </w:r>
          </w:p>
        </w:tc>
        <w:tc>
          <w:tcPr>
            <w:tcW w:w="992" w:type="dxa"/>
            <w:tcBorders>
              <w:top w:val="single" w:sz="4" w:space="0" w:color="auto"/>
              <w:bottom w:val="single" w:sz="4" w:space="0" w:color="auto"/>
            </w:tcBorders>
            <w:shd w:val="clear" w:color="auto" w:fill="FFFFFF"/>
            <w:vAlign w:val="center"/>
          </w:tcPr>
          <w:p w14:paraId="72EF98ED"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,000</w:t>
            </w:r>
          </w:p>
        </w:tc>
      </w:tr>
      <w:tr w:rsidR="004D49F2" w:rsidRPr="00806D11" w14:paraId="2893FC25" w14:textId="77777777" w:rsidTr="00726C4A">
        <w:trPr>
          <w:cantSplit/>
        </w:trPr>
        <w:tc>
          <w:tcPr>
            <w:tcW w:w="2835" w:type="dxa"/>
            <w:tcBorders>
              <w:top w:val="single" w:sz="4" w:space="0" w:color="auto"/>
              <w:bottom w:val="single" w:sz="4" w:space="0" w:color="auto"/>
            </w:tcBorders>
            <w:shd w:val="clear" w:color="auto" w:fill="FFFFFF"/>
          </w:tcPr>
          <w:p w14:paraId="35314F8E"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 w:val="24"/>
                <w:szCs w:val="24"/>
              </w:rPr>
            </w:pPr>
            <w:r w:rsidRPr="00806D11">
              <w:rPr>
                <w:rFonts w:ascii="Times New Roman" w:hAnsi="Times New Roman" w:cs="Times New Roman"/>
                <w:color w:val="000000"/>
                <w:sz w:val="24"/>
                <w:szCs w:val="24"/>
              </w:rPr>
              <w:t xml:space="preserve">Kadın </w:t>
            </w:r>
            <w:r w:rsidRPr="00806D11">
              <w:rPr>
                <w:rFonts w:ascii="Times New Roman" w:hAnsi="Times New Roman" w:cs="Times New Roman"/>
                <w:color w:val="000000"/>
                <w:szCs w:val="24"/>
              </w:rPr>
              <w:t xml:space="preserve">Cinsiyet </w:t>
            </w:r>
            <w:r w:rsidRPr="00806D11">
              <w:rPr>
                <w:rFonts w:ascii="Times New Roman" w:hAnsi="Times New Roman" w:cs="Times New Roman"/>
                <w:color w:val="000000"/>
                <w:sz w:val="24"/>
                <w:szCs w:val="24"/>
              </w:rPr>
              <w:t>Rolü</w:t>
            </w:r>
          </w:p>
        </w:tc>
        <w:tc>
          <w:tcPr>
            <w:tcW w:w="1134" w:type="dxa"/>
            <w:tcBorders>
              <w:top w:val="single" w:sz="4" w:space="0" w:color="auto"/>
              <w:bottom w:val="single" w:sz="4" w:space="0" w:color="auto"/>
            </w:tcBorders>
            <w:shd w:val="clear" w:color="auto" w:fill="FFFFFF"/>
            <w:vAlign w:val="center"/>
          </w:tcPr>
          <w:p w14:paraId="3FC5B7F4"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,105</w:t>
            </w:r>
          </w:p>
        </w:tc>
        <w:tc>
          <w:tcPr>
            <w:tcW w:w="850" w:type="dxa"/>
            <w:tcBorders>
              <w:top w:val="single" w:sz="4" w:space="0" w:color="auto"/>
              <w:bottom w:val="single" w:sz="4" w:space="0" w:color="auto"/>
            </w:tcBorders>
            <w:shd w:val="clear" w:color="auto" w:fill="FFFFFF"/>
            <w:vAlign w:val="center"/>
          </w:tcPr>
          <w:p w14:paraId="1F2EDC6A"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286</w:t>
            </w:r>
          </w:p>
        </w:tc>
        <w:tc>
          <w:tcPr>
            <w:tcW w:w="992" w:type="dxa"/>
            <w:tcBorders>
              <w:top w:val="single" w:sz="4" w:space="0" w:color="auto"/>
              <w:bottom w:val="single" w:sz="4" w:space="0" w:color="auto"/>
            </w:tcBorders>
            <w:shd w:val="clear" w:color="auto" w:fill="FFFFFF"/>
            <w:vAlign w:val="center"/>
          </w:tcPr>
          <w:p w14:paraId="63CAA101"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,000</w:t>
            </w:r>
          </w:p>
        </w:tc>
        <w:tc>
          <w:tcPr>
            <w:tcW w:w="1134" w:type="dxa"/>
            <w:tcBorders>
              <w:top w:val="single" w:sz="4" w:space="0" w:color="auto"/>
              <w:bottom w:val="single" w:sz="4" w:space="0" w:color="auto"/>
            </w:tcBorders>
            <w:shd w:val="clear" w:color="auto" w:fill="FFFFFF"/>
            <w:vAlign w:val="center"/>
          </w:tcPr>
          <w:p w14:paraId="6F8F7CAD"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,973</w:t>
            </w:r>
          </w:p>
        </w:tc>
        <w:tc>
          <w:tcPr>
            <w:tcW w:w="851" w:type="dxa"/>
            <w:tcBorders>
              <w:top w:val="single" w:sz="4" w:space="0" w:color="auto"/>
              <w:bottom w:val="single" w:sz="4" w:space="0" w:color="auto"/>
            </w:tcBorders>
            <w:shd w:val="clear" w:color="auto" w:fill="FFFFFF"/>
            <w:vAlign w:val="center"/>
          </w:tcPr>
          <w:p w14:paraId="6EAEE677"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286</w:t>
            </w:r>
          </w:p>
        </w:tc>
        <w:tc>
          <w:tcPr>
            <w:tcW w:w="992" w:type="dxa"/>
            <w:tcBorders>
              <w:top w:val="single" w:sz="4" w:space="0" w:color="auto"/>
              <w:bottom w:val="single" w:sz="4" w:space="0" w:color="auto"/>
            </w:tcBorders>
            <w:shd w:val="clear" w:color="auto" w:fill="FFFFFF"/>
            <w:vAlign w:val="center"/>
          </w:tcPr>
          <w:p w14:paraId="46CC598B"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,000</w:t>
            </w:r>
          </w:p>
        </w:tc>
      </w:tr>
      <w:tr w:rsidR="004D49F2" w:rsidRPr="00806D11" w14:paraId="228E14B4" w14:textId="77777777" w:rsidTr="00726C4A">
        <w:trPr>
          <w:cantSplit/>
        </w:trPr>
        <w:tc>
          <w:tcPr>
            <w:tcW w:w="2835" w:type="dxa"/>
            <w:tcBorders>
              <w:top w:val="single" w:sz="4" w:space="0" w:color="auto"/>
              <w:bottom w:val="single" w:sz="4" w:space="0" w:color="auto"/>
            </w:tcBorders>
            <w:shd w:val="clear" w:color="auto" w:fill="FFFFFF"/>
          </w:tcPr>
          <w:p w14:paraId="503CD854"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 w:val="24"/>
                <w:szCs w:val="24"/>
              </w:rPr>
            </w:pPr>
            <w:r w:rsidRPr="00806D11">
              <w:rPr>
                <w:rFonts w:ascii="Times New Roman" w:hAnsi="Times New Roman" w:cs="Times New Roman"/>
                <w:color w:val="000000"/>
                <w:szCs w:val="24"/>
              </w:rPr>
              <w:t xml:space="preserve">Evlilikte Cinsiyet </w:t>
            </w:r>
            <w:r w:rsidRPr="00806D11">
              <w:rPr>
                <w:rFonts w:ascii="Times New Roman" w:hAnsi="Times New Roman" w:cs="Times New Roman"/>
                <w:color w:val="000000"/>
                <w:sz w:val="24"/>
                <w:szCs w:val="24"/>
              </w:rPr>
              <w:t>Rolü</w:t>
            </w:r>
          </w:p>
        </w:tc>
        <w:tc>
          <w:tcPr>
            <w:tcW w:w="1134" w:type="dxa"/>
            <w:tcBorders>
              <w:top w:val="single" w:sz="4" w:space="0" w:color="auto"/>
              <w:bottom w:val="single" w:sz="4" w:space="0" w:color="auto"/>
            </w:tcBorders>
            <w:shd w:val="clear" w:color="auto" w:fill="FFFFFF"/>
            <w:vAlign w:val="center"/>
          </w:tcPr>
          <w:p w14:paraId="4943F3E5"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,145</w:t>
            </w:r>
          </w:p>
        </w:tc>
        <w:tc>
          <w:tcPr>
            <w:tcW w:w="850" w:type="dxa"/>
            <w:tcBorders>
              <w:top w:val="single" w:sz="4" w:space="0" w:color="auto"/>
              <w:bottom w:val="single" w:sz="4" w:space="0" w:color="auto"/>
            </w:tcBorders>
            <w:shd w:val="clear" w:color="auto" w:fill="FFFFFF"/>
            <w:vAlign w:val="center"/>
          </w:tcPr>
          <w:p w14:paraId="4EF068D0"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286</w:t>
            </w:r>
          </w:p>
        </w:tc>
        <w:tc>
          <w:tcPr>
            <w:tcW w:w="992" w:type="dxa"/>
            <w:tcBorders>
              <w:top w:val="single" w:sz="4" w:space="0" w:color="auto"/>
              <w:bottom w:val="single" w:sz="4" w:space="0" w:color="auto"/>
            </w:tcBorders>
            <w:shd w:val="clear" w:color="auto" w:fill="FFFFFF"/>
            <w:vAlign w:val="center"/>
          </w:tcPr>
          <w:p w14:paraId="77F1DE7B"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,000</w:t>
            </w:r>
          </w:p>
        </w:tc>
        <w:tc>
          <w:tcPr>
            <w:tcW w:w="1134" w:type="dxa"/>
            <w:tcBorders>
              <w:top w:val="single" w:sz="4" w:space="0" w:color="auto"/>
              <w:bottom w:val="single" w:sz="4" w:space="0" w:color="auto"/>
            </w:tcBorders>
            <w:shd w:val="clear" w:color="auto" w:fill="FFFFFF"/>
            <w:vAlign w:val="center"/>
          </w:tcPr>
          <w:p w14:paraId="14F11C9B"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,882</w:t>
            </w:r>
          </w:p>
        </w:tc>
        <w:tc>
          <w:tcPr>
            <w:tcW w:w="851" w:type="dxa"/>
            <w:tcBorders>
              <w:top w:val="single" w:sz="4" w:space="0" w:color="auto"/>
              <w:bottom w:val="single" w:sz="4" w:space="0" w:color="auto"/>
            </w:tcBorders>
            <w:shd w:val="clear" w:color="auto" w:fill="FFFFFF"/>
            <w:vAlign w:val="center"/>
          </w:tcPr>
          <w:p w14:paraId="00E32CF8"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286</w:t>
            </w:r>
          </w:p>
        </w:tc>
        <w:tc>
          <w:tcPr>
            <w:tcW w:w="992" w:type="dxa"/>
            <w:tcBorders>
              <w:top w:val="single" w:sz="4" w:space="0" w:color="auto"/>
              <w:bottom w:val="single" w:sz="4" w:space="0" w:color="auto"/>
            </w:tcBorders>
            <w:shd w:val="clear" w:color="auto" w:fill="FFFFFF"/>
            <w:vAlign w:val="center"/>
          </w:tcPr>
          <w:p w14:paraId="2640E496"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,000</w:t>
            </w:r>
          </w:p>
        </w:tc>
      </w:tr>
      <w:tr w:rsidR="004D49F2" w:rsidRPr="00806D11" w14:paraId="630CFBFF" w14:textId="77777777" w:rsidTr="00726C4A">
        <w:trPr>
          <w:cantSplit/>
        </w:trPr>
        <w:tc>
          <w:tcPr>
            <w:tcW w:w="2835" w:type="dxa"/>
            <w:tcBorders>
              <w:top w:val="single" w:sz="4" w:space="0" w:color="auto"/>
              <w:bottom w:val="single" w:sz="4" w:space="0" w:color="auto"/>
            </w:tcBorders>
            <w:shd w:val="clear" w:color="auto" w:fill="FFFFFF"/>
          </w:tcPr>
          <w:p w14:paraId="3FBD03F0"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 w:val="24"/>
                <w:szCs w:val="24"/>
              </w:rPr>
            </w:pPr>
            <w:r w:rsidRPr="00806D11">
              <w:rPr>
                <w:rFonts w:ascii="Times New Roman" w:hAnsi="Times New Roman" w:cs="Times New Roman"/>
                <w:color w:val="000000"/>
                <w:szCs w:val="24"/>
              </w:rPr>
              <w:t xml:space="preserve">Geleneksel Cinsiyet </w:t>
            </w:r>
            <w:r w:rsidRPr="00806D11">
              <w:rPr>
                <w:rFonts w:ascii="Times New Roman" w:hAnsi="Times New Roman" w:cs="Times New Roman"/>
                <w:color w:val="000000"/>
                <w:sz w:val="24"/>
                <w:szCs w:val="24"/>
              </w:rPr>
              <w:t>Rolü</w:t>
            </w:r>
          </w:p>
        </w:tc>
        <w:tc>
          <w:tcPr>
            <w:tcW w:w="1134" w:type="dxa"/>
            <w:tcBorders>
              <w:top w:val="single" w:sz="4" w:space="0" w:color="auto"/>
              <w:bottom w:val="single" w:sz="4" w:space="0" w:color="auto"/>
            </w:tcBorders>
            <w:shd w:val="clear" w:color="auto" w:fill="FFFFFF"/>
            <w:vAlign w:val="center"/>
          </w:tcPr>
          <w:p w14:paraId="514CD568"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,065</w:t>
            </w:r>
          </w:p>
        </w:tc>
        <w:tc>
          <w:tcPr>
            <w:tcW w:w="850" w:type="dxa"/>
            <w:tcBorders>
              <w:top w:val="single" w:sz="4" w:space="0" w:color="auto"/>
              <w:bottom w:val="single" w:sz="4" w:space="0" w:color="auto"/>
            </w:tcBorders>
            <w:shd w:val="clear" w:color="auto" w:fill="FFFFFF"/>
            <w:vAlign w:val="center"/>
          </w:tcPr>
          <w:p w14:paraId="0BA3D665"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286</w:t>
            </w:r>
          </w:p>
        </w:tc>
        <w:tc>
          <w:tcPr>
            <w:tcW w:w="992" w:type="dxa"/>
            <w:tcBorders>
              <w:top w:val="single" w:sz="4" w:space="0" w:color="auto"/>
              <w:bottom w:val="single" w:sz="4" w:space="0" w:color="auto"/>
            </w:tcBorders>
            <w:shd w:val="clear" w:color="auto" w:fill="FFFFFF"/>
            <w:vAlign w:val="center"/>
          </w:tcPr>
          <w:p w14:paraId="27648B7A"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,005</w:t>
            </w:r>
          </w:p>
        </w:tc>
        <w:tc>
          <w:tcPr>
            <w:tcW w:w="1134" w:type="dxa"/>
            <w:tcBorders>
              <w:top w:val="single" w:sz="4" w:space="0" w:color="auto"/>
              <w:bottom w:val="single" w:sz="4" w:space="0" w:color="auto"/>
            </w:tcBorders>
            <w:shd w:val="clear" w:color="auto" w:fill="FFFFFF"/>
            <w:vAlign w:val="center"/>
          </w:tcPr>
          <w:p w14:paraId="5747964B"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,975</w:t>
            </w:r>
          </w:p>
        </w:tc>
        <w:tc>
          <w:tcPr>
            <w:tcW w:w="851" w:type="dxa"/>
            <w:tcBorders>
              <w:top w:val="single" w:sz="4" w:space="0" w:color="auto"/>
              <w:bottom w:val="single" w:sz="4" w:space="0" w:color="auto"/>
            </w:tcBorders>
            <w:shd w:val="clear" w:color="auto" w:fill="FFFFFF"/>
            <w:vAlign w:val="center"/>
          </w:tcPr>
          <w:p w14:paraId="705DA651"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286</w:t>
            </w:r>
          </w:p>
        </w:tc>
        <w:tc>
          <w:tcPr>
            <w:tcW w:w="992" w:type="dxa"/>
            <w:tcBorders>
              <w:top w:val="single" w:sz="4" w:space="0" w:color="auto"/>
              <w:bottom w:val="single" w:sz="4" w:space="0" w:color="auto"/>
            </w:tcBorders>
            <w:shd w:val="clear" w:color="auto" w:fill="FFFFFF"/>
            <w:vAlign w:val="center"/>
          </w:tcPr>
          <w:p w14:paraId="53C260EB"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,000</w:t>
            </w:r>
          </w:p>
        </w:tc>
      </w:tr>
      <w:tr w:rsidR="004D49F2" w:rsidRPr="00806D11" w14:paraId="3EBE2A38" w14:textId="77777777" w:rsidTr="00726C4A">
        <w:trPr>
          <w:cantSplit/>
        </w:trPr>
        <w:tc>
          <w:tcPr>
            <w:tcW w:w="2835" w:type="dxa"/>
            <w:tcBorders>
              <w:top w:val="single" w:sz="4" w:space="0" w:color="auto"/>
              <w:bottom w:val="single" w:sz="4" w:space="0" w:color="auto"/>
            </w:tcBorders>
            <w:shd w:val="clear" w:color="auto" w:fill="FFFFFF"/>
          </w:tcPr>
          <w:p w14:paraId="042C63AC"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 w:val="24"/>
                <w:szCs w:val="24"/>
              </w:rPr>
            </w:pPr>
            <w:r w:rsidRPr="00806D11">
              <w:rPr>
                <w:rFonts w:ascii="Times New Roman" w:hAnsi="Times New Roman" w:cs="Times New Roman"/>
                <w:color w:val="000000"/>
                <w:szCs w:val="24"/>
              </w:rPr>
              <w:t xml:space="preserve">Erkek Cinsiyet </w:t>
            </w:r>
            <w:r w:rsidRPr="00806D11">
              <w:rPr>
                <w:rFonts w:ascii="Times New Roman" w:hAnsi="Times New Roman" w:cs="Times New Roman"/>
                <w:color w:val="000000"/>
                <w:sz w:val="24"/>
                <w:szCs w:val="24"/>
              </w:rPr>
              <w:t>Rolü</w:t>
            </w:r>
          </w:p>
        </w:tc>
        <w:tc>
          <w:tcPr>
            <w:tcW w:w="1134" w:type="dxa"/>
            <w:tcBorders>
              <w:top w:val="single" w:sz="4" w:space="0" w:color="auto"/>
              <w:bottom w:val="single" w:sz="4" w:space="0" w:color="auto"/>
            </w:tcBorders>
            <w:shd w:val="clear" w:color="auto" w:fill="FFFFFF"/>
            <w:vAlign w:val="center"/>
          </w:tcPr>
          <w:p w14:paraId="35F85E87" w14:textId="77777777" w:rsidR="004D49F2" w:rsidRPr="00806D11" w:rsidRDefault="004D49F2" w:rsidP="00BA66A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w:t>
            </w:r>
            <w:r w:rsidR="00BA66AF">
              <w:rPr>
                <w:rFonts w:ascii="Times New Roman" w:hAnsi="Times New Roman" w:cs="Times New Roman"/>
                <w:color w:val="000000"/>
                <w:sz w:val="24"/>
                <w:szCs w:val="24"/>
              </w:rPr>
              <w:t>135</w:t>
            </w:r>
          </w:p>
        </w:tc>
        <w:tc>
          <w:tcPr>
            <w:tcW w:w="850" w:type="dxa"/>
            <w:tcBorders>
              <w:top w:val="single" w:sz="4" w:space="0" w:color="auto"/>
              <w:bottom w:val="single" w:sz="4" w:space="0" w:color="auto"/>
            </w:tcBorders>
            <w:shd w:val="clear" w:color="auto" w:fill="FFFFFF"/>
            <w:vAlign w:val="center"/>
          </w:tcPr>
          <w:p w14:paraId="144F3EDB"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286</w:t>
            </w:r>
          </w:p>
        </w:tc>
        <w:tc>
          <w:tcPr>
            <w:tcW w:w="992" w:type="dxa"/>
            <w:tcBorders>
              <w:top w:val="single" w:sz="4" w:space="0" w:color="auto"/>
              <w:bottom w:val="single" w:sz="4" w:space="0" w:color="auto"/>
            </w:tcBorders>
            <w:shd w:val="clear" w:color="auto" w:fill="FFFFFF"/>
            <w:vAlign w:val="center"/>
          </w:tcPr>
          <w:p w14:paraId="3F2B1AEB"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,000</w:t>
            </w:r>
          </w:p>
        </w:tc>
        <w:tc>
          <w:tcPr>
            <w:tcW w:w="1134" w:type="dxa"/>
            <w:tcBorders>
              <w:top w:val="single" w:sz="4" w:space="0" w:color="auto"/>
              <w:bottom w:val="single" w:sz="4" w:space="0" w:color="auto"/>
            </w:tcBorders>
            <w:shd w:val="clear" w:color="auto" w:fill="FFFFFF"/>
            <w:vAlign w:val="center"/>
          </w:tcPr>
          <w:p w14:paraId="73B48E85" w14:textId="77777777" w:rsidR="004D49F2" w:rsidRPr="00806D11" w:rsidRDefault="00BA66AF"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r w:rsidR="004D49F2" w:rsidRPr="00806D11">
              <w:rPr>
                <w:rFonts w:ascii="Times New Roman" w:hAnsi="Times New Roman" w:cs="Times New Roman"/>
                <w:color w:val="000000"/>
                <w:sz w:val="24"/>
                <w:szCs w:val="24"/>
              </w:rPr>
              <w:t>4</w:t>
            </w:r>
          </w:p>
        </w:tc>
        <w:tc>
          <w:tcPr>
            <w:tcW w:w="851" w:type="dxa"/>
            <w:tcBorders>
              <w:top w:val="single" w:sz="4" w:space="0" w:color="auto"/>
              <w:bottom w:val="single" w:sz="4" w:space="0" w:color="auto"/>
            </w:tcBorders>
            <w:shd w:val="clear" w:color="auto" w:fill="FFFFFF"/>
            <w:vAlign w:val="center"/>
          </w:tcPr>
          <w:p w14:paraId="70CC8CC2"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286</w:t>
            </w:r>
          </w:p>
        </w:tc>
        <w:tc>
          <w:tcPr>
            <w:tcW w:w="992" w:type="dxa"/>
            <w:tcBorders>
              <w:top w:val="single" w:sz="4" w:space="0" w:color="auto"/>
              <w:bottom w:val="single" w:sz="4" w:space="0" w:color="auto"/>
            </w:tcBorders>
            <w:shd w:val="clear" w:color="auto" w:fill="FFFFFF"/>
            <w:vAlign w:val="center"/>
          </w:tcPr>
          <w:p w14:paraId="7240E5D6"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,000</w:t>
            </w:r>
          </w:p>
        </w:tc>
      </w:tr>
      <w:tr w:rsidR="004D49F2" w:rsidRPr="00806D11" w14:paraId="63A08242" w14:textId="77777777" w:rsidTr="00726C4A">
        <w:trPr>
          <w:cantSplit/>
        </w:trPr>
        <w:tc>
          <w:tcPr>
            <w:tcW w:w="2835" w:type="dxa"/>
            <w:tcBorders>
              <w:top w:val="single" w:sz="4" w:space="0" w:color="auto"/>
              <w:bottom w:val="single" w:sz="4" w:space="0" w:color="auto"/>
            </w:tcBorders>
            <w:shd w:val="clear" w:color="auto" w:fill="FFFFFF"/>
          </w:tcPr>
          <w:p w14:paraId="20667A57" w14:textId="77777777" w:rsidR="004D49F2" w:rsidRPr="00806D11" w:rsidRDefault="004D49F2" w:rsidP="00806D11">
            <w:pPr>
              <w:autoSpaceDE w:val="0"/>
              <w:autoSpaceDN w:val="0"/>
              <w:adjustRightInd w:val="0"/>
              <w:spacing w:after="0" w:line="240" w:lineRule="auto"/>
              <w:ind w:left="60" w:right="60"/>
              <w:rPr>
                <w:rFonts w:ascii="Times New Roman" w:hAnsi="Times New Roman" w:cs="Times New Roman"/>
                <w:color w:val="000000"/>
                <w:sz w:val="24"/>
                <w:szCs w:val="24"/>
              </w:rPr>
            </w:pPr>
            <w:r w:rsidRPr="00806D11">
              <w:rPr>
                <w:rFonts w:ascii="Times New Roman" w:hAnsi="Times New Roman" w:cs="Times New Roman"/>
                <w:color w:val="000000"/>
                <w:sz w:val="24"/>
                <w:szCs w:val="24"/>
              </w:rPr>
              <w:t>Genel Ölçek</w:t>
            </w:r>
          </w:p>
        </w:tc>
        <w:tc>
          <w:tcPr>
            <w:tcW w:w="1134" w:type="dxa"/>
            <w:tcBorders>
              <w:top w:val="single" w:sz="4" w:space="0" w:color="auto"/>
              <w:bottom w:val="single" w:sz="4" w:space="0" w:color="auto"/>
            </w:tcBorders>
            <w:shd w:val="clear" w:color="auto" w:fill="FFFFFF"/>
            <w:vAlign w:val="center"/>
          </w:tcPr>
          <w:p w14:paraId="167026D6"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,065</w:t>
            </w:r>
          </w:p>
        </w:tc>
        <w:tc>
          <w:tcPr>
            <w:tcW w:w="850" w:type="dxa"/>
            <w:tcBorders>
              <w:top w:val="single" w:sz="4" w:space="0" w:color="auto"/>
              <w:bottom w:val="single" w:sz="4" w:space="0" w:color="auto"/>
            </w:tcBorders>
            <w:shd w:val="clear" w:color="auto" w:fill="FFFFFF"/>
            <w:vAlign w:val="center"/>
          </w:tcPr>
          <w:p w14:paraId="678EA14D"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284</w:t>
            </w:r>
          </w:p>
        </w:tc>
        <w:tc>
          <w:tcPr>
            <w:tcW w:w="992" w:type="dxa"/>
            <w:tcBorders>
              <w:top w:val="single" w:sz="4" w:space="0" w:color="auto"/>
              <w:bottom w:val="single" w:sz="4" w:space="0" w:color="auto"/>
            </w:tcBorders>
            <w:shd w:val="clear" w:color="auto" w:fill="FFFFFF"/>
            <w:vAlign w:val="center"/>
          </w:tcPr>
          <w:p w14:paraId="65CF04B3"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,005</w:t>
            </w:r>
          </w:p>
        </w:tc>
        <w:tc>
          <w:tcPr>
            <w:tcW w:w="1134" w:type="dxa"/>
            <w:tcBorders>
              <w:top w:val="single" w:sz="4" w:space="0" w:color="auto"/>
              <w:bottom w:val="single" w:sz="4" w:space="0" w:color="auto"/>
            </w:tcBorders>
            <w:shd w:val="clear" w:color="auto" w:fill="FFFFFF"/>
            <w:vAlign w:val="center"/>
          </w:tcPr>
          <w:p w14:paraId="51F43F49"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,975</w:t>
            </w:r>
          </w:p>
        </w:tc>
        <w:tc>
          <w:tcPr>
            <w:tcW w:w="851" w:type="dxa"/>
            <w:tcBorders>
              <w:top w:val="single" w:sz="4" w:space="0" w:color="auto"/>
              <w:bottom w:val="single" w:sz="4" w:space="0" w:color="auto"/>
            </w:tcBorders>
            <w:shd w:val="clear" w:color="auto" w:fill="FFFFFF"/>
            <w:vAlign w:val="center"/>
          </w:tcPr>
          <w:p w14:paraId="222CC1D1"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,284</w:t>
            </w:r>
          </w:p>
        </w:tc>
        <w:tc>
          <w:tcPr>
            <w:tcW w:w="992" w:type="dxa"/>
            <w:tcBorders>
              <w:top w:val="single" w:sz="4" w:space="0" w:color="auto"/>
              <w:bottom w:val="single" w:sz="4" w:space="0" w:color="auto"/>
            </w:tcBorders>
            <w:shd w:val="clear" w:color="auto" w:fill="FFFFFF"/>
            <w:vAlign w:val="center"/>
          </w:tcPr>
          <w:p w14:paraId="2A1430CA" w14:textId="77777777" w:rsidR="004D49F2" w:rsidRPr="00806D11" w:rsidRDefault="004D49F2" w:rsidP="00806D1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06D11">
              <w:rPr>
                <w:rFonts w:ascii="Times New Roman" w:hAnsi="Times New Roman" w:cs="Times New Roman"/>
                <w:color w:val="000000"/>
                <w:sz w:val="24"/>
                <w:szCs w:val="24"/>
              </w:rPr>
              <w:t>,000</w:t>
            </w:r>
          </w:p>
        </w:tc>
      </w:tr>
    </w:tbl>
    <w:p w14:paraId="0B93868C" w14:textId="1BA813DC" w:rsidR="004D49F2" w:rsidRPr="00CD046D" w:rsidRDefault="004D49F2" w:rsidP="00EF12E9">
      <w:pPr>
        <w:spacing w:before="120" w:after="120" w:line="360" w:lineRule="auto"/>
        <w:ind w:firstLine="709"/>
        <w:contextualSpacing/>
        <w:jc w:val="both"/>
        <w:rPr>
          <w:rFonts w:ascii="Times New Roman" w:hAnsi="Times New Roman" w:cs="Times New Roman"/>
          <w:sz w:val="24"/>
          <w:szCs w:val="24"/>
        </w:rPr>
      </w:pPr>
      <w:proofErr w:type="spellStart"/>
      <w:r w:rsidRPr="00CD046D">
        <w:rPr>
          <w:rFonts w:ascii="Times New Roman" w:hAnsi="Times New Roman" w:cs="Times New Roman"/>
          <w:sz w:val="24"/>
          <w:szCs w:val="24"/>
        </w:rPr>
        <w:lastRenderedPageBreak/>
        <w:t>TCRTÖ’nün</w:t>
      </w:r>
      <w:proofErr w:type="spellEnd"/>
      <w:r w:rsidRPr="00CD046D">
        <w:rPr>
          <w:rFonts w:ascii="Times New Roman" w:hAnsi="Times New Roman" w:cs="Times New Roman"/>
          <w:sz w:val="24"/>
          <w:szCs w:val="24"/>
        </w:rPr>
        <w:t xml:space="preserve"> </w:t>
      </w:r>
      <w:proofErr w:type="spellStart"/>
      <w:r w:rsidRPr="00CD046D">
        <w:rPr>
          <w:rFonts w:ascii="Times New Roman" w:hAnsi="Times New Roman" w:cs="Times New Roman"/>
          <w:sz w:val="24"/>
          <w:szCs w:val="24"/>
        </w:rPr>
        <w:t>Cronbach</w:t>
      </w:r>
      <w:proofErr w:type="spellEnd"/>
      <w:r w:rsidRPr="00CD046D">
        <w:rPr>
          <w:rFonts w:ascii="Times New Roman" w:hAnsi="Times New Roman" w:cs="Times New Roman"/>
          <w:sz w:val="24"/>
          <w:szCs w:val="24"/>
        </w:rPr>
        <w:t xml:space="preserve"> Alfa Güvenirlik Katsayısı 38 madde için </w:t>
      </w:r>
      <w:proofErr w:type="spellStart"/>
      <w:r w:rsidRPr="00CD046D">
        <w:rPr>
          <w:rFonts w:ascii="Times New Roman" w:hAnsi="Times New Roman" w:cs="Times New Roman"/>
          <w:sz w:val="24"/>
          <w:szCs w:val="24"/>
        </w:rPr>
        <w:t>Cronbach’s</w:t>
      </w:r>
      <w:proofErr w:type="spellEnd"/>
      <w:r w:rsidRPr="00CD046D">
        <w:rPr>
          <w:rFonts w:ascii="Times New Roman" w:hAnsi="Times New Roman" w:cs="Times New Roman"/>
          <w:sz w:val="24"/>
          <w:szCs w:val="24"/>
        </w:rPr>
        <w:t xml:space="preserve"> Alpha değeri 0,914 olarak bulunmuştur. Bu değer ölçeğin güvenilirliğinin</w:t>
      </w:r>
      <w:r w:rsidR="007C3E22">
        <w:rPr>
          <w:rFonts w:ascii="Times New Roman" w:hAnsi="Times New Roman" w:cs="Times New Roman"/>
          <w:sz w:val="24"/>
          <w:szCs w:val="24"/>
        </w:rPr>
        <w:t>,</w:t>
      </w:r>
      <w:r w:rsidRPr="00CD046D">
        <w:rPr>
          <w:rFonts w:ascii="Times New Roman" w:hAnsi="Times New Roman" w:cs="Times New Roman"/>
          <w:sz w:val="24"/>
          <w:szCs w:val="24"/>
        </w:rPr>
        <w:t xml:space="preserve"> 0,80&lt;</w:t>
      </w:r>
      <w:proofErr w:type="spellStart"/>
      <w:r w:rsidRPr="00CD046D">
        <w:rPr>
          <w:rFonts w:ascii="Times New Roman" w:hAnsi="Times New Roman" w:cs="Times New Roman"/>
          <w:sz w:val="24"/>
          <w:szCs w:val="24"/>
        </w:rPr>
        <w:t>Cronbach’s</w:t>
      </w:r>
      <w:proofErr w:type="spellEnd"/>
      <w:r w:rsidRPr="00CD046D">
        <w:rPr>
          <w:rFonts w:ascii="Times New Roman" w:hAnsi="Times New Roman" w:cs="Times New Roman"/>
          <w:sz w:val="24"/>
          <w:szCs w:val="24"/>
        </w:rPr>
        <w:t xml:space="preserve"> Alpha&lt;1,00 arasında olduğundan</w:t>
      </w:r>
      <w:r w:rsidR="007C3E22">
        <w:rPr>
          <w:rFonts w:ascii="Times New Roman" w:hAnsi="Times New Roman" w:cs="Times New Roman"/>
          <w:sz w:val="24"/>
          <w:szCs w:val="24"/>
        </w:rPr>
        <w:t>,</w:t>
      </w:r>
      <w:r w:rsidRPr="00CD046D">
        <w:rPr>
          <w:rFonts w:ascii="Times New Roman" w:hAnsi="Times New Roman" w:cs="Times New Roman"/>
          <w:sz w:val="24"/>
          <w:szCs w:val="24"/>
        </w:rPr>
        <w:t xml:space="preserve"> çok yüksek düzeyde olduğunu gösterir. Bu sonuç, ölçek maddelerinin birbiriyle yüksek iç tutarlılığa ve yüksek güvenirliğe sahip olduğunu göstermektedir. Alt boyutlara ilişkin </w:t>
      </w:r>
      <w:proofErr w:type="spellStart"/>
      <w:r w:rsidRPr="00CD046D">
        <w:rPr>
          <w:rFonts w:ascii="Times New Roman" w:hAnsi="Times New Roman" w:cs="Times New Roman"/>
          <w:sz w:val="24"/>
          <w:szCs w:val="24"/>
        </w:rPr>
        <w:t>Cronbach</w:t>
      </w:r>
      <w:proofErr w:type="spellEnd"/>
      <w:r w:rsidRPr="00CD046D">
        <w:rPr>
          <w:rFonts w:ascii="Times New Roman" w:hAnsi="Times New Roman" w:cs="Times New Roman"/>
          <w:sz w:val="24"/>
          <w:szCs w:val="24"/>
        </w:rPr>
        <w:t xml:space="preserve"> Alfa Güvenirlik Katsayıları tablo 4’de yer almaktadır. Eşitlikçi Cinsiyet Rolü, Kadın Cinsiyet Rolü, Evlilikte Cinsiyet Rolü, Geleneksel Cinsiyet Rolü ve Erkek Cinsiyet Rolü alt boyutlarının </w:t>
      </w:r>
      <w:proofErr w:type="spellStart"/>
      <w:r w:rsidRPr="00CD046D">
        <w:rPr>
          <w:rFonts w:ascii="Times New Roman" w:hAnsi="Times New Roman" w:cs="Times New Roman"/>
          <w:sz w:val="24"/>
          <w:szCs w:val="24"/>
        </w:rPr>
        <w:t>Cronbach</w:t>
      </w:r>
      <w:proofErr w:type="spellEnd"/>
      <w:r w:rsidRPr="00CD046D">
        <w:rPr>
          <w:rFonts w:ascii="Times New Roman" w:hAnsi="Times New Roman" w:cs="Times New Roman"/>
          <w:sz w:val="24"/>
          <w:szCs w:val="24"/>
        </w:rPr>
        <w:t xml:space="preserve"> Alfa Güvenirlik Katsayıları sırasıyla “0,778, 0,730, 0,731, 0,797 ve 0,724’dür. Bu analizler ölçeğin beş alt boyutunun da güvenilir olduğunu ortaya koymaktadır.</w:t>
      </w:r>
    </w:p>
    <w:p w14:paraId="359D5CA3" w14:textId="77777777" w:rsidR="004D49F2" w:rsidRPr="00806D11" w:rsidRDefault="004D49F2" w:rsidP="00EF12E9">
      <w:pPr>
        <w:spacing w:before="120" w:after="120" w:line="240" w:lineRule="auto"/>
        <w:jc w:val="both"/>
        <w:rPr>
          <w:rFonts w:ascii="Times New Roman" w:hAnsi="Times New Roman" w:cs="Times New Roman"/>
          <w:b/>
          <w:sz w:val="24"/>
          <w:szCs w:val="24"/>
        </w:rPr>
      </w:pPr>
      <w:r w:rsidRPr="00806D11">
        <w:rPr>
          <w:rFonts w:ascii="Times New Roman" w:hAnsi="Times New Roman" w:cs="Times New Roman"/>
          <w:b/>
          <w:sz w:val="24"/>
          <w:szCs w:val="24"/>
        </w:rPr>
        <w:t xml:space="preserve">Tablo 4: </w:t>
      </w:r>
      <w:r w:rsidRPr="00FD1EA2">
        <w:rPr>
          <w:rFonts w:ascii="Times New Roman" w:hAnsi="Times New Roman" w:cs="Times New Roman"/>
          <w:sz w:val="24"/>
          <w:szCs w:val="24"/>
        </w:rPr>
        <w:t>Güvenilirlik Analizi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14"/>
        <w:gridCol w:w="3001"/>
      </w:tblGrid>
      <w:tr w:rsidR="004D49F2" w:rsidRPr="00806D11" w14:paraId="16398842" w14:textId="77777777" w:rsidTr="00726C4A">
        <w:tc>
          <w:tcPr>
            <w:tcW w:w="3026" w:type="dxa"/>
            <w:tcBorders>
              <w:bottom w:val="nil"/>
            </w:tcBorders>
          </w:tcPr>
          <w:p w14:paraId="70F7A065" w14:textId="77777777" w:rsidR="004D49F2" w:rsidRPr="00806D11" w:rsidRDefault="004D49F2" w:rsidP="00806D11">
            <w:pPr>
              <w:spacing w:before="120" w:after="120"/>
              <w:contextualSpacing/>
              <w:rPr>
                <w:rFonts w:ascii="Times New Roman" w:hAnsi="Times New Roman" w:cs="Times New Roman"/>
                <w:szCs w:val="24"/>
              </w:rPr>
            </w:pPr>
          </w:p>
        </w:tc>
        <w:tc>
          <w:tcPr>
            <w:tcW w:w="3028" w:type="dxa"/>
            <w:tcBorders>
              <w:bottom w:val="nil"/>
            </w:tcBorders>
          </w:tcPr>
          <w:p w14:paraId="66D131F5" w14:textId="77777777" w:rsidR="004D49F2" w:rsidRPr="00806D11" w:rsidRDefault="004D49F2" w:rsidP="00806D11">
            <w:pPr>
              <w:spacing w:before="120" w:after="120"/>
              <w:contextualSpacing/>
              <w:jc w:val="center"/>
              <w:rPr>
                <w:rFonts w:ascii="Times New Roman" w:hAnsi="Times New Roman" w:cs="Times New Roman"/>
                <w:szCs w:val="24"/>
              </w:rPr>
            </w:pPr>
            <w:proofErr w:type="spellStart"/>
            <w:r w:rsidRPr="00806D11">
              <w:rPr>
                <w:rFonts w:ascii="Times New Roman" w:hAnsi="Times New Roman" w:cs="Times New Roman"/>
                <w:szCs w:val="24"/>
              </w:rPr>
              <w:t>Cronbach’s</w:t>
            </w:r>
            <w:proofErr w:type="spellEnd"/>
            <w:r w:rsidRPr="00806D11">
              <w:rPr>
                <w:rFonts w:ascii="Times New Roman" w:hAnsi="Times New Roman" w:cs="Times New Roman"/>
                <w:szCs w:val="24"/>
              </w:rPr>
              <w:t xml:space="preserve"> Alpha</w:t>
            </w:r>
          </w:p>
        </w:tc>
        <w:tc>
          <w:tcPr>
            <w:tcW w:w="3018" w:type="dxa"/>
            <w:tcBorders>
              <w:bottom w:val="nil"/>
            </w:tcBorders>
          </w:tcPr>
          <w:p w14:paraId="02767A2B"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Madde Sayısı</w:t>
            </w:r>
          </w:p>
        </w:tc>
      </w:tr>
      <w:tr w:rsidR="004D49F2" w:rsidRPr="00806D11" w14:paraId="581B3D0A" w14:textId="77777777" w:rsidTr="00726C4A">
        <w:tc>
          <w:tcPr>
            <w:tcW w:w="3026" w:type="dxa"/>
            <w:tcBorders>
              <w:top w:val="nil"/>
              <w:bottom w:val="single" w:sz="4" w:space="0" w:color="auto"/>
            </w:tcBorders>
          </w:tcPr>
          <w:p w14:paraId="382D0E24" w14:textId="77777777" w:rsidR="004D49F2" w:rsidRPr="00806D11" w:rsidRDefault="004D49F2" w:rsidP="00806D11">
            <w:pPr>
              <w:spacing w:before="120" w:after="120"/>
              <w:contextualSpacing/>
              <w:rPr>
                <w:rFonts w:ascii="Times New Roman" w:hAnsi="Times New Roman" w:cs="Times New Roman"/>
                <w:szCs w:val="24"/>
              </w:rPr>
            </w:pPr>
            <w:r w:rsidRPr="00806D11">
              <w:rPr>
                <w:rFonts w:ascii="Times New Roman" w:hAnsi="Times New Roman" w:cs="Times New Roman"/>
                <w:szCs w:val="24"/>
              </w:rPr>
              <w:t>Eşitlikçi Cinsiyet Rolü</w:t>
            </w:r>
          </w:p>
        </w:tc>
        <w:tc>
          <w:tcPr>
            <w:tcW w:w="3028" w:type="dxa"/>
            <w:tcBorders>
              <w:top w:val="nil"/>
              <w:bottom w:val="single" w:sz="4" w:space="0" w:color="auto"/>
            </w:tcBorders>
          </w:tcPr>
          <w:p w14:paraId="33845478"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,778</w:t>
            </w:r>
          </w:p>
        </w:tc>
        <w:tc>
          <w:tcPr>
            <w:tcW w:w="3018" w:type="dxa"/>
            <w:tcBorders>
              <w:top w:val="nil"/>
              <w:bottom w:val="single" w:sz="4" w:space="0" w:color="auto"/>
            </w:tcBorders>
          </w:tcPr>
          <w:p w14:paraId="76A94DD1"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8</w:t>
            </w:r>
          </w:p>
        </w:tc>
      </w:tr>
      <w:tr w:rsidR="004D49F2" w:rsidRPr="00806D11" w14:paraId="3BA51279" w14:textId="77777777" w:rsidTr="00726C4A">
        <w:tc>
          <w:tcPr>
            <w:tcW w:w="3026" w:type="dxa"/>
            <w:tcBorders>
              <w:top w:val="single" w:sz="4" w:space="0" w:color="auto"/>
              <w:bottom w:val="single" w:sz="4" w:space="0" w:color="auto"/>
            </w:tcBorders>
          </w:tcPr>
          <w:p w14:paraId="28019B0D" w14:textId="77777777" w:rsidR="004D49F2" w:rsidRPr="00806D11" w:rsidRDefault="004D49F2" w:rsidP="00806D11">
            <w:pPr>
              <w:spacing w:before="120" w:after="120"/>
              <w:contextualSpacing/>
              <w:rPr>
                <w:rFonts w:ascii="Times New Roman" w:hAnsi="Times New Roman" w:cs="Times New Roman"/>
                <w:szCs w:val="24"/>
              </w:rPr>
            </w:pPr>
            <w:r w:rsidRPr="00806D11">
              <w:rPr>
                <w:rFonts w:ascii="Times New Roman" w:hAnsi="Times New Roman" w:cs="Times New Roman"/>
                <w:szCs w:val="24"/>
              </w:rPr>
              <w:t>Kadın Cinsiyet Rolü</w:t>
            </w:r>
          </w:p>
        </w:tc>
        <w:tc>
          <w:tcPr>
            <w:tcW w:w="3028" w:type="dxa"/>
            <w:tcBorders>
              <w:top w:val="single" w:sz="4" w:space="0" w:color="auto"/>
              <w:bottom w:val="single" w:sz="4" w:space="0" w:color="auto"/>
            </w:tcBorders>
          </w:tcPr>
          <w:p w14:paraId="60A60335"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,730</w:t>
            </w:r>
          </w:p>
        </w:tc>
        <w:tc>
          <w:tcPr>
            <w:tcW w:w="3018" w:type="dxa"/>
            <w:tcBorders>
              <w:top w:val="single" w:sz="4" w:space="0" w:color="auto"/>
              <w:bottom w:val="single" w:sz="4" w:space="0" w:color="auto"/>
            </w:tcBorders>
          </w:tcPr>
          <w:p w14:paraId="5BD5FF04"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8</w:t>
            </w:r>
          </w:p>
        </w:tc>
      </w:tr>
      <w:tr w:rsidR="004D49F2" w:rsidRPr="00806D11" w14:paraId="62E8C71C" w14:textId="77777777" w:rsidTr="00726C4A">
        <w:tc>
          <w:tcPr>
            <w:tcW w:w="3026" w:type="dxa"/>
            <w:tcBorders>
              <w:top w:val="single" w:sz="4" w:space="0" w:color="auto"/>
              <w:bottom w:val="single" w:sz="4" w:space="0" w:color="auto"/>
            </w:tcBorders>
          </w:tcPr>
          <w:p w14:paraId="46C27383" w14:textId="77777777" w:rsidR="004D49F2" w:rsidRPr="00806D11" w:rsidRDefault="004D49F2" w:rsidP="00806D11">
            <w:pPr>
              <w:spacing w:before="120" w:after="120"/>
              <w:contextualSpacing/>
              <w:rPr>
                <w:rFonts w:ascii="Times New Roman" w:hAnsi="Times New Roman" w:cs="Times New Roman"/>
                <w:szCs w:val="24"/>
              </w:rPr>
            </w:pPr>
            <w:r w:rsidRPr="00806D11">
              <w:rPr>
                <w:rFonts w:ascii="Times New Roman" w:hAnsi="Times New Roman" w:cs="Times New Roman"/>
                <w:szCs w:val="24"/>
              </w:rPr>
              <w:t>Evlilikte Cinsiyet Rolü</w:t>
            </w:r>
          </w:p>
        </w:tc>
        <w:tc>
          <w:tcPr>
            <w:tcW w:w="3028" w:type="dxa"/>
            <w:tcBorders>
              <w:top w:val="single" w:sz="4" w:space="0" w:color="auto"/>
              <w:bottom w:val="single" w:sz="4" w:space="0" w:color="auto"/>
            </w:tcBorders>
          </w:tcPr>
          <w:p w14:paraId="2CD65457"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,731</w:t>
            </w:r>
          </w:p>
        </w:tc>
        <w:tc>
          <w:tcPr>
            <w:tcW w:w="3018" w:type="dxa"/>
            <w:tcBorders>
              <w:top w:val="single" w:sz="4" w:space="0" w:color="auto"/>
              <w:bottom w:val="single" w:sz="4" w:space="0" w:color="auto"/>
            </w:tcBorders>
          </w:tcPr>
          <w:p w14:paraId="356E48BA"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8</w:t>
            </w:r>
          </w:p>
        </w:tc>
      </w:tr>
      <w:tr w:rsidR="004D49F2" w:rsidRPr="00806D11" w14:paraId="363E49FB" w14:textId="77777777" w:rsidTr="00726C4A">
        <w:tc>
          <w:tcPr>
            <w:tcW w:w="3026" w:type="dxa"/>
            <w:tcBorders>
              <w:top w:val="single" w:sz="4" w:space="0" w:color="auto"/>
              <w:bottom w:val="single" w:sz="4" w:space="0" w:color="auto"/>
            </w:tcBorders>
          </w:tcPr>
          <w:p w14:paraId="172B5836" w14:textId="77777777" w:rsidR="004D49F2" w:rsidRPr="00806D11" w:rsidRDefault="004D49F2" w:rsidP="00806D11">
            <w:pPr>
              <w:spacing w:before="120" w:after="120"/>
              <w:contextualSpacing/>
              <w:rPr>
                <w:rFonts w:ascii="Times New Roman" w:hAnsi="Times New Roman" w:cs="Times New Roman"/>
                <w:szCs w:val="24"/>
              </w:rPr>
            </w:pPr>
            <w:r w:rsidRPr="00806D11">
              <w:rPr>
                <w:rFonts w:ascii="Times New Roman" w:hAnsi="Times New Roman" w:cs="Times New Roman"/>
                <w:szCs w:val="24"/>
              </w:rPr>
              <w:t>Geleneksel Cinsiyet Rolü</w:t>
            </w:r>
          </w:p>
        </w:tc>
        <w:tc>
          <w:tcPr>
            <w:tcW w:w="3028" w:type="dxa"/>
            <w:tcBorders>
              <w:top w:val="single" w:sz="4" w:space="0" w:color="auto"/>
              <w:bottom w:val="single" w:sz="4" w:space="0" w:color="auto"/>
            </w:tcBorders>
          </w:tcPr>
          <w:p w14:paraId="74E3DDB1"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,797</w:t>
            </w:r>
          </w:p>
        </w:tc>
        <w:tc>
          <w:tcPr>
            <w:tcW w:w="3018" w:type="dxa"/>
            <w:tcBorders>
              <w:top w:val="single" w:sz="4" w:space="0" w:color="auto"/>
              <w:bottom w:val="single" w:sz="4" w:space="0" w:color="auto"/>
            </w:tcBorders>
          </w:tcPr>
          <w:p w14:paraId="64BCB37A"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8</w:t>
            </w:r>
          </w:p>
        </w:tc>
      </w:tr>
      <w:tr w:rsidR="004D49F2" w:rsidRPr="00806D11" w14:paraId="5473E3CB" w14:textId="77777777" w:rsidTr="00726C4A">
        <w:tc>
          <w:tcPr>
            <w:tcW w:w="3026" w:type="dxa"/>
            <w:tcBorders>
              <w:top w:val="single" w:sz="4" w:space="0" w:color="auto"/>
              <w:bottom w:val="single" w:sz="4" w:space="0" w:color="auto"/>
            </w:tcBorders>
          </w:tcPr>
          <w:p w14:paraId="0EA8E2ED" w14:textId="77777777" w:rsidR="004D49F2" w:rsidRPr="00806D11" w:rsidRDefault="004D49F2" w:rsidP="00806D11">
            <w:pPr>
              <w:spacing w:before="120" w:after="120"/>
              <w:contextualSpacing/>
              <w:rPr>
                <w:rFonts w:ascii="Times New Roman" w:hAnsi="Times New Roman" w:cs="Times New Roman"/>
                <w:szCs w:val="24"/>
              </w:rPr>
            </w:pPr>
            <w:r w:rsidRPr="00806D11">
              <w:rPr>
                <w:rFonts w:ascii="Times New Roman" w:hAnsi="Times New Roman" w:cs="Times New Roman"/>
                <w:szCs w:val="24"/>
              </w:rPr>
              <w:t>Erkek Cinsiyet Rolü</w:t>
            </w:r>
          </w:p>
        </w:tc>
        <w:tc>
          <w:tcPr>
            <w:tcW w:w="3028" w:type="dxa"/>
            <w:tcBorders>
              <w:top w:val="single" w:sz="4" w:space="0" w:color="auto"/>
              <w:bottom w:val="single" w:sz="4" w:space="0" w:color="auto"/>
            </w:tcBorders>
          </w:tcPr>
          <w:p w14:paraId="00164F2E"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,724</w:t>
            </w:r>
          </w:p>
        </w:tc>
        <w:tc>
          <w:tcPr>
            <w:tcW w:w="3018" w:type="dxa"/>
            <w:tcBorders>
              <w:top w:val="single" w:sz="4" w:space="0" w:color="auto"/>
              <w:bottom w:val="single" w:sz="4" w:space="0" w:color="auto"/>
            </w:tcBorders>
          </w:tcPr>
          <w:p w14:paraId="72E84A36"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6</w:t>
            </w:r>
          </w:p>
        </w:tc>
      </w:tr>
      <w:tr w:rsidR="004D49F2" w:rsidRPr="00806D11" w14:paraId="4EA27F81" w14:textId="77777777" w:rsidTr="00726C4A">
        <w:tc>
          <w:tcPr>
            <w:tcW w:w="3026" w:type="dxa"/>
            <w:tcBorders>
              <w:top w:val="single" w:sz="4" w:space="0" w:color="auto"/>
              <w:bottom w:val="single" w:sz="4" w:space="0" w:color="auto"/>
            </w:tcBorders>
          </w:tcPr>
          <w:p w14:paraId="7CF6B2B1" w14:textId="77777777" w:rsidR="004D49F2" w:rsidRPr="00806D11" w:rsidRDefault="004D49F2" w:rsidP="00806D11">
            <w:pPr>
              <w:spacing w:before="120" w:after="120"/>
              <w:contextualSpacing/>
              <w:rPr>
                <w:rFonts w:ascii="Times New Roman" w:hAnsi="Times New Roman" w:cs="Times New Roman"/>
                <w:szCs w:val="24"/>
              </w:rPr>
            </w:pPr>
            <w:r w:rsidRPr="00806D11">
              <w:rPr>
                <w:rFonts w:ascii="Times New Roman" w:hAnsi="Times New Roman" w:cs="Times New Roman"/>
                <w:szCs w:val="24"/>
              </w:rPr>
              <w:t>Toplumsal Cinsiyet Rolleri</w:t>
            </w:r>
          </w:p>
        </w:tc>
        <w:tc>
          <w:tcPr>
            <w:tcW w:w="3028" w:type="dxa"/>
            <w:tcBorders>
              <w:top w:val="single" w:sz="4" w:space="0" w:color="auto"/>
              <w:bottom w:val="single" w:sz="4" w:space="0" w:color="auto"/>
            </w:tcBorders>
          </w:tcPr>
          <w:p w14:paraId="1F32293D"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,914</w:t>
            </w:r>
          </w:p>
        </w:tc>
        <w:tc>
          <w:tcPr>
            <w:tcW w:w="3018" w:type="dxa"/>
            <w:tcBorders>
              <w:top w:val="single" w:sz="4" w:space="0" w:color="auto"/>
              <w:bottom w:val="single" w:sz="4" w:space="0" w:color="auto"/>
            </w:tcBorders>
          </w:tcPr>
          <w:p w14:paraId="6264C33A" w14:textId="77777777" w:rsidR="004D49F2" w:rsidRPr="00806D11" w:rsidRDefault="004D49F2" w:rsidP="00806D11">
            <w:pPr>
              <w:spacing w:before="120" w:after="120"/>
              <w:contextualSpacing/>
              <w:jc w:val="center"/>
              <w:rPr>
                <w:rFonts w:ascii="Times New Roman" w:hAnsi="Times New Roman" w:cs="Times New Roman"/>
                <w:szCs w:val="24"/>
              </w:rPr>
            </w:pPr>
            <w:r w:rsidRPr="00806D11">
              <w:rPr>
                <w:rFonts w:ascii="Times New Roman" w:hAnsi="Times New Roman" w:cs="Times New Roman"/>
                <w:szCs w:val="24"/>
              </w:rPr>
              <w:t>38</w:t>
            </w:r>
          </w:p>
        </w:tc>
      </w:tr>
    </w:tbl>
    <w:p w14:paraId="4B02663B" w14:textId="77777777" w:rsidR="00FD1EA2" w:rsidRPr="009B2D7C" w:rsidRDefault="00FD1EA2" w:rsidP="00EF12E9">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Tablo 5’de</w:t>
      </w:r>
      <w:r w:rsidRPr="009B2D7C">
        <w:rPr>
          <w:rFonts w:ascii="Times New Roman" w:hAnsi="Times New Roman" w:cs="Times New Roman"/>
          <w:sz w:val="24"/>
          <w:szCs w:val="24"/>
        </w:rPr>
        <w:t xml:space="preserve"> toplumsal cinsiyet rolü ölçeği ve alt boyutları için tanımlayıcı istatistik sonuçları verilmiştir. Öğrencilerin </w:t>
      </w:r>
      <w:proofErr w:type="spellStart"/>
      <w:r w:rsidRPr="009B2D7C">
        <w:rPr>
          <w:rFonts w:ascii="Times New Roman" w:hAnsi="Times New Roman" w:cs="Times New Roman"/>
          <w:sz w:val="24"/>
          <w:szCs w:val="24"/>
        </w:rPr>
        <w:t>TCRTÖ’den</w:t>
      </w:r>
      <w:proofErr w:type="spellEnd"/>
      <w:r w:rsidRPr="009B2D7C">
        <w:rPr>
          <w:rFonts w:ascii="Times New Roman" w:hAnsi="Times New Roman" w:cs="Times New Roman"/>
          <w:sz w:val="24"/>
          <w:szCs w:val="24"/>
        </w:rPr>
        <w:t xml:space="preserve"> alabilecekleri maksimum puan 190 olup, bu değer öğrencinin cinsiyet rollerine ilişkin eşitlikçi tutuma sahip olduğunu göstermektedir. Tersi biçimde alınacak en düşük puan 38 olup, bu ise öğrencinin toplumsal cinsiyet rollerine ilişkin geleneksel tutuma sahip olduğunu göstermektedir. Bu çalışmada toplumsal cinsiyet rolü ölçeği genelinden alınabilecek puan ortalamaları 148,82±22,47’dir. Araştırmada elde edilen bu sonuç, öğrencilerin toplumsal cinsiyet rollerine ilişkin eşitlikçi tutuma sahip olduklarını göstermektedir. </w:t>
      </w:r>
      <w:proofErr w:type="gramStart"/>
      <w:r w:rsidR="002713BD" w:rsidRPr="009B2D7C">
        <w:rPr>
          <w:rFonts w:ascii="Times New Roman" w:hAnsi="Times New Roman" w:cs="Times New Roman"/>
          <w:sz w:val="24"/>
          <w:szCs w:val="24"/>
        </w:rPr>
        <w:t>Eşitlikçi</w:t>
      </w:r>
      <w:r w:rsidRPr="009B2D7C">
        <w:rPr>
          <w:rFonts w:ascii="Times New Roman" w:hAnsi="Times New Roman" w:cs="Times New Roman"/>
          <w:sz w:val="24"/>
          <w:szCs w:val="24"/>
        </w:rPr>
        <w:t xml:space="preserve"> cinsiyet rolü alt boyutu puanı 33,63±5,83, kadın cinsiyet rolü 27,62±6,29, evlilik cinsiyet rolü alt boyutu ortalama puanı 34,87±4,84, geleneksel cinsiyet rolü alt boyutu ortalama puanı 28,08±6,70, erkek cinsiyet rolü alt boyutu ortalama puanı 24,40±4,54 olarak belirlenmiştir.</w:t>
      </w:r>
      <w:proofErr w:type="gramEnd"/>
    </w:p>
    <w:p w14:paraId="3618D4A1" w14:textId="77777777" w:rsidR="00FD1EA2" w:rsidRPr="00FD1EA2" w:rsidRDefault="00FD1EA2" w:rsidP="00EF12E9">
      <w:pPr>
        <w:jc w:val="both"/>
        <w:rPr>
          <w:rFonts w:ascii="Times New Roman" w:hAnsi="Times New Roman" w:cs="Times New Roman"/>
          <w:sz w:val="24"/>
          <w:szCs w:val="24"/>
        </w:rPr>
      </w:pPr>
      <w:r w:rsidRPr="00FD1EA2">
        <w:rPr>
          <w:rFonts w:ascii="Times New Roman" w:hAnsi="Times New Roman" w:cs="Times New Roman"/>
          <w:b/>
          <w:sz w:val="24"/>
          <w:szCs w:val="24"/>
        </w:rPr>
        <w:t>T</w:t>
      </w:r>
      <w:r>
        <w:rPr>
          <w:rFonts w:ascii="Times New Roman" w:hAnsi="Times New Roman" w:cs="Times New Roman"/>
          <w:b/>
          <w:sz w:val="24"/>
          <w:szCs w:val="24"/>
        </w:rPr>
        <w:t>ablo 5</w:t>
      </w:r>
      <w:r w:rsidRPr="00FD1EA2">
        <w:rPr>
          <w:rFonts w:ascii="Times New Roman" w:hAnsi="Times New Roman" w:cs="Times New Roman"/>
          <w:b/>
          <w:sz w:val="24"/>
          <w:szCs w:val="24"/>
        </w:rPr>
        <w:t>:</w:t>
      </w:r>
      <w:r w:rsidRPr="00FD1EA2">
        <w:rPr>
          <w:rFonts w:ascii="Times New Roman" w:hAnsi="Times New Roman" w:cs="Times New Roman"/>
          <w:sz w:val="24"/>
          <w:szCs w:val="24"/>
        </w:rPr>
        <w:t xml:space="preserve"> Katılımcıların Toplumsal Cinsiyet Rolleri Ölçeğine Ait Betimleyici İstatistikler</w:t>
      </w:r>
    </w:p>
    <w:tbl>
      <w:tblPr>
        <w:tblStyle w:val="TabloKlavuzu"/>
        <w:tblW w:w="8931" w:type="dxa"/>
        <w:jc w:val="center"/>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4320"/>
        <w:gridCol w:w="2506"/>
        <w:gridCol w:w="2105"/>
      </w:tblGrid>
      <w:tr w:rsidR="00FD1EA2" w:rsidRPr="00882B80" w14:paraId="3C5324D4" w14:textId="77777777" w:rsidTr="00726C4A">
        <w:trPr>
          <w:trHeight w:val="284"/>
          <w:jc w:val="center"/>
        </w:trPr>
        <w:tc>
          <w:tcPr>
            <w:tcW w:w="4320" w:type="dxa"/>
            <w:tcBorders>
              <w:bottom w:val="single" w:sz="4" w:space="0" w:color="auto"/>
            </w:tcBorders>
          </w:tcPr>
          <w:p w14:paraId="71A1ED3E" w14:textId="77777777" w:rsidR="00FD1EA2" w:rsidRPr="00882B80" w:rsidRDefault="00FD1EA2" w:rsidP="00B86976">
            <w:pPr>
              <w:autoSpaceDE w:val="0"/>
              <w:autoSpaceDN w:val="0"/>
              <w:adjustRightInd w:val="0"/>
              <w:contextualSpacing/>
              <w:rPr>
                <w:rFonts w:ascii="Times New Roman" w:hAnsi="Times New Roman" w:cs="Times New Roman"/>
                <w:szCs w:val="24"/>
              </w:rPr>
            </w:pPr>
          </w:p>
        </w:tc>
        <w:tc>
          <w:tcPr>
            <w:tcW w:w="2506" w:type="dxa"/>
            <w:tcBorders>
              <w:bottom w:val="single" w:sz="4" w:space="0" w:color="auto"/>
            </w:tcBorders>
          </w:tcPr>
          <w:p w14:paraId="6C174BAC" w14:textId="77777777" w:rsidR="00FD1EA2" w:rsidRPr="00EF12E9" w:rsidRDefault="00295721" w:rsidP="00B86976">
            <w:pPr>
              <w:autoSpaceDE w:val="0"/>
              <w:autoSpaceDN w:val="0"/>
              <w:adjustRightInd w:val="0"/>
              <w:ind w:left="60" w:right="60"/>
              <w:contextualSpacing/>
              <w:jc w:val="center"/>
              <w:rPr>
                <w:rFonts w:ascii="Times New Roman" w:hAnsi="Times New Roman" w:cs="Times New Roman"/>
                <w:color w:val="000000"/>
                <w:sz w:val="24"/>
                <w:szCs w:val="24"/>
              </w:rPr>
            </w:pPr>
            <m:oMathPara>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oMath>
            </m:oMathPara>
          </w:p>
        </w:tc>
        <w:tc>
          <w:tcPr>
            <w:tcW w:w="2105" w:type="dxa"/>
            <w:tcBorders>
              <w:bottom w:val="single" w:sz="4" w:space="0" w:color="auto"/>
            </w:tcBorders>
          </w:tcPr>
          <w:p w14:paraId="54BEF1E8" w14:textId="77777777" w:rsidR="00FD1EA2" w:rsidRPr="00EF12E9" w:rsidRDefault="00FD1EA2" w:rsidP="00B86976">
            <w:pPr>
              <w:autoSpaceDE w:val="0"/>
              <w:autoSpaceDN w:val="0"/>
              <w:adjustRightInd w:val="0"/>
              <w:ind w:left="60" w:right="60"/>
              <w:contextualSpacing/>
              <w:jc w:val="center"/>
              <w:rPr>
                <w:rFonts w:ascii="Times New Roman" w:hAnsi="Times New Roman" w:cs="Times New Roman"/>
                <w:i/>
                <w:color w:val="000000"/>
                <w:sz w:val="24"/>
                <w:szCs w:val="24"/>
              </w:rPr>
            </w:pPr>
            <w:proofErr w:type="spellStart"/>
            <w:proofErr w:type="gramStart"/>
            <w:r w:rsidRPr="00EF12E9">
              <w:rPr>
                <w:rFonts w:ascii="Times New Roman" w:hAnsi="Times New Roman" w:cs="Times New Roman"/>
                <w:i/>
                <w:color w:val="000000"/>
                <w:sz w:val="24"/>
                <w:szCs w:val="24"/>
              </w:rPr>
              <w:t>s</w:t>
            </w:r>
            <w:proofErr w:type="gramEnd"/>
            <w:r w:rsidRPr="00EF12E9">
              <w:rPr>
                <w:rFonts w:ascii="Times New Roman" w:hAnsi="Times New Roman" w:cs="Times New Roman"/>
                <w:i/>
                <w:color w:val="000000"/>
                <w:sz w:val="24"/>
                <w:szCs w:val="24"/>
              </w:rPr>
              <w:t>.s</w:t>
            </w:r>
            <w:proofErr w:type="spellEnd"/>
            <w:r w:rsidRPr="00EF12E9">
              <w:rPr>
                <w:rFonts w:ascii="Times New Roman" w:hAnsi="Times New Roman" w:cs="Times New Roman"/>
                <w:i/>
                <w:color w:val="000000"/>
                <w:sz w:val="24"/>
                <w:szCs w:val="24"/>
              </w:rPr>
              <w:t>.</w:t>
            </w:r>
          </w:p>
        </w:tc>
      </w:tr>
      <w:tr w:rsidR="00FD1EA2" w:rsidRPr="00882B80" w14:paraId="052D5104" w14:textId="77777777" w:rsidTr="00726C4A">
        <w:trPr>
          <w:trHeight w:val="284"/>
          <w:jc w:val="center"/>
        </w:trPr>
        <w:tc>
          <w:tcPr>
            <w:tcW w:w="4320" w:type="dxa"/>
            <w:tcBorders>
              <w:bottom w:val="single" w:sz="4" w:space="0" w:color="auto"/>
            </w:tcBorders>
          </w:tcPr>
          <w:p w14:paraId="5CB8A0CC" w14:textId="77777777" w:rsidR="00FD1EA2" w:rsidRPr="00806D11" w:rsidRDefault="00FD1EA2" w:rsidP="00B86976">
            <w:pPr>
              <w:contextualSpacing/>
              <w:rPr>
                <w:rFonts w:ascii="Times New Roman" w:hAnsi="Times New Roman" w:cs="Times New Roman"/>
                <w:szCs w:val="24"/>
              </w:rPr>
            </w:pPr>
            <w:r w:rsidRPr="00806D11">
              <w:rPr>
                <w:rFonts w:ascii="Times New Roman" w:hAnsi="Times New Roman" w:cs="Times New Roman"/>
                <w:szCs w:val="24"/>
              </w:rPr>
              <w:t>Eşitlikçi Cinsiyet Rolü</w:t>
            </w:r>
          </w:p>
        </w:tc>
        <w:tc>
          <w:tcPr>
            <w:tcW w:w="2506" w:type="dxa"/>
            <w:tcBorders>
              <w:bottom w:val="single" w:sz="4" w:space="0" w:color="auto"/>
            </w:tcBorders>
            <w:vAlign w:val="center"/>
          </w:tcPr>
          <w:p w14:paraId="31FD8C66" w14:textId="77777777" w:rsidR="00FD1EA2" w:rsidRPr="00882B80" w:rsidRDefault="00FD1EA2" w:rsidP="00B86976">
            <w:pPr>
              <w:autoSpaceDE w:val="0"/>
              <w:autoSpaceDN w:val="0"/>
              <w:adjustRightInd w:val="0"/>
              <w:ind w:left="60" w:right="60"/>
              <w:jc w:val="center"/>
              <w:rPr>
                <w:rFonts w:ascii="Times New Roman" w:hAnsi="Times New Roman" w:cs="Times New Roman"/>
                <w:color w:val="000000"/>
                <w:szCs w:val="24"/>
              </w:rPr>
            </w:pPr>
            <w:r w:rsidRPr="00882B80">
              <w:rPr>
                <w:rFonts w:ascii="Times New Roman" w:hAnsi="Times New Roman" w:cs="Times New Roman"/>
                <w:color w:val="000000"/>
                <w:szCs w:val="24"/>
              </w:rPr>
              <w:t>33,63</w:t>
            </w:r>
          </w:p>
        </w:tc>
        <w:tc>
          <w:tcPr>
            <w:tcW w:w="2105" w:type="dxa"/>
            <w:tcBorders>
              <w:bottom w:val="single" w:sz="4" w:space="0" w:color="auto"/>
            </w:tcBorders>
            <w:vAlign w:val="center"/>
          </w:tcPr>
          <w:p w14:paraId="66FFFA2C" w14:textId="77777777" w:rsidR="00FD1EA2" w:rsidRPr="00882B80" w:rsidRDefault="00FD1EA2" w:rsidP="00B86976">
            <w:pPr>
              <w:autoSpaceDE w:val="0"/>
              <w:autoSpaceDN w:val="0"/>
              <w:adjustRightInd w:val="0"/>
              <w:ind w:left="60" w:right="60"/>
              <w:jc w:val="center"/>
              <w:rPr>
                <w:rFonts w:ascii="Times New Roman" w:hAnsi="Times New Roman" w:cs="Times New Roman"/>
                <w:color w:val="000000"/>
                <w:szCs w:val="24"/>
              </w:rPr>
            </w:pPr>
            <w:r w:rsidRPr="00882B80">
              <w:rPr>
                <w:rFonts w:ascii="Times New Roman" w:hAnsi="Times New Roman" w:cs="Times New Roman"/>
                <w:color w:val="000000"/>
                <w:szCs w:val="24"/>
              </w:rPr>
              <w:t>5,83</w:t>
            </w:r>
          </w:p>
        </w:tc>
      </w:tr>
      <w:tr w:rsidR="00FD1EA2" w:rsidRPr="00882B80" w14:paraId="4B06A3E7" w14:textId="77777777" w:rsidTr="00726C4A">
        <w:trPr>
          <w:trHeight w:val="284"/>
          <w:jc w:val="center"/>
        </w:trPr>
        <w:tc>
          <w:tcPr>
            <w:tcW w:w="4320" w:type="dxa"/>
            <w:tcBorders>
              <w:top w:val="single" w:sz="4" w:space="0" w:color="auto"/>
              <w:bottom w:val="single" w:sz="4" w:space="0" w:color="auto"/>
            </w:tcBorders>
          </w:tcPr>
          <w:p w14:paraId="3689B090" w14:textId="77777777" w:rsidR="00FD1EA2" w:rsidRPr="00806D11" w:rsidRDefault="00FD1EA2" w:rsidP="00B86976">
            <w:pPr>
              <w:contextualSpacing/>
              <w:rPr>
                <w:rFonts w:ascii="Times New Roman" w:hAnsi="Times New Roman" w:cs="Times New Roman"/>
                <w:szCs w:val="24"/>
              </w:rPr>
            </w:pPr>
            <w:r w:rsidRPr="00806D11">
              <w:rPr>
                <w:rFonts w:ascii="Times New Roman" w:hAnsi="Times New Roman" w:cs="Times New Roman"/>
                <w:szCs w:val="24"/>
              </w:rPr>
              <w:t>Kadın Cinsiyet Rolü</w:t>
            </w:r>
          </w:p>
        </w:tc>
        <w:tc>
          <w:tcPr>
            <w:tcW w:w="2506" w:type="dxa"/>
            <w:tcBorders>
              <w:top w:val="single" w:sz="4" w:space="0" w:color="auto"/>
              <w:bottom w:val="single" w:sz="4" w:space="0" w:color="auto"/>
            </w:tcBorders>
            <w:vAlign w:val="center"/>
          </w:tcPr>
          <w:p w14:paraId="5B47614C" w14:textId="77777777" w:rsidR="00FD1EA2" w:rsidRPr="00882B80" w:rsidRDefault="00FD1EA2" w:rsidP="00B86976">
            <w:pPr>
              <w:autoSpaceDE w:val="0"/>
              <w:autoSpaceDN w:val="0"/>
              <w:adjustRightInd w:val="0"/>
              <w:ind w:left="60" w:right="60"/>
              <w:jc w:val="center"/>
              <w:rPr>
                <w:rFonts w:ascii="Times New Roman" w:hAnsi="Times New Roman" w:cs="Times New Roman"/>
                <w:color w:val="000000"/>
                <w:szCs w:val="24"/>
              </w:rPr>
            </w:pPr>
            <w:r w:rsidRPr="00882B80">
              <w:rPr>
                <w:rFonts w:ascii="Times New Roman" w:hAnsi="Times New Roman" w:cs="Times New Roman"/>
                <w:color w:val="000000"/>
                <w:szCs w:val="24"/>
              </w:rPr>
              <w:t>27,62</w:t>
            </w:r>
          </w:p>
        </w:tc>
        <w:tc>
          <w:tcPr>
            <w:tcW w:w="2105" w:type="dxa"/>
            <w:tcBorders>
              <w:top w:val="single" w:sz="4" w:space="0" w:color="auto"/>
              <w:bottom w:val="single" w:sz="4" w:space="0" w:color="auto"/>
            </w:tcBorders>
            <w:vAlign w:val="center"/>
          </w:tcPr>
          <w:p w14:paraId="5C6C8A68" w14:textId="77777777" w:rsidR="00FD1EA2" w:rsidRPr="00882B80" w:rsidRDefault="00FD1EA2" w:rsidP="00B86976">
            <w:pPr>
              <w:autoSpaceDE w:val="0"/>
              <w:autoSpaceDN w:val="0"/>
              <w:adjustRightInd w:val="0"/>
              <w:ind w:left="60" w:right="60"/>
              <w:jc w:val="center"/>
              <w:rPr>
                <w:rFonts w:ascii="Times New Roman" w:hAnsi="Times New Roman" w:cs="Times New Roman"/>
                <w:color w:val="000000"/>
                <w:szCs w:val="24"/>
              </w:rPr>
            </w:pPr>
            <w:r w:rsidRPr="00882B80">
              <w:rPr>
                <w:rFonts w:ascii="Times New Roman" w:hAnsi="Times New Roman" w:cs="Times New Roman"/>
                <w:color w:val="000000"/>
                <w:szCs w:val="24"/>
              </w:rPr>
              <w:t>6,29</w:t>
            </w:r>
          </w:p>
        </w:tc>
      </w:tr>
      <w:tr w:rsidR="00FD1EA2" w:rsidRPr="00882B80" w14:paraId="41F5708B" w14:textId="77777777" w:rsidTr="00726C4A">
        <w:trPr>
          <w:trHeight w:val="284"/>
          <w:jc w:val="center"/>
        </w:trPr>
        <w:tc>
          <w:tcPr>
            <w:tcW w:w="4320" w:type="dxa"/>
            <w:tcBorders>
              <w:top w:val="single" w:sz="4" w:space="0" w:color="auto"/>
              <w:bottom w:val="single" w:sz="4" w:space="0" w:color="auto"/>
            </w:tcBorders>
          </w:tcPr>
          <w:p w14:paraId="58CAB2E0" w14:textId="77777777" w:rsidR="00FD1EA2" w:rsidRPr="00806D11" w:rsidRDefault="00FD1EA2" w:rsidP="00B86976">
            <w:pPr>
              <w:contextualSpacing/>
              <w:rPr>
                <w:rFonts w:ascii="Times New Roman" w:hAnsi="Times New Roman" w:cs="Times New Roman"/>
                <w:szCs w:val="24"/>
              </w:rPr>
            </w:pPr>
            <w:r w:rsidRPr="00806D11">
              <w:rPr>
                <w:rFonts w:ascii="Times New Roman" w:hAnsi="Times New Roman" w:cs="Times New Roman"/>
                <w:szCs w:val="24"/>
              </w:rPr>
              <w:t>Evlilikte Cinsiyet Rolü</w:t>
            </w:r>
          </w:p>
        </w:tc>
        <w:tc>
          <w:tcPr>
            <w:tcW w:w="2506" w:type="dxa"/>
            <w:tcBorders>
              <w:top w:val="single" w:sz="4" w:space="0" w:color="auto"/>
              <w:bottom w:val="single" w:sz="4" w:space="0" w:color="auto"/>
            </w:tcBorders>
            <w:vAlign w:val="center"/>
          </w:tcPr>
          <w:p w14:paraId="733D3308" w14:textId="77777777" w:rsidR="00FD1EA2" w:rsidRPr="00882B80" w:rsidRDefault="00FD1EA2" w:rsidP="00B86976">
            <w:pPr>
              <w:autoSpaceDE w:val="0"/>
              <w:autoSpaceDN w:val="0"/>
              <w:adjustRightInd w:val="0"/>
              <w:ind w:left="60" w:right="60"/>
              <w:jc w:val="center"/>
              <w:rPr>
                <w:rFonts w:ascii="Times New Roman" w:hAnsi="Times New Roman" w:cs="Times New Roman"/>
                <w:color w:val="000000"/>
                <w:szCs w:val="24"/>
              </w:rPr>
            </w:pPr>
            <w:r w:rsidRPr="00882B80">
              <w:rPr>
                <w:rFonts w:ascii="Times New Roman" w:hAnsi="Times New Roman" w:cs="Times New Roman"/>
                <w:color w:val="000000"/>
                <w:szCs w:val="24"/>
              </w:rPr>
              <w:t>34,87</w:t>
            </w:r>
          </w:p>
        </w:tc>
        <w:tc>
          <w:tcPr>
            <w:tcW w:w="2105" w:type="dxa"/>
            <w:tcBorders>
              <w:top w:val="single" w:sz="4" w:space="0" w:color="auto"/>
              <w:bottom w:val="single" w:sz="4" w:space="0" w:color="auto"/>
            </w:tcBorders>
            <w:vAlign w:val="center"/>
          </w:tcPr>
          <w:p w14:paraId="0DDBBD2F" w14:textId="77777777" w:rsidR="00FD1EA2" w:rsidRPr="00882B80" w:rsidRDefault="00FD1EA2" w:rsidP="00B86976">
            <w:pPr>
              <w:autoSpaceDE w:val="0"/>
              <w:autoSpaceDN w:val="0"/>
              <w:adjustRightInd w:val="0"/>
              <w:ind w:left="60" w:right="60"/>
              <w:jc w:val="center"/>
              <w:rPr>
                <w:rFonts w:ascii="Times New Roman" w:hAnsi="Times New Roman" w:cs="Times New Roman"/>
                <w:color w:val="000000"/>
                <w:szCs w:val="24"/>
              </w:rPr>
            </w:pPr>
            <w:r w:rsidRPr="00882B80">
              <w:rPr>
                <w:rFonts w:ascii="Times New Roman" w:hAnsi="Times New Roman" w:cs="Times New Roman"/>
                <w:color w:val="000000"/>
                <w:szCs w:val="24"/>
              </w:rPr>
              <w:t>4,84</w:t>
            </w:r>
          </w:p>
        </w:tc>
      </w:tr>
      <w:tr w:rsidR="00FD1EA2" w:rsidRPr="00882B80" w14:paraId="41DF67F6" w14:textId="77777777" w:rsidTr="00726C4A">
        <w:trPr>
          <w:trHeight w:val="284"/>
          <w:jc w:val="center"/>
        </w:trPr>
        <w:tc>
          <w:tcPr>
            <w:tcW w:w="4320" w:type="dxa"/>
            <w:tcBorders>
              <w:top w:val="single" w:sz="4" w:space="0" w:color="auto"/>
              <w:bottom w:val="single" w:sz="4" w:space="0" w:color="auto"/>
            </w:tcBorders>
          </w:tcPr>
          <w:p w14:paraId="7FEB4E5F" w14:textId="77777777" w:rsidR="00FD1EA2" w:rsidRPr="00806D11" w:rsidRDefault="00FD1EA2" w:rsidP="00B86976">
            <w:pPr>
              <w:contextualSpacing/>
              <w:rPr>
                <w:rFonts w:ascii="Times New Roman" w:hAnsi="Times New Roman" w:cs="Times New Roman"/>
                <w:szCs w:val="24"/>
              </w:rPr>
            </w:pPr>
            <w:r w:rsidRPr="00806D11">
              <w:rPr>
                <w:rFonts w:ascii="Times New Roman" w:hAnsi="Times New Roman" w:cs="Times New Roman"/>
                <w:szCs w:val="24"/>
              </w:rPr>
              <w:t>Geleneksel Cinsiyet Rolü</w:t>
            </w:r>
          </w:p>
        </w:tc>
        <w:tc>
          <w:tcPr>
            <w:tcW w:w="2506" w:type="dxa"/>
            <w:tcBorders>
              <w:top w:val="single" w:sz="4" w:space="0" w:color="auto"/>
              <w:bottom w:val="single" w:sz="4" w:space="0" w:color="auto"/>
            </w:tcBorders>
            <w:vAlign w:val="center"/>
          </w:tcPr>
          <w:p w14:paraId="012A9677" w14:textId="77777777" w:rsidR="00FD1EA2" w:rsidRPr="00882B80" w:rsidRDefault="00FD1EA2" w:rsidP="00B86976">
            <w:pPr>
              <w:autoSpaceDE w:val="0"/>
              <w:autoSpaceDN w:val="0"/>
              <w:adjustRightInd w:val="0"/>
              <w:ind w:left="60" w:right="60"/>
              <w:jc w:val="center"/>
              <w:rPr>
                <w:rFonts w:ascii="Times New Roman" w:hAnsi="Times New Roman" w:cs="Times New Roman"/>
                <w:color w:val="000000"/>
                <w:szCs w:val="24"/>
              </w:rPr>
            </w:pPr>
            <w:r w:rsidRPr="00882B80">
              <w:rPr>
                <w:rFonts w:ascii="Times New Roman" w:hAnsi="Times New Roman" w:cs="Times New Roman"/>
                <w:color w:val="000000"/>
                <w:szCs w:val="24"/>
              </w:rPr>
              <w:t>28,08</w:t>
            </w:r>
          </w:p>
        </w:tc>
        <w:tc>
          <w:tcPr>
            <w:tcW w:w="2105" w:type="dxa"/>
            <w:tcBorders>
              <w:top w:val="single" w:sz="4" w:space="0" w:color="auto"/>
              <w:bottom w:val="single" w:sz="4" w:space="0" w:color="auto"/>
            </w:tcBorders>
            <w:vAlign w:val="center"/>
          </w:tcPr>
          <w:p w14:paraId="59DB01C2" w14:textId="77777777" w:rsidR="00FD1EA2" w:rsidRPr="00882B80" w:rsidRDefault="00FD1EA2" w:rsidP="00B86976">
            <w:pPr>
              <w:autoSpaceDE w:val="0"/>
              <w:autoSpaceDN w:val="0"/>
              <w:adjustRightInd w:val="0"/>
              <w:ind w:left="60" w:right="60"/>
              <w:jc w:val="center"/>
              <w:rPr>
                <w:rFonts w:ascii="Times New Roman" w:hAnsi="Times New Roman" w:cs="Times New Roman"/>
                <w:color w:val="000000"/>
                <w:szCs w:val="24"/>
              </w:rPr>
            </w:pPr>
            <w:r w:rsidRPr="00882B80">
              <w:rPr>
                <w:rFonts w:ascii="Times New Roman" w:hAnsi="Times New Roman" w:cs="Times New Roman"/>
                <w:color w:val="000000"/>
                <w:szCs w:val="24"/>
              </w:rPr>
              <w:t>6,70</w:t>
            </w:r>
          </w:p>
        </w:tc>
      </w:tr>
      <w:tr w:rsidR="00FD1EA2" w:rsidRPr="00882B80" w14:paraId="3852C5C5" w14:textId="77777777" w:rsidTr="00726C4A">
        <w:trPr>
          <w:trHeight w:val="284"/>
          <w:jc w:val="center"/>
        </w:trPr>
        <w:tc>
          <w:tcPr>
            <w:tcW w:w="4320" w:type="dxa"/>
            <w:tcBorders>
              <w:top w:val="single" w:sz="4" w:space="0" w:color="auto"/>
              <w:bottom w:val="single" w:sz="4" w:space="0" w:color="auto"/>
            </w:tcBorders>
          </w:tcPr>
          <w:p w14:paraId="32A430AB" w14:textId="77777777" w:rsidR="00FD1EA2" w:rsidRPr="00806D11" w:rsidRDefault="00FD1EA2" w:rsidP="00B86976">
            <w:pPr>
              <w:contextualSpacing/>
              <w:rPr>
                <w:rFonts w:ascii="Times New Roman" w:hAnsi="Times New Roman" w:cs="Times New Roman"/>
                <w:szCs w:val="24"/>
              </w:rPr>
            </w:pPr>
            <w:r w:rsidRPr="00806D11">
              <w:rPr>
                <w:rFonts w:ascii="Times New Roman" w:hAnsi="Times New Roman" w:cs="Times New Roman"/>
                <w:szCs w:val="24"/>
              </w:rPr>
              <w:t>Erkek Cinsiyet Rolü</w:t>
            </w:r>
          </w:p>
        </w:tc>
        <w:tc>
          <w:tcPr>
            <w:tcW w:w="2506" w:type="dxa"/>
            <w:tcBorders>
              <w:top w:val="single" w:sz="4" w:space="0" w:color="auto"/>
              <w:bottom w:val="single" w:sz="4" w:space="0" w:color="auto"/>
            </w:tcBorders>
            <w:vAlign w:val="center"/>
          </w:tcPr>
          <w:p w14:paraId="5FEBE3F7" w14:textId="77777777" w:rsidR="00FD1EA2" w:rsidRPr="00522F18" w:rsidRDefault="00FD1EA2" w:rsidP="00B86976">
            <w:pPr>
              <w:autoSpaceDE w:val="0"/>
              <w:autoSpaceDN w:val="0"/>
              <w:adjustRightInd w:val="0"/>
              <w:ind w:left="60" w:right="60"/>
              <w:jc w:val="center"/>
              <w:rPr>
                <w:rFonts w:ascii="Times New Roman" w:hAnsi="Times New Roman" w:cs="Times New Roman"/>
                <w:color w:val="000000"/>
                <w:szCs w:val="24"/>
              </w:rPr>
            </w:pPr>
            <w:r w:rsidRPr="00522F18">
              <w:rPr>
                <w:rFonts w:ascii="Times New Roman" w:hAnsi="Times New Roman" w:cs="Times New Roman"/>
                <w:color w:val="000000"/>
                <w:szCs w:val="24"/>
              </w:rPr>
              <w:t>24,40</w:t>
            </w:r>
          </w:p>
        </w:tc>
        <w:tc>
          <w:tcPr>
            <w:tcW w:w="2105" w:type="dxa"/>
            <w:tcBorders>
              <w:top w:val="single" w:sz="4" w:space="0" w:color="auto"/>
              <w:bottom w:val="single" w:sz="4" w:space="0" w:color="auto"/>
            </w:tcBorders>
            <w:vAlign w:val="center"/>
          </w:tcPr>
          <w:p w14:paraId="77955E62" w14:textId="77777777" w:rsidR="00FD1EA2" w:rsidRPr="00522F18" w:rsidRDefault="00FD1EA2" w:rsidP="00B86976">
            <w:pPr>
              <w:autoSpaceDE w:val="0"/>
              <w:autoSpaceDN w:val="0"/>
              <w:adjustRightInd w:val="0"/>
              <w:ind w:left="60" w:right="60"/>
              <w:jc w:val="center"/>
              <w:rPr>
                <w:rFonts w:ascii="Times New Roman" w:hAnsi="Times New Roman" w:cs="Times New Roman"/>
                <w:color w:val="000000"/>
                <w:szCs w:val="24"/>
              </w:rPr>
            </w:pPr>
            <w:r w:rsidRPr="00522F18">
              <w:rPr>
                <w:rFonts w:ascii="Times New Roman" w:hAnsi="Times New Roman" w:cs="Times New Roman"/>
                <w:color w:val="000000"/>
                <w:szCs w:val="24"/>
              </w:rPr>
              <w:t>4,54</w:t>
            </w:r>
          </w:p>
        </w:tc>
      </w:tr>
      <w:tr w:rsidR="00FD1EA2" w:rsidRPr="00882B80" w14:paraId="5993051D" w14:textId="77777777" w:rsidTr="00726C4A">
        <w:trPr>
          <w:trHeight w:val="284"/>
          <w:jc w:val="center"/>
        </w:trPr>
        <w:tc>
          <w:tcPr>
            <w:tcW w:w="4320" w:type="dxa"/>
            <w:tcBorders>
              <w:top w:val="single" w:sz="4" w:space="0" w:color="auto"/>
            </w:tcBorders>
          </w:tcPr>
          <w:p w14:paraId="5A79ED42" w14:textId="77777777" w:rsidR="00FD1EA2" w:rsidRPr="00806D11" w:rsidRDefault="00FD1EA2" w:rsidP="00B86976">
            <w:pPr>
              <w:contextualSpacing/>
              <w:rPr>
                <w:rFonts w:ascii="Times New Roman" w:hAnsi="Times New Roman" w:cs="Times New Roman"/>
                <w:szCs w:val="24"/>
              </w:rPr>
            </w:pPr>
            <w:r w:rsidRPr="00806D11">
              <w:rPr>
                <w:rFonts w:ascii="Times New Roman" w:hAnsi="Times New Roman" w:cs="Times New Roman"/>
                <w:szCs w:val="24"/>
              </w:rPr>
              <w:t>Toplumsal Cinsiyet Rolleri</w:t>
            </w:r>
          </w:p>
        </w:tc>
        <w:tc>
          <w:tcPr>
            <w:tcW w:w="2506" w:type="dxa"/>
            <w:tcBorders>
              <w:top w:val="single" w:sz="4" w:space="0" w:color="auto"/>
            </w:tcBorders>
            <w:vAlign w:val="center"/>
          </w:tcPr>
          <w:p w14:paraId="128FDCE3" w14:textId="77777777" w:rsidR="00FD1EA2" w:rsidRPr="00882B80" w:rsidRDefault="00FD1EA2" w:rsidP="00B86976">
            <w:pPr>
              <w:autoSpaceDE w:val="0"/>
              <w:autoSpaceDN w:val="0"/>
              <w:adjustRightInd w:val="0"/>
              <w:ind w:left="60" w:right="60"/>
              <w:jc w:val="center"/>
              <w:rPr>
                <w:rFonts w:ascii="Times New Roman" w:hAnsi="Times New Roman" w:cs="Times New Roman"/>
                <w:color w:val="000000"/>
                <w:szCs w:val="24"/>
              </w:rPr>
            </w:pPr>
            <w:r w:rsidRPr="00882B80">
              <w:rPr>
                <w:rFonts w:ascii="Times New Roman" w:hAnsi="Times New Roman" w:cs="Times New Roman"/>
                <w:color w:val="000000"/>
                <w:szCs w:val="24"/>
              </w:rPr>
              <w:t>148,82</w:t>
            </w:r>
          </w:p>
        </w:tc>
        <w:tc>
          <w:tcPr>
            <w:tcW w:w="2105" w:type="dxa"/>
            <w:tcBorders>
              <w:top w:val="single" w:sz="4" w:space="0" w:color="auto"/>
            </w:tcBorders>
            <w:vAlign w:val="center"/>
          </w:tcPr>
          <w:p w14:paraId="3419B720" w14:textId="77777777" w:rsidR="00FD1EA2" w:rsidRPr="00882B80" w:rsidRDefault="00FD1EA2" w:rsidP="00B86976">
            <w:pPr>
              <w:autoSpaceDE w:val="0"/>
              <w:autoSpaceDN w:val="0"/>
              <w:adjustRightInd w:val="0"/>
              <w:ind w:left="60" w:right="60"/>
              <w:jc w:val="center"/>
              <w:rPr>
                <w:rFonts w:ascii="Times New Roman" w:hAnsi="Times New Roman" w:cs="Times New Roman"/>
                <w:color w:val="000000"/>
                <w:szCs w:val="24"/>
              </w:rPr>
            </w:pPr>
            <w:r w:rsidRPr="00882B80">
              <w:rPr>
                <w:rFonts w:ascii="Times New Roman" w:hAnsi="Times New Roman" w:cs="Times New Roman"/>
                <w:color w:val="000000"/>
                <w:szCs w:val="24"/>
              </w:rPr>
              <w:t>22,47</w:t>
            </w:r>
          </w:p>
        </w:tc>
      </w:tr>
    </w:tbl>
    <w:p w14:paraId="7838161A" w14:textId="558A577C" w:rsidR="00FD1EA2" w:rsidRDefault="004D49F2" w:rsidP="00EF12E9">
      <w:pPr>
        <w:spacing w:before="120" w:after="120" w:line="360" w:lineRule="auto"/>
        <w:ind w:firstLine="709"/>
        <w:jc w:val="both"/>
        <w:rPr>
          <w:rFonts w:ascii="Times New Roman" w:hAnsi="Times New Roman" w:cs="Times New Roman"/>
          <w:color w:val="000000" w:themeColor="text1"/>
          <w:sz w:val="24"/>
          <w:szCs w:val="24"/>
        </w:rPr>
      </w:pPr>
      <w:r w:rsidRPr="00E700DC">
        <w:rPr>
          <w:rFonts w:ascii="Times New Roman" w:hAnsi="Times New Roman" w:cs="Times New Roman"/>
          <w:color w:val="000000" w:themeColor="text1"/>
          <w:sz w:val="24"/>
          <w:szCs w:val="24"/>
        </w:rPr>
        <w:lastRenderedPageBreak/>
        <w:t xml:space="preserve">Araştırmaya katılan katılımcıların toplumsal cinsiyet rolleri ve alt boyutlarına ait </w:t>
      </w:r>
      <w:r w:rsidRPr="00E700DC">
        <w:rPr>
          <w:rFonts w:ascii="Times New Roman" w:eastAsia="Calibri" w:hAnsi="Times New Roman" w:cs="Times New Roman"/>
          <w:color w:val="000000" w:themeColor="text1"/>
          <w:sz w:val="24"/>
          <w:szCs w:val="24"/>
        </w:rPr>
        <w:t xml:space="preserve">algıların </w:t>
      </w:r>
      <w:r w:rsidR="0042399F" w:rsidRPr="00E700DC">
        <w:rPr>
          <w:rFonts w:ascii="Times New Roman" w:hAnsi="Times New Roman" w:cs="Times New Roman"/>
          <w:color w:val="000000" w:themeColor="text1"/>
          <w:sz w:val="24"/>
          <w:szCs w:val="24"/>
        </w:rPr>
        <w:t>demografik</w:t>
      </w:r>
      <w:r w:rsidRPr="00E700DC">
        <w:rPr>
          <w:rFonts w:ascii="Times New Roman" w:hAnsi="Times New Roman" w:cs="Times New Roman"/>
          <w:color w:val="000000" w:themeColor="text1"/>
          <w:sz w:val="24"/>
          <w:szCs w:val="24"/>
        </w:rPr>
        <w:t xml:space="preserve"> </w:t>
      </w:r>
      <w:r w:rsidR="0042399F" w:rsidRPr="00E700DC">
        <w:rPr>
          <w:rFonts w:ascii="Times New Roman" w:eastAsia="Calibri" w:hAnsi="Times New Roman" w:cs="Times New Roman"/>
          <w:color w:val="000000" w:themeColor="text1"/>
          <w:sz w:val="24"/>
          <w:szCs w:val="24"/>
        </w:rPr>
        <w:t>değişkenlere</w:t>
      </w:r>
      <w:r w:rsidRPr="00E700DC">
        <w:rPr>
          <w:rFonts w:ascii="Times New Roman" w:eastAsia="Calibri" w:hAnsi="Times New Roman" w:cs="Times New Roman"/>
          <w:color w:val="000000" w:themeColor="text1"/>
          <w:sz w:val="24"/>
          <w:szCs w:val="24"/>
        </w:rPr>
        <w:t xml:space="preserve"> göre farklılığın istatistiksel olarak anlamlı olup olmamasını test etmek için yapılan </w:t>
      </w:r>
      <w:r w:rsidRPr="00E700DC">
        <w:rPr>
          <w:rFonts w:ascii="Times New Roman" w:hAnsi="Times New Roman" w:cs="Times New Roman"/>
          <w:color w:val="000000" w:themeColor="text1"/>
          <w:sz w:val="24"/>
          <w:szCs w:val="24"/>
        </w:rPr>
        <w:t>Mann-</w:t>
      </w:r>
      <w:proofErr w:type="spellStart"/>
      <w:r w:rsidRPr="00E700DC">
        <w:rPr>
          <w:rFonts w:ascii="Times New Roman" w:hAnsi="Times New Roman" w:cs="Times New Roman"/>
          <w:color w:val="000000" w:themeColor="text1"/>
          <w:sz w:val="24"/>
          <w:szCs w:val="24"/>
        </w:rPr>
        <w:t>Whitney</w:t>
      </w:r>
      <w:proofErr w:type="spellEnd"/>
      <w:r w:rsidRPr="00E700DC">
        <w:rPr>
          <w:rFonts w:ascii="Times New Roman" w:hAnsi="Times New Roman" w:cs="Times New Roman"/>
          <w:color w:val="000000" w:themeColor="text1"/>
          <w:sz w:val="24"/>
          <w:szCs w:val="24"/>
        </w:rPr>
        <w:t xml:space="preserve"> U</w:t>
      </w:r>
      <w:r w:rsidR="0042399F" w:rsidRPr="00E700DC">
        <w:rPr>
          <w:rFonts w:ascii="Times New Roman" w:hAnsi="Times New Roman" w:cs="Times New Roman"/>
          <w:color w:val="000000" w:themeColor="text1"/>
          <w:sz w:val="24"/>
          <w:szCs w:val="24"/>
        </w:rPr>
        <w:t xml:space="preserve"> ve </w:t>
      </w:r>
      <w:proofErr w:type="spellStart"/>
      <w:r w:rsidR="0042399F" w:rsidRPr="00E700DC">
        <w:rPr>
          <w:rFonts w:ascii="Times New Roman" w:hAnsi="Times New Roman" w:cs="Times New Roman"/>
          <w:color w:val="000000" w:themeColor="text1"/>
          <w:sz w:val="24"/>
          <w:szCs w:val="24"/>
        </w:rPr>
        <w:t>Kruskal</w:t>
      </w:r>
      <w:proofErr w:type="spellEnd"/>
      <w:r w:rsidR="0042399F" w:rsidRPr="00E700DC">
        <w:rPr>
          <w:rFonts w:ascii="Times New Roman" w:hAnsi="Times New Roman" w:cs="Times New Roman"/>
          <w:color w:val="000000" w:themeColor="text1"/>
          <w:sz w:val="24"/>
          <w:szCs w:val="24"/>
        </w:rPr>
        <w:t>-Wallis H</w:t>
      </w:r>
      <w:r w:rsidRPr="00E700DC">
        <w:rPr>
          <w:rFonts w:ascii="Times New Roman" w:hAnsi="Times New Roman" w:cs="Times New Roman"/>
          <w:color w:val="000000" w:themeColor="text1"/>
          <w:sz w:val="24"/>
          <w:szCs w:val="24"/>
        </w:rPr>
        <w:t xml:space="preserve"> testi </w:t>
      </w:r>
      <w:r w:rsidR="00E700DC" w:rsidRPr="00E700DC">
        <w:rPr>
          <w:rFonts w:ascii="Times New Roman" w:hAnsi="Times New Roman" w:cs="Times New Roman"/>
          <w:color w:val="000000" w:themeColor="text1"/>
          <w:sz w:val="24"/>
          <w:szCs w:val="24"/>
        </w:rPr>
        <w:t xml:space="preserve">sonuçları tablo </w:t>
      </w:r>
      <w:r w:rsidR="00FD1EA2">
        <w:rPr>
          <w:rFonts w:ascii="Times New Roman" w:hAnsi="Times New Roman" w:cs="Times New Roman"/>
          <w:color w:val="000000" w:themeColor="text1"/>
          <w:sz w:val="24"/>
          <w:szCs w:val="24"/>
        </w:rPr>
        <w:t xml:space="preserve">6’da </w:t>
      </w:r>
      <w:r w:rsidR="002713BD">
        <w:rPr>
          <w:rFonts w:ascii="Times New Roman" w:hAnsi="Times New Roman" w:cs="Times New Roman"/>
          <w:color w:val="000000" w:themeColor="text1"/>
          <w:sz w:val="24"/>
          <w:szCs w:val="24"/>
        </w:rPr>
        <w:t>görülmektedir. Tablo 6’ya</w:t>
      </w:r>
      <w:r w:rsidR="0042399F" w:rsidRPr="00E700DC">
        <w:rPr>
          <w:rFonts w:ascii="Times New Roman" w:hAnsi="Times New Roman" w:cs="Times New Roman"/>
          <w:color w:val="000000" w:themeColor="text1"/>
          <w:sz w:val="24"/>
          <w:szCs w:val="24"/>
        </w:rPr>
        <w:t xml:space="preserve"> </w:t>
      </w:r>
      <w:r w:rsidRPr="00E700DC">
        <w:rPr>
          <w:rFonts w:ascii="Times New Roman" w:hAnsi="Times New Roman" w:cs="Times New Roman"/>
          <w:color w:val="000000" w:themeColor="text1"/>
          <w:sz w:val="24"/>
          <w:szCs w:val="24"/>
        </w:rPr>
        <w:t>göre, eşitlikçi cinsiyet rolü alt boyut algılarının cinsiyete göre farklılığı istatistiksel olarak % 95 güven seviyesinde anlamlı olduğu (U=10601,5; p&lt;0,05) belirlenmiştir. Kadınların (</w:t>
      </w:r>
      <w:proofErr w:type="spellStart"/>
      <w:r w:rsidRPr="00E700DC">
        <w:rPr>
          <w:rFonts w:ascii="Times New Roman" w:hAnsi="Times New Roman" w:cs="Times New Roman"/>
          <w:color w:val="000000" w:themeColor="text1"/>
          <w:sz w:val="24"/>
          <w:szCs w:val="24"/>
        </w:rPr>
        <w:t>Mean</w:t>
      </w:r>
      <w:proofErr w:type="spellEnd"/>
      <w:r w:rsidRPr="00E700DC">
        <w:rPr>
          <w:rFonts w:ascii="Times New Roman" w:hAnsi="Times New Roman" w:cs="Times New Roman"/>
          <w:color w:val="000000" w:themeColor="text1"/>
          <w:sz w:val="24"/>
          <w:szCs w:val="24"/>
        </w:rPr>
        <w:t xml:space="preserve"> </w:t>
      </w:r>
      <w:proofErr w:type="spellStart"/>
      <w:r w:rsidRPr="00E700DC">
        <w:rPr>
          <w:rFonts w:ascii="Times New Roman" w:hAnsi="Times New Roman" w:cs="Times New Roman"/>
          <w:color w:val="000000" w:themeColor="text1"/>
          <w:sz w:val="24"/>
          <w:szCs w:val="24"/>
        </w:rPr>
        <w:t>Rank</w:t>
      </w:r>
      <w:proofErr w:type="spellEnd"/>
      <w:r w:rsidRPr="00E700DC">
        <w:rPr>
          <w:rFonts w:ascii="Times New Roman" w:hAnsi="Times New Roman" w:cs="Times New Roman"/>
          <w:color w:val="000000" w:themeColor="text1"/>
          <w:sz w:val="24"/>
          <w:szCs w:val="24"/>
        </w:rPr>
        <w:t>=202,26)  eşitlikçi cinsiyet rolleri algıları erkeklere (</w:t>
      </w:r>
      <w:proofErr w:type="spellStart"/>
      <w:r w:rsidRPr="00E700DC">
        <w:rPr>
          <w:rFonts w:ascii="Times New Roman" w:hAnsi="Times New Roman" w:cs="Times New Roman"/>
          <w:color w:val="000000" w:themeColor="text1"/>
          <w:sz w:val="24"/>
          <w:szCs w:val="24"/>
        </w:rPr>
        <w:t>Mean</w:t>
      </w:r>
      <w:proofErr w:type="spellEnd"/>
      <w:r w:rsidRPr="00E700DC">
        <w:rPr>
          <w:rFonts w:ascii="Times New Roman" w:hAnsi="Times New Roman" w:cs="Times New Roman"/>
          <w:color w:val="000000" w:themeColor="text1"/>
          <w:sz w:val="24"/>
          <w:szCs w:val="24"/>
        </w:rPr>
        <w:t xml:space="preserve"> </w:t>
      </w:r>
      <w:proofErr w:type="spellStart"/>
      <w:r w:rsidRPr="00E700DC">
        <w:rPr>
          <w:rFonts w:ascii="Times New Roman" w:hAnsi="Times New Roman" w:cs="Times New Roman"/>
          <w:color w:val="000000" w:themeColor="text1"/>
          <w:sz w:val="24"/>
          <w:szCs w:val="24"/>
        </w:rPr>
        <w:t>Rank</w:t>
      </w:r>
      <w:proofErr w:type="spellEnd"/>
      <w:r w:rsidRPr="00E700DC">
        <w:rPr>
          <w:rFonts w:ascii="Times New Roman" w:hAnsi="Times New Roman" w:cs="Times New Roman"/>
          <w:color w:val="000000" w:themeColor="text1"/>
          <w:sz w:val="24"/>
          <w:szCs w:val="24"/>
        </w:rPr>
        <w:t>=148,43) göre daha yüksektir. Kadın cinsiyet rolü alt boyut algılarının cinsiyete göre farklılığı istatistiksel olarak % 95 güven seviyesinde anlamlı olduğu (U=6962,0; p&lt;0,05) belirlenmiştir. Kadınların (</w:t>
      </w:r>
      <w:proofErr w:type="spellStart"/>
      <w:r w:rsidRPr="00E700DC">
        <w:rPr>
          <w:rFonts w:ascii="Times New Roman" w:hAnsi="Times New Roman" w:cs="Times New Roman"/>
          <w:color w:val="000000" w:themeColor="text1"/>
          <w:sz w:val="24"/>
          <w:szCs w:val="24"/>
        </w:rPr>
        <w:t>Mean</w:t>
      </w:r>
      <w:proofErr w:type="spellEnd"/>
      <w:r w:rsidRPr="00E700DC">
        <w:rPr>
          <w:rFonts w:ascii="Times New Roman" w:hAnsi="Times New Roman" w:cs="Times New Roman"/>
          <w:color w:val="000000" w:themeColor="text1"/>
          <w:sz w:val="24"/>
          <w:szCs w:val="24"/>
        </w:rPr>
        <w:t xml:space="preserve"> </w:t>
      </w:r>
      <w:proofErr w:type="spellStart"/>
      <w:r w:rsidRPr="00E700DC">
        <w:rPr>
          <w:rFonts w:ascii="Times New Roman" w:hAnsi="Times New Roman" w:cs="Times New Roman"/>
          <w:color w:val="000000" w:themeColor="text1"/>
          <w:sz w:val="24"/>
          <w:szCs w:val="24"/>
        </w:rPr>
        <w:t>Rank</w:t>
      </w:r>
      <w:proofErr w:type="spellEnd"/>
      <w:r w:rsidRPr="00E700DC">
        <w:rPr>
          <w:rFonts w:ascii="Times New Roman" w:hAnsi="Times New Roman" w:cs="Times New Roman"/>
          <w:color w:val="000000" w:themeColor="text1"/>
          <w:sz w:val="24"/>
          <w:szCs w:val="24"/>
        </w:rPr>
        <w:t>=201,76) erkeklere nazaran daha eşitlikçi kadın cinsiyet rolüne sah</w:t>
      </w:r>
      <w:r w:rsidR="00A2128A">
        <w:rPr>
          <w:rFonts w:ascii="Times New Roman" w:hAnsi="Times New Roman" w:cs="Times New Roman"/>
          <w:color w:val="000000" w:themeColor="text1"/>
          <w:sz w:val="24"/>
          <w:szCs w:val="24"/>
        </w:rPr>
        <w:t>ip olduğu görülmektedir. Tablo 6</w:t>
      </w:r>
      <w:r w:rsidRPr="00E700DC">
        <w:rPr>
          <w:rFonts w:ascii="Times New Roman" w:hAnsi="Times New Roman" w:cs="Times New Roman"/>
          <w:color w:val="000000" w:themeColor="text1"/>
          <w:sz w:val="24"/>
          <w:szCs w:val="24"/>
        </w:rPr>
        <w:t>’d</w:t>
      </w:r>
      <w:r w:rsidR="00A2128A">
        <w:rPr>
          <w:rFonts w:ascii="Times New Roman" w:hAnsi="Times New Roman" w:cs="Times New Roman"/>
          <w:color w:val="000000" w:themeColor="text1"/>
          <w:sz w:val="24"/>
          <w:szCs w:val="24"/>
        </w:rPr>
        <w:t>a</w:t>
      </w:r>
      <w:r w:rsidRPr="00E700DC">
        <w:rPr>
          <w:rFonts w:ascii="Times New Roman" w:hAnsi="Times New Roman" w:cs="Times New Roman"/>
          <w:color w:val="000000" w:themeColor="text1"/>
          <w:sz w:val="24"/>
          <w:szCs w:val="24"/>
        </w:rPr>
        <w:t>ki bulgular tüm alt boyutlarda kadınların erkeklere oranla daha eşitlikçi toplumsal cinsiyet rol tutumuna</w:t>
      </w:r>
      <w:r w:rsidR="00E700DC">
        <w:rPr>
          <w:rFonts w:ascii="Times New Roman" w:hAnsi="Times New Roman" w:cs="Times New Roman"/>
          <w:color w:val="000000" w:themeColor="text1"/>
          <w:sz w:val="24"/>
          <w:szCs w:val="24"/>
        </w:rPr>
        <w:t xml:space="preserve"> sahip olduğunu göstermektedir.</w:t>
      </w:r>
      <w:r w:rsidR="0042399F" w:rsidRPr="00E700DC">
        <w:rPr>
          <w:rFonts w:ascii="Times New Roman" w:hAnsi="Times New Roman" w:cs="Times New Roman"/>
          <w:color w:val="000000" w:themeColor="text1"/>
          <w:sz w:val="24"/>
          <w:szCs w:val="24"/>
        </w:rPr>
        <w:t xml:space="preserve"> </w:t>
      </w:r>
      <w:r w:rsidR="00882B80" w:rsidRPr="00E700DC">
        <w:rPr>
          <w:rFonts w:ascii="Times New Roman" w:hAnsi="Times New Roman" w:cs="Times New Roman"/>
          <w:color w:val="000000" w:themeColor="text1"/>
          <w:sz w:val="24"/>
          <w:szCs w:val="24"/>
        </w:rPr>
        <w:t>Eksik parçalanmış aile tipine sahip olan katılımcıların e</w:t>
      </w:r>
      <w:r w:rsidR="0042399F" w:rsidRPr="00E700DC">
        <w:rPr>
          <w:rFonts w:ascii="Times New Roman" w:hAnsi="Times New Roman" w:cs="Times New Roman"/>
          <w:color w:val="000000" w:themeColor="text1"/>
          <w:sz w:val="24"/>
          <w:szCs w:val="24"/>
        </w:rPr>
        <w:t>şitlikçi</w:t>
      </w:r>
      <w:r w:rsidR="00882B80" w:rsidRPr="00E700DC">
        <w:rPr>
          <w:rFonts w:ascii="Times New Roman" w:hAnsi="Times New Roman" w:cs="Times New Roman"/>
          <w:color w:val="000000" w:themeColor="text1"/>
          <w:sz w:val="24"/>
          <w:szCs w:val="24"/>
        </w:rPr>
        <w:t xml:space="preserve"> (</w:t>
      </w:r>
      <w:proofErr w:type="spellStart"/>
      <w:r w:rsidR="00882B80" w:rsidRPr="00E700DC">
        <w:rPr>
          <w:rFonts w:ascii="Times New Roman" w:hAnsi="Times New Roman" w:cs="Times New Roman"/>
          <w:color w:val="000000" w:themeColor="text1"/>
          <w:sz w:val="24"/>
          <w:szCs w:val="24"/>
        </w:rPr>
        <w:t>Mean</w:t>
      </w:r>
      <w:proofErr w:type="spellEnd"/>
      <w:r w:rsidR="00882B80" w:rsidRPr="00E700DC">
        <w:rPr>
          <w:rFonts w:ascii="Times New Roman" w:hAnsi="Times New Roman" w:cs="Times New Roman"/>
          <w:color w:val="000000" w:themeColor="text1"/>
          <w:sz w:val="24"/>
          <w:szCs w:val="24"/>
        </w:rPr>
        <w:t xml:space="preserve"> </w:t>
      </w:r>
      <w:proofErr w:type="spellStart"/>
      <w:r w:rsidR="00882B80" w:rsidRPr="00E700DC">
        <w:rPr>
          <w:rFonts w:ascii="Times New Roman" w:hAnsi="Times New Roman" w:cs="Times New Roman"/>
          <w:color w:val="000000" w:themeColor="text1"/>
          <w:sz w:val="24"/>
          <w:szCs w:val="24"/>
        </w:rPr>
        <w:t>Rank</w:t>
      </w:r>
      <w:proofErr w:type="spellEnd"/>
      <w:r w:rsidR="00882B80" w:rsidRPr="00E700DC">
        <w:rPr>
          <w:rFonts w:ascii="Times New Roman" w:hAnsi="Times New Roman" w:cs="Times New Roman"/>
          <w:color w:val="000000" w:themeColor="text1"/>
          <w:sz w:val="24"/>
          <w:szCs w:val="24"/>
        </w:rPr>
        <w:t>=245,08)</w:t>
      </w:r>
      <w:r w:rsidR="0042399F" w:rsidRPr="00E700DC">
        <w:rPr>
          <w:rFonts w:ascii="Times New Roman" w:hAnsi="Times New Roman" w:cs="Times New Roman"/>
          <w:color w:val="000000" w:themeColor="text1"/>
          <w:sz w:val="24"/>
          <w:szCs w:val="24"/>
        </w:rPr>
        <w:t xml:space="preserve"> ve kadı</w:t>
      </w:r>
      <w:r w:rsidR="00882B80" w:rsidRPr="00E700DC">
        <w:rPr>
          <w:rFonts w:ascii="Times New Roman" w:hAnsi="Times New Roman" w:cs="Times New Roman"/>
          <w:color w:val="000000" w:themeColor="text1"/>
          <w:sz w:val="24"/>
          <w:szCs w:val="24"/>
        </w:rPr>
        <w:t>n cinsiyet rolü (</w:t>
      </w:r>
      <w:proofErr w:type="spellStart"/>
      <w:r w:rsidR="00882B80" w:rsidRPr="00E700DC">
        <w:rPr>
          <w:rFonts w:ascii="Times New Roman" w:hAnsi="Times New Roman" w:cs="Times New Roman"/>
          <w:color w:val="000000" w:themeColor="text1"/>
          <w:sz w:val="24"/>
          <w:szCs w:val="24"/>
        </w:rPr>
        <w:t>Mean</w:t>
      </w:r>
      <w:proofErr w:type="spellEnd"/>
      <w:r w:rsidR="00882B80" w:rsidRPr="00E700DC">
        <w:rPr>
          <w:rFonts w:ascii="Times New Roman" w:hAnsi="Times New Roman" w:cs="Times New Roman"/>
          <w:color w:val="000000" w:themeColor="text1"/>
          <w:sz w:val="24"/>
          <w:szCs w:val="24"/>
        </w:rPr>
        <w:t xml:space="preserve"> </w:t>
      </w:r>
      <w:proofErr w:type="spellStart"/>
      <w:r w:rsidR="00882B80" w:rsidRPr="00E700DC">
        <w:rPr>
          <w:rFonts w:ascii="Times New Roman" w:hAnsi="Times New Roman" w:cs="Times New Roman"/>
          <w:color w:val="000000" w:themeColor="text1"/>
          <w:sz w:val="24"/>
          <w:szCs w:val="24"/>
        </w:rPr>
        <w:t>Rank</w:t>
      </w:r>
      <w:proofErr w:type="spellEnd"/>
      <w:r w:rsidR="00882B80" w:rsidRPr="00E700DC">
        <w:rPr>
          <w:rFonts w:ascii="Times New Roman" w:hAnsi="Times New Roman" w:cs="Times New Roman"/>
          <w:color w:val="000000" w:themeColor="text1"/>
          <w:sz w:val="24"/>
          <w:szCs w:val="24"/>
        </w:rPr>
        <w:t>=22</w:t>
      </w:r>
      <w:r w:rsidR="00E700DC">
        <w:rPr>
          <w:rFonts w:ascii="Times New Roman" w:hAnsi="Times New Roman" w:cs="Times New Roman"/>
          <w:color w:val="000000" w:themeColor="text1"/>
          <w:sz w:val="24"/>
          <w:szCs w:val="24"/>
        </w:rPr>
        <w:t>0,15) algıları daha yüksektir. Baba eğitim durumu o</w:t>
      </w:r>
      <w:r w:rsidR="00882B80" w:rsidRPr="00E700DC">
        <w:rPr>
          <w:rFonts w:ascii="Times New Roman" w:hAnsi="Times New Roman" w:cs="Times New Roman"/>
          <w:color w:val="000000" w:themeColor="text1"/>
          <w:sz w:val="24"/>
          <w:szCs w:val="24"/>
        </w:rPr>
        <w:t>kur-yazar olmayan</w:t>
      </w:r>
      <w:r w:rsidR="00E700DC">
        <w:rPr>
          <w:rFonts w:ascii="Times New Roman" w:hAnsi="Times New Roman" w:cs="Times New Roman"/>
          <w:color w:val="000000" w:themeColor="text1"/>
          <w:sz w:val="24"/>
          <w:szCs w:val="24"/>
        </w:rPr>
        <w:t xml:space="preserve"> öğrencilerin</w:t>
      </w:r>
      <w:r w:rsidR="00882B80" w:rsidRPr="00E700DC">
        <w:rPr>
          <w:rFonts w:ascii="Times New Roman" w:hAnsi="Times New Roman" w:cs="Times New Roman"/>
          <w:color w:val="000000" w:themeColor="text1"/>
          <w:sz w:val="24"/>
          <w:szCs w:val="24"/>
        </w:rPr>
        <w:t xml:space="preserve"> evlilikte cinsiyet rolü (</w:t>
      </w:r>
      <w:proofErr w:type="spellStart"/>
      <w:r w:rsidR="00882B80" w:rsidRPr="00E700DC">
        <w:rPr>
          <w:rFonts w:ascii="Times New Roman" w:hAnsi="Times New Roman" w:cs="Times New Roman"/>
          <w:color w:val="000000" w:themeColor="text1"/>
          <w:sz w:val="24"/>
          <w:szCs w:val="24"/>
        </w:rPr>
        <w:t>Mean</w:t>
      </w:r>
      <w:proofErr w:type="spellEnd"/>
      <w:r w:rsidR="00882B80" w:rsidRPr="00E700DC">
        <w:rPr>
          <w:rFonts w:ascii="Times New Roman" w:hAnsi="Times New Roman" w:cs="Times New Roman"/>
          <w:color w:val="000000" w:themeColor="text1"/>
          <w:sz w:val="24"/>
          <w:szCs w:val="24"/>
        </w:rPr>
        <w:t xml:space="preserve"> </w:t>
      </w:r>
      <w:proofErr w:type="spellStart"/>
      <w:r w:rsidR="00882B80" w:rsidRPr="00E700DC">
        <w:rPr>
          <w:rFonts w:ascii="Times New Roman" w:hAnsi="Times New Roman" w:cs="Times New Roman"/>
          <w:color w:val="000000" w:themeColor="text1"/>
          <w:sz w:val="24"/>
          <w:szCs w:val="24"/>
        </w:rPr>
        <w:t>Rank</w:t>
      </w:r>
      <w:proofErr w:type="spellEnd"/>
      <w:r w:rsidR="00882B80" w:rsidRPr="00E700DC">
        <w:rPr>
          <w:rFonts w:ascii="Times New Roman" w:hAnsi="Times New Roman" w:cs="Times New Roman"/>
          <w:color w:val="000000" w:themeColor="text1"/>
          <w:sz w:val="24"/>
          <w:szCs w:val="24"/>
        </w:rPr>
        <w:t>=73,06)</w:t>
      </w:r>
      <w:r w:rsidR="00FD1EA2">
        <w:rPr>
          <w:rFonts w:ascii="Times New Roman" w:hAnsi="Times New Roman" w:cs="Times New Roman"/>
          <w:color w:val="000000" w:themeColor="text1"/>
          <w:sz w:val="24"/>
          <w:szCs w:val="24"/>
        </w:rPr>
        <w:t xml:space="preserve"> algıları daha düşüktür. Tablo 6’da</w:t>
      </w:r>
      <w:r w:rsidR="00882B80" w:rsidRPr="00E700DC">
        <w:rPr>
          <w:rFonts w:ascii="Times New Roman" w:hAnsi="Times New Roman" w:cs="Times New Roman"/>
          <w:color w:val="000000" w:themeColor="text1"/>
          <w:sz w:val="24"/>
          <w:szCs w:val="24"/>
        </w:rPr>
        <w:t xml:space="preserve"> görüleceği üzere anne eğitim durumu toplumsal cinsiyet rolleri alt boyutlarında istatistiksel olarak anlamlı farklılık göstermemektedir.</w:t>
      </w:r>
    </w:p>
    <w:p w14:paraId="374B1B0C" w14:textId="7D93EA68"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2E94A014" w14:textId="3C306AF6"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2884456C" w14:textId="324AD6A5"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7C1948DC" w14:textId="23DE05D1"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1791EB16" w14:textId="0CAFF329"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551018B3" w14:textId="343E39EC"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5240DE6A" w14:textId="019155AA"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3F900C10" w14:textId="5E75EA7D"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6CB1A555" w14:textId="0D9CFC97"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5A92F41C" w14:textId="42F5DA5B"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6CC6BB42" w14:textId="07AD7DE1"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25C2C9F3" w14:textId="77777777" w:rsidR="007C3E22" w:rsidRDefault="007C3E22" w:rsidP="00EF12E9">
      <w:pPr>
        <w:spacing w:before="120" w:after="120" w:line="360" w:lineRule="auto"/>
        <w:ind w:firstLine="709"/>
        <w:jc w:val="both"/>
        <w:rPr>
          <w:rFonts w:ascii="Times New Roman" w:hAnsi="Times New Roman" w:cs="Times New Roman"/>
          <w:color w:val="000000" w:themeColor="text1"/>
          <w:sz w:val="24"/>
          <w:szCs w:val="24"/>
        </w:rPr>
      </w:pPr>
    </w:p>
    <w:p w14:paraId="1AB4EB38" w14:textId="77777777" w:rsidR="004D49F2" w:rsidRPr="00806D11" w:rsidRDefault="00FD1EA2" w:rsidP="00EF12E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Tablo 6</w:t>
      </w:r>
      <w:r w:rsidR="004D49F2" w:rsidRPr="00806D11">
        <w:rPr>
          <w:rFonts w:ascii="Times New Roman" w:hAnsi="Times New Roman" w:cs="Times New Roman"/>
          <w:b/>
          <w:sz w:val="24"/>
          <w:szCs w:val="24"/>
        </w:rPr>
        <w:t xml:space="preserve">: </w:t>
      </w:r>
      <w:r w:rsidR="004D49F2" w:rsidRPr="00EF12E9">
        <w:rPr>
          <w:rFonts w:ascii="Times New Roman" w:eastAsia="Calibri" w:hAnsi="Times New Roman" w:cs="Times New Roman"/>
          <w:sz w:val="24"/>
          <w:szCs w:val="24"/>
        </w:rPr>
        <w:t xml:space="preserve">Katılımcıların </w:t>
      </w:r>
      <w:r w:rsidR="004D49F2" w:rsidRPr="00EF12E9">
        <w:rPr>
          <w:rFonts w:ascii="Times New Roman" w:hAnsi="Times New Roman" w:cs="Times New Roman"/>
          <w:sz w:val="24"/>
          <w:szCs w:val="24"/>
        </w:rPr>
        <w:t xml:space="preserve">Toplumsal Cinsiyet Rolleri Ölçeği </w:t>
      </w:r>
      <w:r w:rsidR="004D49F2" w:rsidRPr="00EF12E9">
        <w:rPr>
          <w:rFonts w:ascii="Times New Roman" w:eastAsia="Calibri" w:hAnsi="Times New Roman" w:cs="Times New Roman"/>
          <w:sz w:val="24"/>
          <w:szCs w:val="24"/>
        </w:rPr>
        <w:t>Alt Boyutlarına</w:t>
      </w:r>
      <w:r w:rsidR="004D49F2" w:rsidRPr="00EF12E9">
        <w:rPr>
          <w:rFonts w:ascii="Times New Roman" w:hAnsi="Times New Roman" w:cs="Times New Roman"/>
          <w:sz w:val="24"/>
          <w:szCs w:val="24"/>
        </w:rPr>
        <w:t xml:space="preserve"> İlişkin </w:t>
      </w:r>
      <w:r w:rsidR="004D49F2" w:rsidRPr="00EF12E9">
        <w:rPr>
          <w:rFonts w:ascii="Times New Roman" w:eastAsia="Calibri" w:hAnsi="Times New Roman" w:cs="Times New Roman"/>
          <w:sz w:val="24"/>
          <w:szCs w:val="24"/>
        </w:rPr>
        <w:t>Görüşlerinin</w:t>
      </w:r>
      <w:r w:rsidR="004D49F2" w:rsidRPr="00EF12E9">
        <w:rPr>
          <w:rFonts w:ascii="Times New Roman" w:hAnsi="Times New Roman" w:cs="Times New Roman"/>
          <w:sz w:val="24"/>
          <w:szCs w:val="24"/>
        </w:rPr>
        <w:t xml:space="preserve"> </w:t>
      </w:r>
      <w:r w:rsidR="0042399F" w:rsidRPr="00EF12E9">
        <w:rPr>
          <w:rFonts w:ascii="Times New Roman" w:hAnsi="Times New Roman" w:cs="Times New Roman"/>
          <w:sz w:val="24"/>
          <w:szCs w:val="24"/>
        </w:rPr>
        <w:t>Demografik Değişkenlerine</w:t>
      </w:r>
      <w:r w:rsidR="004D49F2" w:rsidRPr="00EF12E9">
        <w:rPr>
          <w:rFonts w:ascii="Times New Roman" w:hAnsi="Times New Roman" w:cs="Times New Roman"/>
          <w:sz w:val="24"/>
          <w:szCs w:val="24"/>
        </w:rPr>
        <w:t xml:space="preserve"> Göre </w:t>
      </w:r>
      <w:r w:rsidR="004D49F2" w:rsidRPr="00EF12E9">
        <w:rPr>
          <w:rFonts w:ascii="Times New Roman" w:eastAsia="Calibri" w:hAnsi="Times New Roman" w:cs="Times New Roman"/>
          <w:sz w:val="24"/>
          <w:szCs w:val="24"/>
        </w:rPr>
        <w:t>Farklılıklarına Ait Analiz Sonuçları</w:t>
      </w:r>
    </w:p>
    <w:tbl>
      <w:tblPr>
        <w:tblStyle w:val="TabloKlavuzu"/>
        <w:tblW w:w="8930" w:type="dxa"/>
        <w:tblInd w:w="13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85"/>
        <w:gridCol w:w="1183"/>
        <w:gridCol w:w="1079"/>
        <w:gridCol w:w="1140"/>
        <w:gridCol w:w="1275"/>
        <w:gridCol w:w="1134"/>
        <w:gridCol w:w="1134"/>
      </w:tblGrid>
      <w:tr w:rsidR="0042399F" w:rsidRPr="0042399F" w14:paraId="647D0252" w14:textId="77777777" w:rsidTr="005F24B1">
        <w:tc>
          <w:tcPr>
            <w:tcW w:w="1985" w:type="dxa"/>
            <w:tcBorders>
              <w:bottom w:val="single" w:sz="4" w:space="0" w:color="auto"/>
            </w:tcBorders>
          </w:tcPr>
          <w:p w14:paraId="29B07BEB" w14:textId="77777777" w:rsidR="0042399F" w:rsidRPr="0042399F" w:rsidRDefault="0042399F" w:rsidP="00164ACC">
            <w:pPr>
              <w:jc w:val="center"/>
              <w:rPr>
                <w:rFonts w:ascii="Times New Roman" w:hAnsi="Times New Roman" w:cs="Times New Roman"/>
                <w:sz w:val="20"/>
                <w:szCs w:val="20"/>
              </w:rPr>
            </w:pPr>
          </w:p>
        </w:tc>
        <w:tc>
          <w:tcPr>
            <w:tcW w:w="6945" w:type="dxa"/>
            <w:gridSpan w:val="6"/>
            <w:tcBorders>
              <w:bottom w:val="single" w:sz="4" w:space="0" w:color="auto"/>
            </w:tcBorders>
          </w:tcPr>
          <w:p w14:paraId="728E9F2A" w14:textId="37F97538" w:rsidR="0042399F" w:rsidRPr="0042399F" w:rsidRDefault="00DC0DDE" w:rsidP="00DC0DDE">
            <w:pPr>
              <w:rPr>
                <w:rFonts w:ascii="Times New Roman" w:hAnsi="Times New Roman" w:cs="Times New Roman"/>
                <w:b/>
                <w:sz w:val="20"/>
                <w:szCs w:val="20"/>
              </w:rPr>
            </w:pPr>
            <w:r>
              <w:rPr>
                <w:rFonts w:ascii="Times New Roman" w:hAnsi="Times New Roman" w:cs="Times New Roman"/>
                <w:b/>
                <w:sz w:val="20"/>
                <w:szCs w:val="20"/>
              </w:rPr>
              <w:t xml:space="preserve">        </w:t>
            </w:r>
            <w:r w:rsidR="0042399F" w:rsidRPr="0042399F">
              <w:rPr>
                <w:rFonts w:ascii="Times New Roman" w:hAnsi="Times New Roman" w:cs="Times New Roman"/>
                <w:b/>
                <w:sz w:val="20"/>
                <w:szCs w:val="20"/>
              </w:rPr>
              <w:t>TCRTÖ Alt Boyut ve Toplum Puan Ortalaması</w:t>
            </w:r>
          </w:p>
        </w:tc>
      </w:tr>
      <w:tr w:rsidR="00164ACC" w:rsidRPr="0042399F" w14:paraId="249BF514" w14:textId="77777777" w:rsidTr="005F24B1">
        <w:tc>
          <w:tcPr>
            <w:tcW w:w="1985" w:type="dxa"/>
            <w:tcBorders>
              <w:top w:val="single" w:sz="4" w:space="0" w:color="auto"/>
              <w:bottom w:val="single" w:sz="4" w:space="0" w:color="auto"/>
            </w:tcBorders>
          </w:tcPr>
          <w:p w14:paraId="2ACEEB91" w14:textId="77777777" w:rsidR="00164ACC" w:rsidRDefault="00164ACC" w:rsidP="00164ACC">
            <w:pPr>
              <w:jc w:val="center"/>
              <w:rPr>
                <w:rFonts w:ascii="Times New Roman" w:hAnsi="Times New Roman" w:cs="Times New Roman"/>
                <w:b/>
                <w:sz w:val="20"/>
                <w:szCs w:val="20"/>
              </w:rPr>
            </w:pPr>
          </w:p>
          <w:p w14:paraId="5F2FE31B" w14:textId="77777777" w:rsidR="0042399F" w:rsidRPr="0042399F" w:rsidRDefault="0042399F" w:rsidP="00164ACC">
            <w:pPr>
              <w:jc w:val="center"/>
              <w:rPr>
                <w:rFonts w:ascii="Times New Roman" w:hAnsi="Times New Roman" w:cs="Times New Roman"/>
                <w:b/>
                <w:sz w:val="20"/>
                <w:szCs w:val="20"/>
              </w:rPr>
            </w:pPr>
            <w:r w:rsidRPr="0042399F">
              <w:rPr>
                <w:rFonts w:ascii="Times New Roman" w:hAnsi="Times New Roman" w:cs="Times New Roman"/>
                <w:b/>
                <w:sz w:val="20"/>
                <w:szCs w:val="20"/>
              </w:rPr>
              <w:t>Değişkenler</w:t>
            </w:r>
          </w:p>
        </w:tc>
        <w:tc>
          <w:tcPr>
            <w:tcW w:w="1183" w:type="dxa"/>
            <w:tcBorders>
              <w:top w:val="single" w:sz="4" w:space="0" w:color="auto"/>
              <w:bottom w:val="single" w:sz="4" w:space="0" w:color="auto"/>
            </w:tcBorders>
          </w:tcPr>
          <w:p w14:paraId="4B285CF2" w14:textId="77777777" w:rsidR="0042399F" w:rsidRPr="0042399F" w:rsidRDefault="0042399F" w:rsidP="00164ACC">
            <w:pPr>
              <w:jc w:val="center"/>
              <w:rPr>
                <w:rFonts w:ascii="Times New Roman" w:hAnsi="Times New Roman" w:cs="Times New Roman"/>
                <w:b/>
                <w:sz w:val="20"/>
                <w:szCs w:val="20"/>
              </w:rPr>
            </w:pPr>
            <w:r>
              <w:rPr>
                <w:rFonts w:ascii="Times New Roman" w:hAnsi="Times New Roman" w:cs="Times New Roman"/>
                <w:b/>
                <w:sz w:val="20"/>
                <w:szCs w:val="20"/>
              </w:rPr>
              <w:t>Eşitlikçi</w:t>
            </w:r>
            <w:r w:rsidRPr="0042399F">
              <w:rPr>
                <w:rFonts w:ascii="Times New Roman" w:hAnsi="Times New Roman" w:cs="Times New Roman"/>
                <w:b/>
                <w:sz w:val="20"/>
                <w:szCs w:val="20"/>
              </w:rPr>
              <w:t xml:space="preserve"> Cinsiyet Rolü</w:t>
            </w:r>
          </w:p>
        </w:tc>
        <w:tc>
          <w:tcPr>
            <w:tcW w:w="1079" w:type="dxa"/>
            <w:tcBorders>
              <w:top w:val="single" w:sz="4" w:space="0" w:color="auto"/>
              <w:bottom w:val="single" w:sz="4" w:space="0" w:color="auto"/>
            </w:tcBorders>
          </w:tcPr>
          <w:p w14:paraId="66829D75" w14:textId="77777777" w:rsidR="0042399F" w:rsidRPr="0042399F" w:rsidRDefault="0042399F" w:rsidP="00164ACC">
            <w:pPr>
              <w:jc w:val="center"/>
              <w:rPr>
                <w:rFonts w:ascii="Times New Roman" w:hAnsi="Times New Roman" w:cs="Times New Roman"/>
                <w:b/>
                <w:sz w:val="20"/>
                <w:szCs w:val="20"/>
              </w:rPr>
            </w:pPr>
            <w:r w:rsidRPr="0042399F">
              <w:rPr>
                <w:rFonts w:ascii="Times New Roman" w:hAnsi="Times New Roman" w:cs="Times New Roman"/>
                <w:b/>
                <w:sz w:val="20"/>
                <w:szCs w:val="20"/>
              </w:rPr>
              <w:t>Kadın Cinsiyet Rolü</w:t>
            </w:r>
          </w:p>
        </w:tc>
        <w:tc>
          <w:tcPr>
            <w:tcW w:w="1140" w:type="dxa"/>
            <w:tcBorders>
              <w:top w:val="single" w:sz="4" w:space="0" w:color="auto"/>
              <w:bottom w:val="single" w:sz="4" w:space="0" w:color="auto"/>
            </w:tcBorders>
          </w:tcPr>
          <w:p w14:paraId="3BDF80C6" w14:textId="77777777" w:rsidR="0042399F" w:rsidRPr="0042399F" w:rsidRDefault="0042399F" w:rsidP="00164ACC">
            <w:pPr>
              <w:jc w:val="center"/>
              <w:rPr>
                <w:rFonts w:ascii="Times New Roman" w:hAnsi="Times New Roman" w:cs="Times New Roman"/>
                <w:b/>
                <w:sz w:val="20"/>
                <w:szCs w:val="20"/>
              </w:rPr>
            </w:pPr>
            <w:r w:rsidRPr="0042399F">
              <w:rPr>
                <w:rFonts w:ascii="Times New Roman" w:hAnsi="Times New Roman" w:cs="Times New Roman"/>
                <w:b/>
                <w:sz w:val="20"/>
                <w:szCs w:val="20"/>
              </w:rPr>
              <w:t>Evlilikte Cinsiyet Rolü</w:t>
            </w:r>
          </w:p>
        </w:tc>
        <w:tc>
          <w:tcPr>
            <w:tcW w:w="1275" w:type="dxa"/>
            <w:tcBorders>
              <w:top w:val="single" w:sz="4" w:space="0" w:color="auto"/>
              <w:bottom w:val="single" w:sz="4" w:space="0" w:color="auto"/>
            </w:tcBorders>
          </w:tcPr>
          <w:p w14:paraId="085BFBA8" w14:textId="77777777" w:rsidR="0042399F" w:rsidRPr="0042399F" w:rsidRDefault="0042399F" w:rsidP="00164ACC">
            <w:pPr>
              <w:jc w:val="center"/>
              <w:rPr>
                <w:rFonts w:ascii="Times New Roman" w:hAnsi="Times New Roman" w:cs="Times New Roman"/>
                <w:b/>
                <w:sz w:val="20"/>
                <w:szCs w:val="20"/>
              </w:rPr>
            </w:pPr>
            <w:r w:rsidRPr="0042399F">
              <w:rPr>
                <w:rFonts w:ascii="Times New Roman" w:hAnsi="Times New Roman" w:cs="Times New Roman"/>
                <w:b/>
                <w:sz w:val="20"/>
                <w:szCs w:val="20"/>
              </w:rPr>
              <w:t>Geleneksel Cinsiyet Rolü</w:t>
            </w:r>
          </w:p>
        </w:tc>
        <w:tc>
          <w:tcPr>
            <w:tcW w:w="1134" w:type="dxa"/>
            <w:tcBorders>
              <w:top w:val="single" w:sz="4" w:space="0" w:color="auto"/>
              <w:bottom w:val="single" w:sz="4" w:space="0" w:color="auto"/>
            </w:tcBorders>
          </w:tcPr>
          <w:p w14:paraId="4BD219B2" w14:textId="77777777" w:rsidR="0042399F" w:rsidRPr="0042399F" w:rsidRDefault="0042399F" w:rsidP="00164ACC">
            <w:pPr>
              <w:jc w:val="center"/>
              <w:rPr>
                <w:rFonts w:ascii="Times New Roman" w:hAnsi="Times New Roman" w:cs="Times New Roman"/>
                <w:b/>
                <w:sz w:val="20"/>
                <w:szCs w:val="20"/>
              </w:rPr>
            </w:pPr>
            <w:r w:rsidRPr="0042399F">
              <w:rPr>
                <w:rFonts w:ascii="Times New Roman" w:hAnsi="Times New Roman" w:cs="Times New Roman"/>
                <w:b/>
                <w:sz w:val="20"/>
                <w:szCs w:val="20"/>
              </w:rPr>
              <w:t>Erkek Cinsiyet Rolü</w:t>
            </w:r>
          </w:p>
        </w:tc>
        <w:tc>
          <w:tcPr>
            <w:tcW w:w="1134" w:type="dxa"/>
            <w:tcBorders>
              <w:top w:val="single" w:sz="4" w:space="0" w:color="auto"/>
              <w:bottom w:val="single" w:sz="4" w:space="0" w:color="auto"/>
            </w:tcBorders>
          </w:tcPr>
          <w:p w14:paraId="5630AE4F" w14:textId="77777777" w:rsidR="0042399F" w:rsidRPr="0042399F" w:rsidRDefault="0042399F" w:rsidP="00164ACC">
            <w:pPr>
              <w:jc w:val="center"/>
              <w:rPr>
                <w:rFonts w:ascii="Times New Roman" w:hAnsi="Times New Roman" w:cs="Times New Roman"/>
                <w:b/>
                <w:sz w:val="20"/>
                <w:szCs w:val="20"/>
              </w:rPr>
            </w:pPr>
            <w:r w:rsidRPr="0042399F">
              <w:rPr>
                <w:rFonts w:ascii="Times New Roman" w:hAnsi="Times New Roman" w:cs="Times New Roman"/>
                <w:b/>
                <w:sz w:val="20"/>
                <w:szCs w:val="20"/>
              </w:rPr>
              <w:t>Toplum</w:t>
            </w:r>
          </w:p>
        </w:tc>
      </w:tr>
      <w:tr w:rsidR="00164ACC" w:rsidRPr="0042399F" w14:paraId="5E3D04BB" w14:textId="77777777" w:rsidTr="005F24B1">
        <w:tc>
          <w:tcPr>
            <w:tcW w:w="1985" w:type="dxa"/>
            <w:tcBorders>
              <w:top w:val="single" w:sz="4" w:space="0" w:color="auto"/>
              <w:bottom w:val="single" w:sz="4" w:space="0" w:color="auto"/>
            </w:tcBorders>
          </w:tcPr>
          <w:p w14:paraId="0E15B4B8" w14:textId="77777777" w:rsidR="0042399F" w:rsidRPr="0042399F" w:rsidRDefault="0042399F" w:rsidP="00164ACC">
            <w:pPr>
              <w:jc w:val="center"/>
              <w:rPr>
                <w:rFonts w:ascii="Times New Roman" w:hAnsi="Times New Roman" w:cs="Times New Roman"/>
                <w:sz w:val="20"/>
                <w:szCs w:val="20"/>
              </w:rPr>
            </w:pPr>
          </w:p>
        </w:tc>
        <w:tc>
          <w:tcPr>
            <w:tcW w:w="1183" w:type="dxa"/>
            <w:tcBorders>
              <w:top w:val="single" w:sz="4" w:space="0" w:color="auto"/>
              <w:bottom w:val="single" w:sz="4" w:space="0" w:color="auto"/>
            </w:tcBorders>
          </w:tcPr>
          <w:p w14:paraId="71C2B003" w14:textId="77777777" w:rsidR="0042399F" w:rsidRPr="0042399F" w:rsidRDefault="0042399F" w:rsidP="00164ACC">
            <w:pPr>
              <w:jc w:val="center"/>
              <w:rPr>
                <w:rFonts w:ascii="Times New Roman" w:hAnsi="Times New Roman" w:cs="Times New Roman"/>
                <w:sz w:val="20"/>
                <w:szCs w:val="20"/>
              </w:rPr>
            </w:pPr>
            <w:proofErr w:type="spellStart"/>
            <w:r w:rsidRPr="0042399F">
              <w:rPr>
                <w:rFonts w:ascii="Times New Roman" w:hAnsi="Times New Roman" w:cs="Times New Roman"/>
                <w:sz w:val="20"/>
                <w:szCs w:val="20"/>
              </w:rPr>
              <w:t>Mean</w:t>
            </w:r>
            <w:proofErr w:type="spellEnd"/>
            <w:r w:rsidRPr="0042399F">
              <w:rPr>
                <w:rFonts w:ascii="Times New Roman" w:hAnsi="Times New Roman" w:cs="Times New Roman"/>
                <w:sz w:val="20"/>
                <w:szCs w:val="20"/>
              </w:rPr>
              <w:t xml:space="preserve"> </w:t>
            </w:r>
            <w:proofErr w:type="spellStart"/>
            <w:r w:rsidRPr="0042399F">
              <w:rPr>
                <w:rFonts w:ascii="Times New Roman" w:hAnsi="Times New Roman" w:cs="Times New Roman"/>
                <w:sz w:val="20"/>
                <w:szCs w:val="20"/>
              </w:rPr>
              <w:t>Rank</w:t>
            </w:r>
            <w:proofErr w:type="spellEnd"/>
          </w:p>
        </w:tc>
        <w:tc>
          <w:tcPr>
            <w:tcW w:w="1079" w:type="dxa"/>
            <w:tcBorders>
              <w:top w:val="single" w:sz="4" w:space="0" w:color="auto"/>
              <w:bottom w:val="single" w:sz="4" w:space="0" w:color="auto"/>
            </w:tcBorders>
          </w:tcPr>
          <w:p w14:paraId="54E753A2" w14:textId="77777777" w:rsidR="0042399F" w:rsidRPr="0042399F" w:rsidRDefault="0042399F" w:rsidP="00164ACC">
            <w:pPr>
              <w:jc w:val="center"/>
              <w:rPr>
                <w:rFonts w:ascii="Times New Roman" w:hAnsi="Times New Roman" w:cs="Times New Roman"/>
                <w:sz w:val="20"/>
                <w:szCs w:val="20"/>
              </w:rPr>
            </w:pPr>
            <w:proofErr w:type="spellStart"/>
            <w:r w:rsidRPr="0042399F">
              <w:rPr>
                <w:rFonts w:ascii="Times New Roman" w:hAnsi="Times New Roman" w:cs="Times New Roman"/>
                <w:sz w:val="20"/>
                <w:szCs w:val="20"/>
              </w:rPr>
              <w:t>Mean</w:t>
            </w:r>
            <w:proofErr w:type="spellEnd"/>
            <w:r w:rsidRPr="0042399F">
              <w:rPr>
                <w:rFonts w:ascii="Times New Roman" w:hAnsi="Times New Roman" w:cs="Times New Roman"/>
                <w:sz w:val="20"/>
                <w:szCs w:val="20"/>
              </w:rPr>
              <w:t xml:space="preserve"> </w:t>
            </w:r>
            <w:proofErr w:type="spellStart"/>
            <w:r w:rsidRPr="0042399F">
              <w:rPr>
                <w:rFonts w:ascii="Times New Roman" w:hAnsi="Times New Roman" w:cs="Times New Roman"/>
                <w:sz w:val="20"/>
                <w:szCs w:val="20"/>
              </w:rPr>
              <w:t>Rank</w:t>
            </w:r>
            <w:proofErr w:type="spellEnd"/>
          </w:p>
        </w:tc>
        <w:tc>
          <w:tcPr>
            <w:tcW w:w="1140" w:type="dxa"/>
            <w:tcBorders>
              <w:top w:val="single" w:sz="4" w:space="0" w:color="auto"/>
              <w:bottom w:val="single" w:sz="4" w:space="0" w:color="auto"/>
            </w:tcBorders>
          </w:tcPr>
          <w:p w14:paraId="49804119" w14:textId="77777777" w:rsidR="0042399F" w:rsidRPr="0042399F" w:rsidRDefault="0042399F" w:rsidP="00164ACC">
            <w:pPr>
              <w:jc w:val="center"/>
              <w:rPr>
                <w:rFonts w:ascii="Times New Roman" w:hAnsi="Times New Roman" w:cs="Times New Roman"/>
                <w:sz w:val="20"/>
                <w:szCs w:val="20"/>
              </w:rPr>
            </w:pPr>
            <w:proofErr w:type="spellStart"/>
            <w:r w:rsidRPr="0042399F">
              <w:rPr>
                <w:rFonts w:ascii="Times New Roman" w:hAnsi="Times New Roman" w:cs="Times New Roman"/>
                <w:sz w:val="20"/>
                <w:szCs w:val="20"/>
              </w:rPr>
              <w:t>Mean</w:t>
            </w:r>
            <w:proofErr w:type="spellEnd"/>
            <w:r w:rsidRPr="0042399F">
              <w:rPr>
                <w:rFonts w:ascii="Times New Roman" w:hAnsi="Times New Roman" w:cs="Times New Roman"/>
                <w:sz w:val="20"/>
                <w:szCs w:val="20"/>
              </w:rPr>
              <w:t xml:space="preserve"> </w:t>
            </w:r>
            <w:proofErr w:type="spellStart"/>
            <w:r w:rsidRPr="0042399F">
              <w:rPr>
                <w:rFonts w:ascii="Times New Roman" w:hAnsi="Times New Roman" w:cs="Times New Roman"/>
                <w:sz w:val="20"/>
                <w:szCs w:val="20"/>
              </w:rPr>
              <w:t>Rank</w:t>
            </w:r>
            <w:proofErr w:type="spellEnd"/>
          </w:p>
        </w:tc>
        <w:tc>
          <w:tcPr>
            <w:tcW w:w="1275" w:type="dxa"/>
            <w:tcBorders>
              <w:top w:val="single" w:sz="4" w:space="0" w:color="auto"/>
              <w:bottom w:val="single" w:sz="4" w:space="0" w:color="auto"/>
            </w:tcBorders>
          </w:tcPr>
          <w:p w14:paraId="584E2E5A" w14:textId="77777777" w:rsidR="0042399F" w:rsidRPr="0042399F" w:rsidRDefault="0042399F" w:rsidP="00164ACC">
            <w:pPr>
              <w:jc w:val="center"/>
              <w:rPr>
                <w:rFonts w:ascii="Times New Roman" w:hAnsi="Times New Roman" w:cs="Times New Roman"/>
                <w:sz w:val="20"/>
                <w:szCs w:val="20"/>
              </w:rPr>
            </w:pPr>
            <w:proofErr w:type="spellStart"/>
            <w:r w:rsidRPr="0042399F">
              <w:rPr>
                <w:rFonts w:ascii="Times New Roman" w:hAnsi="Times New Roman" w:cs="Times New Roman"/>
                <w:sz w:val="20"/>
                <w:szCs w:val="20"/>
              </w:rPr>
              <w:t>Mean</w:t>
            </w:r>
            <w:proofErr w:type="spellEnd"/>
            <w:r w:rsidRPr="0042399F">
              <w:rPr>
                <w:rFonts w:ascii="Times New Roman" w:hAnsi="Times New Roman" w:cs="Times New Roman"/>
                <w:sz w:val="20"/>
                <w:szCs w:val="20"/>
              </w:rPr>
              <w:t xml:space="preserve"> </w:t>
            </w:r>
            <w:proofErr w:type="spellStart"/>
            <w:r w:rsidRPr="0042399F">
              <w:rPr>
                <w:rFonts w:ascii="Times New Roman" w:hAnsi="Times New Roman" w:cs="Times New Roman"/>
                <w:sz w:val="20"/>
                <w:szCs w:val="20"/>
              </w:rPr>
              <w:t>Rank</w:t>
            </w:r>
            <w:proofErr w:type="spellEnd"/>
          </w:p>
        </w:tc>
        <w:tc>
          <w:tcPr>
            <w:tcW w:w="1134" w:type="dxa"/>
            <w:tcBorders>
              <w:top w:val="single" w:sz="4" w:space="0" w:color="auto"/>
              <w:bottom w:val="single" w:sz="4" w:space="0" w:color="auto"/>
            </w:tcBorders>
          </w:tcPr>
          <w:p w14:paraId="4A551D78" w14:textId="77777777" w:rsidR="0042399F" w:rsidRPr="0042399F" w:rsidRDefault="0042399F" w:rsidP="00164ACC">
            <w:pPr>
              <w:jc w:val="center"/>
              <w:rPr>
                <w:rFonts w:ascii="Times New Roman" w:hAnsi="Times New Roman" w:cs="Times New Roman"/>
                <w:sz w:val="20"/>
                <w:szCs w:val="20"/>
              </w:rPr>
            </w:pPr>
            <w:proofErr w:type="spellStart"/>
            <w:r w:rsidRPr="0042399F">
              <w:rPr>
                <w:rFonts w:ascii="Times New Roman" w:hAnsi="Times New Roman" w:cs="Times New Roman"/>
                <w:sz w:val="20"/>
                <w:szCs w:val="20"/>
              </w:rPr>
              <w:t>Mean</w:t>
            </w:r>
            <w:proofErr w:type="spellEnd"/>
            <w:r w:rsidRPr="0042399F">
              <w:rPr>
                <w:rFonts w:ascii="Times New Roman" w:hAnsi="Times New Roman" w:cs="Times New Roman"/>
                <w:sz w:val="20"/>
                <w:szCs w:val="20"/>
              </w:rPr>
              <w:t xml:space="preserve"> </w:t>
            </w:r>
            <w:proofErr w:type="spellStart"/>
            <w:r w:rsidRPr="0042399F">
              <w:rPr>
                <w:rFonts w:ascii="Times New Roman" w:hAnsi="Times New Roman" w:cs="Times New Roman"/>
                <w:sz w:val="20"/>
                <w:szCs w:val="20"/>
              </w:rPr>
              <w:t>Rank</w:t>
            </w:r>
            <w:proofErr w:type="spellEnd"/>
          </w:p>
        </w:tc>
        <w:tc>
          <w:tcPr>
            <w:tcW w:w="1134" w:type="dxa"/>
            <w:tcBorders>
              <w:top w:val="single" w:sz="4" w:space="0" w:color="auto"/>
              <w:bottom w:val="single" w:sz="4" w:space="0" w:color="auto"/>
            </w:tcBorders>
          </w:tcPr>
          <w:p w14:paraId="3E585837" w14:textId="77777777" w:rsidR="0042399F" w:rsidRPr="0042399F" w:rsidRDefault="0042399F" w:rsidP="00164ACC">
            <w:pPr>
              <w:jc w:val="center"/>
              <w:rPr>
                <w:rFonts w:ascii="Times New Roman" w:hAnsi="Times New Roman" w:cs="Times New Roman"/>
                <w:sz w:val="20"/>
                <w:szCs w:val="20"/>
              </w:rPr>
            </w:pPr>
            <w:proofErr w:type="spellStart"/>
            <w:r w:rsidRPr="0042399F">
              <w:rPr>
                <w:rFonts w:ascii="Times New Roman" w:hAnsi="Times New Roman" w:cs="Times New Roman"/>
                <w:sz w:val="20"/>
                <w:szCs w:val="20"/>
              </w:rPr>
              <w:t>Mean</w:t>
            </w:r>
            <w:proofErr w:type="spellEnd"/>
            <w:r w:rsidRPr="0042399F">
              <w:rPr>
                <w:rFonts w:ascii="Times New Roman" w:hAnsi="Times New Roman" w:cs="Times New Roman"/>
                <w:sz w:val="20"/>
                <w:szCs w:val="20"/>
              </w:rPr>
              <w:t xml:space="preserve"> </w:t>
            </w:r>
            <w:proofErr w:type="spellStart"/>
            <w:r w:rsidRPr="0042399F">
              <w:rPr>
                <w:rFonts w:ascii="Times New Roman" w:hAnsi="Times New Roman" w:cs="Times New Roman"/>
                <w:sz w:val="20"/>
                <w:szCs w:val="20"/>
              </w:rPr>
              <w:t>Rank</w:t>
            </w:r>
            <w:proofErr w:type="spellEnd"/>
          </w:p>
        </w:tc>
      </w:tr>
      <w:tr w:rsidR="00164ACC" w:rsidRPr="0042399F" w14:paraId="10180D6B" w14:textId="77777777" w:rsidTr="005F24B1">
        <w:tc>
          <w:tcPr>
            <w:tcW w:w="1985" w:type="dxa"/>
            <w:tcBorders>
              <w:top w:val="single" w:sz="4" w:space="0" w:color="auto"/>
              <w:bottom w:val="single" w:sz="4" w:space="0" w:color="auto"/>
            </w:tcBorders>
          </w:tcPr>
          <w:p w14:paraId="65EB5019" w14:textId="77777777" w:rsidR="0042399F" w:rsidRPr="0042399F" w:rsidRDefault="0042399F" w:rsidP="00164ACC">
            <w:pPr>
              <w:jc w:val="center"/>
              <w:rPr>
                <w:rFonts w:ascii="Times New Roman" w:hAnsi="Times New Roman" w:cs="Times New Roman"/>
                <w:b/>
                <w:sz w:val="20"/>
                <w:szCs w:val="20"/>
              </w:rPr>
            </w:pPr>
            <w:r w:rsidRPr="0042399F">
              <w:rPr>
                <w:rFonts w:ascii="Times New Roman" w:hAnsi="Times New Roman" w:cs="Times New Roman"/>
                <w:b/>
                <w:sz w:val="20"/>
                <w:szCs w:val="20"/>
              </w:rPr>
              <w:t>Cinsiyet</w:t>
            </w:r>
          </w:p>
        </w:tc>
        <w:tc>
          <w:tcPr>
            <w:tcW w:w="1183" w:type="dxa"/>
            <w:tcBorders>
              <w:top w:val="single" w:sz="4" w:space="0" w:color="auto"/>
              <w:bottom w:val="single" w:sz="4" w:space="0" w:color="auto"/>
            </w:tcBorders>
          </w:tcPr>
          <w:p w14:paraId="0F6CCAF1" w14:textId="77777777" w:rsidR="0042399F" w:rsidRPr="0042399F" w:rsidRDefault="0042399F" w:rsidP="00164ACC">
            <w:pPr>
              <w:jc w:val="center"/>
              <w:rPr>
                <w:rFonts w:ascii="Times New Roman" w:hAnsi="Times New Roman" w:cs="Times New Roman"/>
                <w:sz w:val="20"/>
                <w:szCs w:val="20"/>
              </w:rPr>
            </w:pPr>
          </w:p>
        </w:tc>
        <w:tc>
          <w:tcPr>
            <w:tcW w:w="1079" w:type="dxa"/>
            <w:tcBorders>
              <w:top w:val="single" w:sz="4" w:space="0" w:color="auto"/>
              <w:bottom w:val="single" w:sz="4" w:space="0" w:color="auto"/>
            </w:tcBorders>
          </w:tcPr>
          <w:p w14:paraId="5BB23CB1" w14:textId="77777777" w:rsidR="0042399F" w:rsidRPr="0042399F" w:rsidRDefault="0042399F" w:rsidP="00164ACC">
            <w:pPr>
              <w:jc w:val="center"/>
              <w:rPr>
                <w:rFonts w:ascii="Times New Roman" w:hAnsi="Times New Roman" w:cs="Times New Roman"/>
                <w:sz w:val="20"/>
                <w:szCs w:val="20"/>
              </w:rPr>
            </w:pPr>
          </w:p>
        </w:tc>
        <w:tc>
          <w:tcPr>
            <w:tcW w:w="1140" w:type="dxa"/>
            <w:tcBorders>
              <w:top w:val="single" w:sz="4" w:space="0" w:color="auto"/>
              <w:bottom w:val="single" w:sz="4" w:space="0" w:color="auto"/>
            </w:tcBorders>
          </w:tcPr>
          <w:p w14:paraId="5FCF3488" w14:textId="77777777" w:rsidR="0042399F" w:rsidRPr="0042399F" w:rsidRDefault="0042399F" w:rsidP="00164ACC">
            <w:pPr>
              <w:jc w:val="center"/>
              <w:rPr>
                <w:rFonts w:ascii="Times New Roman" w:hAnsi="Times New Roman" w:cs="Times New Roman"/>
                <w:sz w:val="20"/>
                <w:szCs w:val="20"/>
              </w:rPr>
            </w:pPr>
          </w:p>
        </w:tc>
        <w:tc>
          <w:tcPr>
            <w:tcW w:w="1275" w:type="dxa"/>
            <w:tcBorders>
              <w:top w:val="single" w:sz="4" w:space="0" w:color="auto"/>
              <w:bottom w:val="single" w:sz="4" w:space="0" w:color="auto"/>
            </w:tcBorders>
          </w:tcPr>
          <w:p w14:paraId="2B1F2444" w14:textId="77777777" w:rsidR="0042399F" w:rsidRPr="0042399F" w:rsidRDefault="0042399F" w:rsidP="00164ACC">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64BF1CE4" w14:textId="77777777" w:rsidR="0042399F" w:rsidRPr="0042399F" w:rsidRDefault="0042399F" w:rsidP="00164ACC">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12C44F04" w14:textId="77777777" w:rsidR="0042399F" w:rsidRPr="0042399F" w:rsidRDefault="0042399F" w:rsidP="00164ACC">
            <w:pPr>
              <w:jc w:val="center"/>
              <w:rPr>
                <w:rFonts w:ascii="Times New Roman" w:hAnsi="Times New Roman" w:cs="Times New Roman"/>
                <w:sz w:val="20"/>
                <w:szCs w:val="20"/>
              </w:rPr>
            </w:pPr>
          </w:p>
        </w:tc>
      </w:tr>
      <w:tr w:rsidR="00164ACC" w:rsidRPr="0042399F" w14:paraId="3A231CB7" w14:textId="77777777" w:rsidTr="005F24B1">
        <w:tc>
          <w:tcPr>
            <w:tcW w:w="1985" w:type="dxa"/>
            <w:tcBorders>
              <w:top w:val="single" w:sz="4" w:space="0" w:color="auto"/>
              <w:bottom w:val="single" w:sz="4" w:space="0" w:color="auto"/>
            </w:tcBorders>
          </w:tcPr>
          <w:p w14:paraId="05C787DC"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Kadın</w:t>
            </w:r>
          </w:p>
        </w:tc>
        <w:tc>
          <w:tcPr>
            <w:tcW w:w="1183" w:type="dxa"/>
            <w:tcBorders>
              <w:top w:val="single" w:sz="4" w:space="0" w:color="auto"/>
              <w:bottom w:val="single" w:sz="4" w:space="0" w:color="auto"/>
            </w:tcBorders>
          </w:tcPr>
          <w:p w14:paraId="52B3A90F"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202,26</w:t>
            </w:r>
          </w:p>
        </w:tc>
        <w:tc>
          <w:tcPr>
            <w:tcW w:w="1079" w:type="dxa"/>
            <w:tcBorders>
              <w:top w:val="single" w:sz="4" w:space="0" w:color="auto"/>
              <w:bottom w:val="single" w:sz="4" w:space="0" w:color="auto"/>
            </w:tcBorders>
          </w:tcPr>
          <w:p w14:paraId="51698FBF"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201,76</w:t>
            </w:r>
          </w:p>
        </w:tc>
        <w:tc>
          <w:tcPr>
            <w:tcW w:w="1140" w:type="dxa"/>
            <w:tcBorders>
              <w:top w:val="single" w:sz="4" w:space="0" w:color="auto"/>
              <w:bottom w:val="single" w:sz="4" w:space="0" w:color="auto"/>
            </w:tcBorders>
          </w:tcPr>
          <w:p w14:paraId="59BC706C"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201,76</w:t>
            </w:r>
          </w:p>
        </w:tc>
        <w:tc>
          <w:tcPr>
            <w:tcW w:w="1275" w:type="dxa"/>
            <w:tcBorders>
              <w:top w:val="single" w:sz="4" w:space="0" w:color="auto"/>
              <w:bottom w:val="single" w:sz="4" w:space="0" w:color="auto"/>
            </w:tcBorders>
          </w:tcPr>
          <w:p w14:paraId="2D31B780"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205,54</w:t>
            </w:r>
          </w:p>
        </w:tc>
        <w:tc>
          <w:tcPr>
            <w:tcW w:w="1134" w:type="dxa"/>
            <w:tcBorders>
              <w:top w:val="single" w:sz="4" w:space="0" w:color="auto"/>
              <w:bottom w:val="single" w:sz="4" w:space="0" w:color="auto"/>
            </w:tcBorders>
          </w:tcPr>
          <w:p w14:paraId="6759824A" w14:textId="77777777" w:rsidR="0042399F" w:rsidRPr="0042399F" w:rsidRDefault="00BA66AF" w:rsidP="00164ACC">
            <w:pPr>
              <w:jc w:val="center"/>
              <w:rPr>
                <w:rFonts w:ascii="Times New Roman" w:hAnsi="Times New Roman" w:cs="Times New Roman"/>
                <w:sz w:val="20"/>
                <w:szCs w:val="20"/>
              </w:rPr>
            </w:pPr>
            <w:r>
              <w:rPr>
                <w:rFonts w:ascii="Times New Roman" w:hAnsi="Times New Roman" w:cs="Times New Roman"/>
                <w:sz w:val="20"/>
                <w:szCs w:val="20"/>
              </w:rPr>
              <w:t>194,48</w:t>
            </w:r>
          </w:p>
        </w:tc>
        <w:tc>
          <w:tcPr>
            <w:tcW w:w="1134" w:type="dxa"/>
            <w:tcBorders>
              <w:top w:val="single" w:sz="4" w:space="0" w:color="auto"/>
              <w:bottom w:val="single" w:sz="4" w:space="0" w:color="auto"/>
            </w:tcBorders>
          </w:tcPr>
          <w:p w14:paraId="6FE83416"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183,33</w:t>
            </w:r>
          </w:p>
        </w:tc>
      </w:tr>
      <w:tr w:rsidR="00164ACC" w:rsidRPr="0042399F" w14:paraId="1BBB132C" w14:textId="77777777" w:rsidTr="005F24B1">
        <w:tc>
          <w:tcPr>
            <w:tcW w:w="1985" w:type="dxa"/>
            <w:tcBorders>
              <w:top w:val="single" w:sz="4" w:space="0" w:color="auto"/>
              <w:bottom w:val="single" w:sz="4" w:space="0" w:color="auto"/>
            </w:tcBorders>
          </w:tcPr>
          <w:p w14:paraId="70116188"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Erkek</w:t>
            </w:r>
          </w:p>
        </w:tc>
        <w:tc>
          <w:tcPr>
            <w:tcW w:w="1183" w:type="dxa"/>
            <w:tcBorders>
              <w:top w:val="single" w:sz="4" w:space="0" w:color="auto"/>
              <w:bottom w:val="single" w:sz="4" w:space="0" w:color="auto"/>
            </w:tcBorders>
          </w:tcPr>
          <w:p w14:paraId="65D7A26E"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148,43</w:t>
            </w:r>
          </w:p>
        </w:tc>
        <w:tc>
          <w:tcPr>
            <w:tcW w:w="1079" w:type="dxa"/>
            <w:tcBorders>
              <w:top w:val="single" w:sz="4" w:space="0" w:color="auto"/>
              <w:bottom w:val="single" w:sz="4" w:space="0" w:color="auto"/>
            </w:tcBorders>
          </w:tcPr>
          <w:p w14:paraId="1C7F31E7"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124,95</w:t>
            </w:r>
          </w:p>
        </w:tc>
        <w:tc>
          <w:tcPr>
            <w:tcW w:w="1140" w:type="dxa"/>
            <w:tcBorders>
              <w:top w:val="single" w:sz="4" w:space="0" w:color="auto"/>
              <w:bottom w:val="single" w:sz="4" w:space="0" w:color="auto"/>
            </w:tcBorders>
          </w:tcPr>
          <w:p w14:paraId="56AA1986"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122,69</w:t>
            </w:r>
          </w:p>
        </w:tc>
        <w:tc>
          <w:tcPr>
            <w:tcW w:w="1275" w:type="dxa"/>
            <w:tcBorders>
              <w:top w:val="single" w:sz="4" w:space="0" w:color="auto"/>
              <w:bottom w:val="single" w:sz="4" w:space="0" w:color="auto"/>
            </w:tcBorders>
          </w:tcPr>
          <w:p w14:paraId="56A202C5"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116,31</w:t>
            </w:r>
          </w:p>
        </w:tc>
        <w:tc>
          <w:tcPr>
            <w:tcW w:w="1134" w:type="dxa"/>
            <w:tcBorders>
              <w:top w:val="single" w:sz="4" w:space="0" w:color="auto"/>
              <w:bottom w:val="single" w:sz="4" w:space="0" w:color="auto"/>
            </w:tcBorders>
          </w:tcPr>
          <w:p w14:paraId="20511849" w14:textId="77777777" w:rsidR="0042399F" w:rsidRPr="0042399F" w:rsidRDefault="00BA66AF" w:rsidP="00164ACC">
            <w:pPr>
              <w:jc w:val="center"/>
              <w:rPr>
                <w:rFonts w:ascii="Times New Roman" w:hAnsi="Times New Roman" w:cs="Times New Roman"/>
                <w:sz w:val="20"/>
                <w:szCs w:val="20"/>
              </w:rPr>
            </w:pPr>
            <w:r>
              <w:rPr>
                <w:rFonts w:ascii="Times New Roman" w:hAnsi="Times New Roman" w:cs="Times New Roman"/>
                <w:sz w:val="20"/>
                <w:szCs w:val="20"/>
              </w:rPr>
              <w:t>135,56</w:t>
            </w:r>
          </w:p>
        </w:tc>
        <w:tc>
          <w:tcPr>
            <w:tcW w:w="1134" w:type="dxa"/>
            <w:tcBorders>
              <w:top w:val="single" w:sz="4" w:space="0" w:color="auto"/>
              <w:bottom w:val="single" w:sz="4" w:space="0" w:color="auto"/>
            </w:tcBorders>
          </w:tcPr>
          <w:p w14:paraId="621D5E64"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102,81</w:t>
            </w:r>
          </w:p>
        </w:tc>
      </w:tr>
      <w:tr w:rsidR="00164ACC" w:rsidRPr="0042399F" w14:paraId="3AC23767" w14:textId="77777777" w:rsidTr="005F24B1">
        <w:tc>
          <w:tcPr>
            <w:tcW w:w="1985" w:type="dxa"/>
            <w:tcBorders>
              <w:top w:val="single" w:sz="4" w:space="0" w:color="auto"/>
              <w:bottom w:val="single" w:sz="4" w:space="0" w:color="auto"/>
            </w:tcBorders>
          </w:tcPr>
          <w:p w14:paraId="72DB4796"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İstatistiksel Analiz</w:t>
            </w:r>
          </w:p>
        </w:tc>
        <w:tc>
          <w:tcPr>
            <w:tcW w:w="1183" w:type="dxa"/>
            <w:tcBorders>
              <w:top w:val="single" w:sz="4" w:space="0" w:color="auto"/>
              <w:bottom w:val="single" w:sz="4" w:space="0" w:color="auto"/>
            </w:tcBorders>
          </w:tcPr>
          <w:p w14:paraId="61564611"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U=10601,5; p=,000*</w:t>
            </w:r>
          </w:p>
        </w:tc>
        <w:tc>
          <w:tcPr>
            <w:tcW w:w="1079" w:type="dxa"/>
            <w:tcBorders>
              <w:top w:val="single" w:sz="4" w:space="0" w:color="auto"/>
              <w:bottom w:val="single" w:sz="4" w:space="0" w:color="auto"/>
            </w:tcBorders>
          </w:tcPr>
          <w:p w14:paraId="45CAEEB0"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U=6962,0; p=,000*</w:t>
            </w:r>
          </w:p>
        </w:tc>
        <w:tc>
          <w:tcPr>
            <w:tcW w:w="1140" w:type="dxa"/>
            <w:tcBorders>
              <w:top w:val="single" w:sz="4" w:space="0" w:color="auto"/>
              <w:bottom w:val="single" w:sz="4" w:space="0" w:color="auto"/>
            </w:tcBorders>
          </w:tcPr>
          <w:p w14:paraId="1533C117"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U=6712,0; p=,000*</w:t>
            </w:r>
          </w:p>
        </w:tc>
        <w:tc>
          <w:tcPr>
            <w:tcW w:w="1275" w:type="dxa"/>
            <w:tcBorders>
              <w:top w:val="single" w:sz="4" w:space="0" w:color="auto"/>
              <w:bottom w:val="single" w:sz="4" w:space="0" w:color="auto"/>
            </w:tcBorders>
          </w:tcPr>
          <w:p w14:paraId="7D833916"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U=5729,5; p=,000*</w:t>
            </w:r>
          </w:p>
        </w:tc>
        <w:tc>
          <w:tcPr>
            <w:tcW w:w="1134" w:type="dxa"/>
            <w:tcBorders>
              <w:top w:val="single" w:sz="4" w:space="0" w:color="auto"/>
              <w:bottom w:val="single" w:sz="4" w:space="0" w:color="auto"/>
            </w:tcBorders>
          </w:tcPr>
          <w:p w14:paraId="2E3207DD"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U=</w:t>
            </w:r>
            <w:r w:rsidR="00BA66AF">
              <w:rPr>
                <w:rFonts w:ascii="Times New Roman" w:hAnsi="Times New Roman" w:cs="Times New Roman"/>
                <w:sz w:val="20"/>
                <w:szCs w:val="20"/>
              </w:rPr>
              <w:t>8809</w:t>
            </w:r>
            <w:r w:rsidRPr="0042399F">
              <w:rPr>
                <w:rFonts w:ascii="Times New Roman" w:hAnsi="Times New Roman" w:cs="Times New Roman"/>
                <w:sz w:val="20"/>
                <w:szCs w:val="20"/>
              </w:rPr>
              <w:t>,5; p=,000*</w:t>
            </w:r>
          </w:p>
        </w:tc>
        <w:tc>
          <w:tcPr>
            <w:tcW w:w="1134" w:type="dxa"/>
            <w:tcBorders>
              <w:top w:val="single" w:sz="4" w:space="0" w:color="auto"/>
              <w:bottom w:val="single" w:sz="4" w:space="0" w:color="auto"/>
            </w:tcBorders>
          </w:tcPr>
          <w:p w14:paraId="50648153"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U=4364,5; p=,000*</w:t>
            </w:r>
          </w:p>
        </w:tc>
      </w:tr>
      <w:tr w:rsidR="00164ACC" w:rsidRPr="0042399F" w14:paraId="5AD22FE4" w14:textId="77777777" w:rsidTr="005F24B1">
        <w:tc>
          <w:tcPr>
            <w:tcW w:w="1985" w:type="dxa"/>
            <w:tcBorders>
              <w:top w:val="single" w:sz="4" w:space="0" w:color="auto"/>
              <w:bottom w:val="single" w:sz="4" w:space="0" w:color="auto"/>
            </w:tcBorders>
          </w:tcPr>
          <w:p w14:paraId="47D4339F" w14:textId="77777777" w:rsidR="0042399F" w:rsidRPr="0042399F" w:rsidRDefault="0042399F" w:rsidP="00164ACC">
            <w:pPr>
              <w:jc w:val="center"/>
              <w:rPr>
                <w:rFonts w:ascii="Times New Roman" w:hAnsi="Times New Roman" w:cs="Times New Roman"/>
                <w:b/>
                <w:sz w:val="20"/>
                <w:szCs w:val="20"/>
              </w:rPr>
            </w:pPr>
            <w:r w:rsidRPr="0042399F">
              <w:rPr>
                <w:rFonts w:ascii="Times New Roman" w:hAnsi="Times New Roman" w:cs="Times New Roman"/>
                <w:b/>
                <w:sz w:val="20"/>
                <w:szCs w:val="20"/>
              </w:rPr>
              <w:t>Aile Tipi</w:t>
            </w:r>
          </w:p>
        </w:tc>
        <w:tc>
          <w:tcPr>
            <w:tcW w:w="1183" w:type="dxa"/>
            <w:tcBorders>
              <w:top w:val="single" w:sz="4" w:space="0" w:color="auto"/>
              <w:bottom w:val="single" w:sz="4" w:space="0" w:color="auto"/>
            </w:tcBorders>
          </w:tcPr>
          <w:p w14:paraId="32CD465C" w14:textId="77777777" w:rsidR="0042399F" w:rsidRPr="0042399F" w:rsidRDefault="0042399F" w:rsidP="00164ACC">
            <w:pPr>
              <w:jc w:val="center"/>
              <w:rPr>
                <w:rFonts w:ascii="Times New Roman" w:hAnsi="Times New Roman" w:cs="Times New Roman"/>
                <w:sz w:val="20"/>
                <w:szCs w:val="20"/>
              </w:rPr>
            </w:pPr>
          </w:p>
        </w:tc>
        <w:tc>
          <w:tcPr>
            <w:tcW w:w="1079" w:type="dxa"/>
            <w:tcBorders>
              <w:top w:val="single" w:sz="4" w:space="0" w:color="auto"/>
              <w:bottom w:val="single" w:sz="4" w:space="0" w:color="auto"/>
            </w:tcBorders>
          </w:tcPr>
          <w:p w14:paraId="08110AF8" w14:textId="77777777" w:rsidR="0042399F" w:rsidRPr="0042399F" w:rsidRDefault="0042399F" w:rsidP="00164ACC">
            <w:pPr>
              <w:jc w:val="center"/>
              <w:rPr>
                <w:rFonts w:ascii="Times New Roman" w:hAnsi="Times New Roman" w:cs="Times New Roman"/>
                <w:sz w:val="20"/>
                <w:szCs w:val="20"/>
              </w:rPr>
            </w:pPr>
          </w:p>
        </w:tc>
        <w:tc>
          <w:tcPr>
            <w:tcW w:w="1140" w:type="dxa"/>
            <w:tcBorders>
              <w:top w:val="single" w:sz="4" w:space="0" w:color="auto"/>
              <w:bottom w:val="single" w:sz="4" w:space="0" w:color="auto"/>
            </w:tcBorders>
          </w:tcPr>
          <w:p w14:paraId="10DE93E1" w14:textId="77777777" w:rsidR="0042399F" w:rsidRPr="0042399F" w:rsidRDefault="0042399F" w:rsidP="00164ACC">
            <w:pPr>
              <w:jc w:val="center"/>
              <w:rPr>
                <w:rFonts w:ascii="Times New Roman" w:hAnsi="Times New Roman" w:cs="Times New Roman"/>
                <w:sz w:val="20"/>
                <w:szCs w:val="20"/>
              </w:rPr>
            </w:pPr>
          </w:p>
        </w:tc>
        <w:tc>
          <w:tcPr>
            <w:tcW w:w="1275" w:type="dxa"/>
            <w:tcBorders>
              <w:top w:val="single" w:sz="4" w:space="0" w:color="auto"/>
              <w:bottom w:val="single" w:sz="4" w:space="0" w:color="auto"/>
            </w:tcBorders>
          </w:tcPr>
          <w:p w14:paraId="45DBD2AA" w14:textId="77777777" w:rsidR="0042399F" w:rsidRPr="0042399F" w:rsidRDefault="0042399F" w:rsidP="00164ACC">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1D2D98E1" w14:textId="77777777" w:rsidR="0042399F" w:rsidRPr="0042399F" w:rsidRDefault="0042399F" w:rsidP="00164ACC">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794EB066" w14:textId="77777777" w:rsidR="0042399F" w:rsidRPr="0042399F" w:rsidRDefault="0042399F" w:rsidP="00164ACC">
            <w:pPr>
              <w:jc w:val="center"/>
              <w:rPr>
                <w:rFonts w:ascii="Times New Roman" w:hAnsi="Times New Roman" w:cs="Times New Roman"/>
                <w:sz w:val="20"/>
                <w:szCs w:val="20"/>
              </w:rPr>
            </w:pPr>
          </w:p>
        </w:tc>
      </w:tr>
      <w:tr w:rsidR="00164ACC" w:rsidRPr="0042399F" w14:paraId="77C9CA4C" w14:textId="77777777" w:rsidTr="005F24B1">
        <w:tc>
          <w:tcPr>
            <w:tcW w:w="1985" w:type="dxa"/>
            <w:tcBorders>
              <w:top w:val="single" w:sz="4" w:space="0" w:color="auto"/>
              <w:bottom w:val="single" w:sz="4" w:space="0" w:color="auto"/>
            </w:tcBorders>
          </w:tcPr>
          <w:p w14:paraId="4C841AF7"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Geniş Aile</w:t>
            </w:r>
          </w:p>
        </w:tc>
        <w:tc>
          <w:tcPr>
            <w:tcW w:w="1183" w:type="dxa"/>
            <w:tcBorders>
              <w:top w:val="single" w:sz="4" w:space="0" w:color="auto"/>
              <w:bottom w:val="single" w:sz="4" w:space="0" w:color="auto"/>
            </w:tcBorders>
          </w:tcPr>
          <w:p w14:paraId="030B471B"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143,19</w:t>
            </w:r>
          </w:p>
        </w:tc>
        <w:tc>
          <w:tcPr>
            <w:tcW w:w="1079" w:type="dxa"/>
            <w:tcBorders>
              <w:top w:val="single" w:sz="4" w:space="0" w:color="auto"/>
              <w:bottom w:val="single" w:sz="4" w:space="0" w:color="auto"/>
            </w:tcBorders>
          </w:tcPr>
          <w:p w14:paraId="62B39453"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148,19</w:t>
            </w:r>
          </w:p>
        </w:tc>
        <w:tc>
          <w:tcPr>
            <w:tcW w:w="1140" w:type="dxa"/>
            <w:tcBorders>
              <w:top w:val="single" w:sz="4" w:space="0" w:color="auto"/>
              <w:bottom w:val="single" w:sz="4" w:space="0" w:color="auto"/>
            </w:tcBorders>
          </w:tcPr>
          <w:p w14:paraId="1E4E12DE"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146,55</w:t>
            </w:r>
          </w:p>
        </w:tc>
        <w:tc>
          <w:tcPr>
            <w:tcW w:w="1275" w:type="dxa"/>
            <w:tcBorders>
              <w:top w:val="single" w:sz="4" w:space="0" w:color="auto"/>
              <w:bottom w:val="single" w:sz="4" w:space="0" w:color="auto"/>
            </w:tcBorders>
          </w:tcPr>
          <w:p w14:paraId="3436898B"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161,96</w:t>
            </w:r>
          </w:p>
        </w:tc>
        <w:tc>
          <w:tcPr>
            <w:tcW w:w="1134" w:type="dxa"/>
            <w:tcBorders>
              <w:top w:val="single" w:sz="4" w:space="0" w:color="auto"/>
              <w:bottom w:val="single" w:sz="4" w:space="0" w:color="auto"/>
            </w:tcBorders>
          </w:tcPr>
          <w:p w14:paraId="2B476A7F" w14:textId="77777777" w:rsidR="0042399F" w:rsidRPr="0042399F" w:rsidRDefault="00BA66AF" w:rsidP="00164ACC">
            <w:pPr>
              <w:jc w:val="center"/>
              <w:rPr>
                <w:rFonts w:ascii="Times New Roman" w:hAnsi="Times New Roman" w:cs="Times New Roman"/>
                <w:sz w:val="20"/>
                <w:szCs w:val="20"/>
              </w:rPr>
            </w:pPr>
            <w:r>
              <w:rPr>
                <w:rFonts w:ascii="Times New Roman" w:hAnsi="Times New Roman" w:cs="Times New Roman"/>
                <w:sz w:val="20"/>
                <w:szCs w:val="20"/>
              </w:rPr>
              <w:t>168,62</w:t>
            </w:r>
          </w:p>
        </w:tc>
        <w:tc>
          <w:tcPr>
            <w:tcW w:w="1134" w:type="dxa"/>
            <w:tcBorders>
              <w:top w:val="single" w:sz="4" w:space="0" w:color="auto"/>
              <w:bottom w:val="single" w:sz="4" w:space="0" w:color="auto"/>
            </w:tcBorders>
          </w:tcPr>
          <w:p w14:paraId="6DCD4B2C"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128,77</w:t>
            </w:r>
          </w:p>
        </w:tc>
      </w:tr>
      <w:tr w:rsidR="00164ACC" w:rsidRPr="0042399F" w14:paraId="18F5A177" w14:textId="77777777" w:rsidTr="005F24B1">
        <w:tc>
          <w:tcPr>
            <w:tcW w:w="1985" w:type="dxa"/>
            <w:tcBorders>
              <w:top w:val="single" w:sz="4" w:space="0" w:color="auto"/>
              <w:bottom w:val="single" w:sz="4" w:space="0" w:color="auto"/>
            </w:tcBorders>
          </w:tcPr>
          <w:p w14:paraId="1362B46E"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Eksik/Parçalanmış Aile</w:t>
            </w:r>
          </w:p>
        </w:tc>
        <w:tc>
          <w:tcPr>
            <w:tcW w:w="1183" w:type="dxa"/>
            <w:tcBorders>
              <w:top w:val="single" w:sz="4" w:space="0" w:color="auto"/>
              <w:bottom w:val="single" w:sz="4" w:space="0" w:color="auto"/>
            </w:tcBorders>
          </w:tcPr>
          <w:p w14:paraId="4CB0AC50"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245,08</w:t>
            </w:r>
          </w:p>
        </w:tc>
        <w:tc>
          <w:tcPr>
            <w:tcW w:w="1079" w:type="dxa"/>
            <w:tcBorders>
              <w:top w:val="single" w:sz="4" w:space="0" w:color="auto"/>
              <w:bottom w:val="single" w:sz="4" w:space="0" w:color="auto"/>
            </w:tcBorders>
          </w:tcPr>
          <w:p w14:paraId="30CF566D"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220,15</w:t>
            </w:r>
          </w:p>
        </w:tc>
        <w:tc>
          <w:tcPr>
            <w:tcW w:w="1140" w:type="dxa"/>
            <w:tcBorders>
              <w:top w:val="single" w:sz="4" w:space="0" w:color="auto"/>
              <w:bottom w:val="single" w:sz="4" w:space="0" w:color="auto"/>
            </w:tcBorders>
          </w:tcPr>
          <w:p w14:paraId="1D335384"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195,71</w:t>
            </w:r>
          </w:p>
        </w:tc>
        <w:tc>
          <w:tcPr>
            <w:tcW w:w="1275" w:type="dxa"/>
            <w:tcBorders>
              <w:top w:val="single" w:sz="4" w:space="0" w:color="auto"/>
              <w:bottom w:val="single" w:sz="4" w:space="0" w:color="auto"/>
            </w:tcBorders>
          </w:tcPr>
          <w:p w14:paraId="5517A01B"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183,54</w:t>
            </w:r>
          </w:p>
        </w:tc>
        <w:tc>
          <w:tcPr>
            <w:tcW w:w="1134" w:type="dxa"/>
            <w:tcBorders>
              <w:top w:val="single" w:sz="4" w:space="0" w:color="auto"/>
              <w:bottom w:val="single" w:sz="4" w:space="0" w:color="auto"/>
            </w:tcBorders>
          </w:tcPr>
          <w:p w14:paraId="06660BA5" w14:textId="77777777" w:rsidR="0042399F" w:rsidRPr="0042399F" w:rsidRDefault="00BA66AF" w:rsidP="00164ACC">
            <w:pPr>
              <w:jc w:val="center"/>
              <w:rPr>
                <w:rFonts w:ascii="Times New Roman" w:hAnsi="Times New Roman" w:cs="Times New Roman"/>
                <w:sz w:val="20"/>
                <w:szCs w:val="20"/>
              </w:rPr>
            </w:pPr>
            <w:r>
              <w:rPr>
                <w:rFonts w:ascii="Times New Roman" w:hAnsi="Times New Roman" w:cs="Times New Roman"/>
                <w:sz w:val="20"/>
                <w:szCs w:val="20"/>
              </w:rPr>
              <w:t>169,00</w:t>
            </w:r>
          </w:p>
        </w:tc>
        <w:tc>
          <w:tcPr>
            <w:tcW w:w="1134" w:type="dxa"/>
            <w:tcBorders>
              <w:top w:val="single" w:sz="4" w:space="0" w:color="auto"/>
              <w:bottom w:val="single" w:sz="4" w:space="0" w:color="auto"/>
            </w:tcBorders>
          </w:tcPr>
          <w:p w14:paraId="13D978A2"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179,92</w:t>
            </w:r>
          </w:p>
        </w:tc>
      </w:tr>
      <w:tr w:rsidR="00164ACC" w:rsidRPr="0042399F" w14:paraId="1873FE6B" w14:textId="77777777" w:rsidTr="005F24B1">
        <w:tc>
          <w:tcPr>
            <w:tcW w:w="1985" w:type="dxa"/>
            <w:tcBorders>
              <w:top w:val="single" w:sz="4" w:space="0" w:color="auto"/>
              <w:bottom w:val="single" w:sz="4" w:space="0" w:color="auto"/>
            </w:tcBorders>
          </w:tcPr>
          <w:p w14:paraId="22401811"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Çekirdek Aile</w:t>
            </w:r>
          </w:p>
        </w:tc>
        <w:tc>
          <w:tcPr>
            <w:tcW w:w="1183" w:type="dxa"/>
            <w:tcBorders>
              <w:top w:val="single" w:sz="4" w:space="0" w:color="auto"/>
              <w:bottom w:val="single" w:sz="4" w:space="0" w:color="auto"/>
            </w:tcBorders>
          </w:tcPr>
          <w:p w14:paraId="0FE802BF"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181,83</w:t>
            </w:r>
          </w:p>
        </w:tc>
        <w:tc>
          <w:tcPr>
            <w:tcW w:w="1079" w:type="dxa"/>
            <w:tcBorders>
              <w:top w:val="single" w:sz="4" w:space="0" w:color="auto"/>
              <w:bottom w:val="single" w:sz="4" w:space="0" w:color="auto"/>
            </w:tcBorders>
          </w:tcPr>
          <w:p w14:paraId="52BE0033"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163,61</w:t>
            </w:r>
          </w:p>
        </w:tc>
        <w:tc>
          <w:tcPr>
            <w:tcW w:w="1140" w:type="dxa"/>
            <w:tcBorders>
              <w:top w:val="single" w:sz="4" w:space="0" w:color="auto"/>
              <w:bottom w:val="single" w:sz="4" w:space="0" w:color="auto"/>
            </w:tcBorders>
          </w:tcPr>
          <w:p w14:paraId="5E1A81D0"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168,53</w:t>
            </w:r>
          </w:p>
        </w:tc>
        <w:tc>
          <w:tcPr>
            <w:tcW w:w="1275" w:type="dxa"/>
            <w:tcBorders>
              <w:top w:val="single" w:sz="4" w:space="0" w:color="auto"/>
              <w:bottom w:val="single" w:sz="4" w:space="0" w:color="auto"/>
            </w:tcBorders>
          </w:tcPr>
          <w:p w14:paraId="39F2E7DF"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156,73</w:t>
            </w:r>
          </w:p>
        </w:tc>
        <w:tc>
          <w:tcPr>
            <w:tcW w:w="1134" w:type="dxa"/>
            <w:tcBorders>
              <w:top w:val="single" w:sz="4" w:space="0" w:color="auto"/>
              <w:bottom w:val="single" w:sz="4" w:space="0" w:color="auto"/>
            </w:tcBorders>
          </w:tcPr>
          <w:p w14:paraId="36B631A6" w14:textId="77777777" w:rsidR="0042399F" w:rsidRPr="0042399F" w:rsidRDefault="00BA66AF" w:rsidP="00164ACC">
            <w:pPr>
              <w:jc w:val="center"/>
              <w:rPr>
                <w:rFonts w:ascii="Times New Roman" w:hAnsi="Times New Roman" w:cs="Times New Roman"/>
                <w:sz w:val="20"/>
                <w:szCs w:val="20"/>
              </w:rPr>
            </w:pPr>
            <w:r>
              <w:rPr>
                <w:rFonts w:ascii="Times New Roman" w:hAnsi="Times New Roman" w:cs="Times New Roman"/>
                <w:sz w:val="20"/>
                <w:szCs w:val="20"/>
              </w:rPr>
              <w:t>164,29</w:t>
            </w:r>
          </w:p>
        </w:tc>
        <w:tc>
          <w:tcPr>
            <w:tcW w:w="1134" w:type="dxa"/>
            <w:tcBorders>
              <w:top w:val="single" w:sz="4" w:space="0" w:color="auto"/>
              <w:bottom w:val="single" w:sz="4" w:space="0" w:color="auto"/>
            </w:tcBorders>
          </w:tcPr>
          <w:p w14:paraId="069B8CC4"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143,40</w:t>
            </w:r>
          </w:p>
        </w:tc>
      </w:tr>
      <w:tr w:rsidR="00164ACC" w:rsidRPr="0042399F" w14:paraId="2C55819A" w14:textId="77777777" w:rsidTr="005F24B1">
        <w:tc>
          <w:tcPr>
            <w:tcW w:w="1985" w:type="dxa"/>
            <w:tcBorders>
              <w:top w:val="single" w:sz="4" w:space="0" w:color="auto"/>
              <w:bottom w:val="single" w:sz="4" w:space="0" w:color="auto"/>
            </w:tcBorders>
          </w:tcPr>
          <w:p w14:paraId="34F3FFBA"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İstatistiksel Analiz</w:t>
            </w:r>
          </w:p>
        </w:tc>
        <w:tc>
          <w:tcPr>
            <w:tcW w:w="1183" w:type="dxa"/>
            <w:tcBorders>
              <w:top w:val="single" w:sz="4" w:space="0" w:color="auto"/>
              <w:bottom w:val="single" w:sz="4" w:space="0" w:color="auto"/>
            </w:tcBorders>
          </w:tcPr>
          <w:p w14:paraId="0FA64689"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=15,799; p=,000*</w:t>
            </w:r>
          </w:p>
        </w:tc>
        <w:tc>
          <w:tcPr>
            <w:tcW w:w="1079" w:type="dxa"/>
            <w:tcBorders>
              <w:top w:val="single" w:sz="4" w:space="0" w:color="auto"/>
              <w:bottom w:val="single" w:sz="4" w:space="0" w:color="auto"/>
            </w:tcBorders>
          </w:tcPr>
          <w:p w14:paraId="78EC9F94"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=6,632; p=,036*</w:t>
            </w:r>
          </w:p>
        </w:tc>
        <w:tc>
          <w:tcPr>
            <w:tcW w:w="1140" w:type="dxa"/>
            <w:tcBorders>
              <w:top w:val="single" w:sz="4" w:space="0" w:color="auto"/>
              <w:bottom w:val="single" w:sz="4" w:space="0" w:color="auto"/>
            </w:tcBorders>
          </w:tcPr>
          <w:p w14:paraId="28B2D83E"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=4,464; p=,107</w:t>
            </w:r>
          </w:p>
        </w:tc>
        <w:tc>
          <w:tcPr>
            <w:tcW w:w="1275" w:type="dxa"/>
            <w:tcBorders>
              <w:top w:val="single" w:sz="4" w:space="0" w:color="auto"/>
              <w:bottom w:val="single" w:sz="4" w:space="0" w:color="auto"/>
            </w:tcBorders>
          </w:tcPr>
          <w:p w14:paraId="701E9684"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=1,152; p=,562</w:t>
            </w:r>
          </w:p>
        </w:tc>
        <w:tc>
          <w:tcPr>
            <w:tcW w:w="1134" w:type="dxa"/>
            <w:tcBorders>
              <w:top w:val="single" w:sz="4" w:space="0" w:color="auto"/>
              <w:bottom w:val="single" w:sz="4" w:space="0" w:color="auto"/>
            </w:tcBorders>
          </w:tcPr>
          <w:p w14:paraId="6081378B"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00BA66AF">
              <w:rPr>
                <w:rFonts w:ascii="Times New Roman" w:hAnsi="Times New Roman" w:cs="Times New Roman"/>
                <w:bCs/>
                <w:sz w:val="20"/>
                <w:szCs w:val="20"/>
              </w:rPr>
              <w:t>=0</w:t>
            </w:r>
            <w:r w:rsidRPr="0042399F">
              <w:rPr>
                <w:rFonts w:ascii="Times New Roman" w:hAnsi="Times New Roman" w:cs="Times New Roman"/>
                <w:bCs/>
                <w:sz w:val="20"/>
                <w:szCs w:val="20"/>
              </w:rPr>
              <w:t>,</w:t>
            </w:r>
            <w:r w:rsidR="00BA66AF">
              <w:rPr>
                <w:rFonts w:ascii="Times New Roman" w:hAnsi="Times New Roman" w:cs="Times New Roman"/>
                <w:bCs/>
                <w:sz w:val="20"/>
                <w:szCs w:val="20"/>
              </w:rPr>
              <w:t>140</w:t>
            </w:r>
            <w:r w:rsidRPr="0042399F">
              <w:rPr>
                <w:rFonts w:ascii="Times New Roman" w:hAnsi="Times New Roman" w:cs="Times New Roman"/>
                <w:bCs/>
                <w:sz w:val="20"/>
                <w:szCs w:val="20"/>
              </w:rPr>
              <w:t>; p=,</w:t>
            </w:r>
            <w:r w:rsidR="00BA66AF">
              <w:rPr>
                <w:rFonts w:ascii="Times New Roman" w:hAnsi="Times New Roman" w:cs="Times New Roman"/>
                <w:bCs/>
                <w:sz w:val="20"/>
                <w:szCs w:val="20"/>
              </w:rPr>
              <w:t>932</w:t>
            </w:r>
          </w:p>
        </w:tc>
        <w:tc>
          <w:tcPr>
            <w:tcW w:w="1134" w:type="dxa"/>
            <w:tcBorders>
              <w:top w:val="single" w:sz="4" w:space="0" w:color="auto"/>
              <w:bottom w:val="single" w:sz="4" w:space="0" w:color="auto"/>
            </w:tcBorders>
          </w:tcPr>
          <w:p w14:paraId="583CB76C"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=4,129; p=,127</w:t>
            </w:r>
          </w:p>
        </w:tc>
      </w:tr>
      <w:tr w:rsidR="00164ACC" w:rsidRPr="0042399F" w14:paraId="1187F44A" w14:textId="77777777" w:rsidTr="005F24B1">
        <w:tc>
          <w:tcPr>
            <w:tcW w:w="1985" w:type="dxa"/>
            <w:tcBorders>
              <w:top w:val="single" w:sz="4" w:space="0" w:color="auto"/>
              <w:bottom w:val="single" w:sz="4" w:space="0" w:color="auto"/>
            </w:tcBorders>
          </w:tcPr>
          <w:p w14:paraId="6759C2D7" w14:textId="77777777" w:rsidR="0042399F" w:rsidRPr="0042399F" w:rsidRDefault="0042399F" w:rsidP="00164ACC">
            <w:pPr>
              <w:jc w:val="center"/>
              <w:rPr>
                <w:rFonts w:ascii="Times New Roman" w:hAnsi="Times New Roman" w:cs="Times New Roman"/>
                <w:b/>
                <w:sz w:val="20"/>
                <w:szCs w:val="20"/>
              </w:rPr>
            </w:pPr>
            <w:r w:rsidRPr="0042399F">
              <w:rPr>
                <w:rFonts w:ascii="Times New Roman" w:hAnsi="Times New Roman" w:cs="Times New Roman"/>
                <w:b/>
                <w:sz w:val="20"/>
                <w:szCs w:val="20"/>
              </w:rPr>
              <w:t>Anne Eğitim Durumu</w:t>
            </w:r>
          </w:p>
        </w:tc>
        <w:tc>
          <w:tcPr>
            <w:tcW w:w="1183" w:type="dxa"/>
            <w:tcBorders>
              <w:top w:val="single" w:sz="4" w:space="0" w:color="auto"/>
              <w:bottom w:val="single" w:sz="4" w:space="0" w:color="auto"/>
            </w:tcBorders>
          </w:tcPr>
          <w:p w14:paraId="7994A066" w14:textId="77777777" w:rsidR="0042399F" w:rsidRPr="0042399F" w:rsidRDefault="0042399F" w:rsidP="00164ACC">
            <w:pPr>
              <w:jc w:val="center"/>
              <w:rPr>
                <w:rFonts w:ascii="Times New Roman" w:hAnsi="Times New Roman" w:cs="Times New Roman"/>
                <w:sz w:val="20"/>
                <w:szCs w:val="20"/>
              </w:rPr>
            </w:pPr>
          </w:p>
        </w:tc>
        <w:tc>
          <w:tcPr>
            <w:tcW w:w="1079" w:type="dxa"/>
            <w:tcBorders>
              <w:top w:val="single" w:sz="4" w:space="0" w:color="auto"/>
              <w:bottom w:val="single" w:sz="4" w:space="0" w:color="auto"/>
            </w:tcBorders>
          </w:tcPr>
          <w:p w14:paraId="55DA5147" w14:textId="77777777" w:rsidR="0042399F" w:rsidRPr="0042399F" w:rsidRDefault="0042399F" w:rsidP="00164ACC">
            <w:pPr>
              <w:jc w:val="center"/>
              <w:rPr>
                <w:rFonts w:ascii="Times New Roman" w:hAnsi="Times New Roman" w:cs="Times New Roman"/>
                <w:sz w:val="20"/>
                <w:szCs w:val="20"/>
              </w:rPr>
            </w:pPr>
          </w:p>
        </w:tc>
        <w:tc>
          <w:tcPr>
            <w:tcW w:w="1140" w:type="dxa"/>
            <w:tcBorders>
              <w:top w:val="single" w:sz="4" w:space="0" w:color="auto"/>
              <w:bottom w:val="single" w:sz="4" w:space="0" w:color="auto"/>
            </w:tcBorders>
          </w:tcPr>
          <w:p w14:paraId="336D041C" w14:textId="77777777" w:rsidR="0042399F" w:rsidRPr="0042399F" w:rsidRDefault="0042399F" w:rsidP="00164ACC">
            <w:pPr>
              <w:jc w:val="center"/>
              <w:rPr>
                <w:rFonts w:ascii="Times New Roman" w:hAnsi="Times New Roman" w:cs="Times New Roman"/>
                <w:sz w:val="20"/>
                <w:szCs w:val="20"/>
              </w:rPr>
            </w:pPr>
          </w:p>
        </w:tc>
        <w:tc>
          <w:tcPr>
            <w:tcW w:w="1275" w:type="dxa"/>
            <w:tcBorders>
              <w:top w:val="single" w:sz="4" w:space="0" w:color="auto"/>
              <w:bottom w:val="single" w:sz="4" w:space="0" w:color="auto"/>
            </w:tcBorders>
          </w:tcPr>
          <w:p w14:paraId="78436E8D" w14:textId="77777777" w:rsidR="0042399F" w:rsidRPr="0042399F" w:rsidRDefault="0042399F" w:rsidP="00164ACC">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4DF502E5" w14:textId="77777777" w:rsidR="0042399F" w:rsidRPr="0042399F" w:rsidRDefault="0042399F" w:rsidP="00164ACC">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4B7CE5C8" w14:textId="77777777" w:rsidR="0042399F" w:rsidRPr="0042399F" w:rsidRDefault="0042399F" w:rsidP="00164ACC">
            <w:pPr>
              <w:jc w:val="center"/>
              <w:rPr>
                <w:rFonts w:ascii="Times New Roman" w:hAnsi="Times New Roman" w:cs="Times New Roman"/>
                <w:sz w:val="20"/>
                <w:szCs w:val="20"/>
              </w:rPr>
            </w:pPr>
          </w:p>
        </w:tc>
      </w:tr>
      <w:tr w:rsidR="00164ACC" w:rsidRPr="0042399F" w14:paraId="6C4B5039" w14:textId="77777777" w:rsidTr="005F24B1">
        <w:tc>
          <w:tcPr>
            <w:tcW w:w="1985" w:type="dxa"/>
            <w:tcBorders>
              <w:top w:val="single" w:sz="4" w:space="0" w:color="auto"/>
              <w:bottom w:val="single" w:sz="4" w:space="0" w:color="auto"/>
            </w:tcBorders>
          </w:tcPr>
          <w:p w14:paraId="27B36B10"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Okur-yazar değil</w:t>
            </w:r>
          </w:p>
        </w:tc>
        <w:tc>
          <w:tcPr>
            <w:tcW w:w="1183" w:type="dxa"/>
            <w:tcBorders>
              <w:top w:val="single" w:sz="4" w:space="0" w:color="auto"/>
              <w:bottom w:val="single" w:sz="4" w:space="0" w:color="auto"/>
            </w:tcBorders>
            <w:vAlign w:val="center"/>
          </w:tcPr>
          <w:p w14:paraId="291F16C9"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174,47</w:t>
            </w:r>
          </w:p>
        </w:tc>
        <w:tc>
          <w:tcPr>
            <w:tcW w:w="1079" w:type="dxa"/>
            <w:tcBorders>
              <w:top w:val="single" w:sz="4" w:space="0" w:color="auto"/>
              <w:bottom w:val="single" w:sz="4" w:space="0" w:color="auto"/>
            </w:tcBorders>
            <w:vAlign w:val="center"/>
          </w:tcPr>
          <w:p w14:paraId="28B9EBEC"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154,57</w:t>
            </w:r>
          </w:p>
        </w:tc>
        <w:tc>
          <w:tcPr>
            <w:tcW w:w="1140" w:type="dxa"/>
            <w:tcBorders>
              <w:top w:val="single" w:sz="4" w:space="0" w:color="auto"/>
              <w:bottom w:val="single" w:sz="4" w:space="0" w:color="auto"/>
            </w:tcBorders>
            <w:vAlign w:val="center"/>
          </w:tcPr>
          <w:p w14:paraId="7F9C7A79"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159,33</w:t>
            </w:r>
          </w:p>
        </w:tc>
        <w:tc>
          <w:tcPr>
            <w:tcW w:w="1275" w:type="dxa"/>
            <w:tcBorders>
              <w:top w:val="single" w:sz="4" w:space="0" w:color="auto"/>
              <w:bottom w:val="single" w:sz="4" w:space="0" w:color="auto"/>
            </w:tcBorders>
            <w:vAlign w:val="center"/>
          </w:tcPr>
          <w:p w14:paraId="31136793"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145,14</w:t>
            </w:r>
          </w:p>
        </w:tc>
        <w:tc>
          <w:tcPr>
            <w:tcW w:w="1134" w:type="dxa"/>
            <w:tcBorders>
              <w:top w:val="single" w:sz="4" w:space="0" w:color="auto"/>
              <w:bottom w:val="single" w:sz="4" w:space="0" w:color="auto"/>
            </w:tcBorders>
            <w:vAlign w:val="center"/>
          </w:tcPr>
          <w:p w14:paraId="5079305E"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169,33</w:t>
            </w:r>
          </w:p>
        </w:tc>
        <w:tc>
          <w:tcPr>
            <w:tcW w:w="1134" w:type="dxa"/>
            <w:tcBorders>
              <w:top w:val="single" w:sz="4" w:space="0" w:color="auto"/>
              <w:bottom w:val="single" w:sz="4" w:space="0" w:color="auto"/>
            </w:tcBorders>
            <w:vAlign w:val="center"/>
          </w:tcPr>
          <w:p w14:paraId="5441684E"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130,18</w:t>
            </w:r>
          </w:p>
        </w:tc>
      </w:tr>
      <w:tr w:rsidR="00164ACC" w:rsidRPr="0042399F" w14:paraId="2F36C2B9" w14:textId="77777777" w:rsidTr="005F24B1">
        <w:tc>
          <w:tcPr>
            <w:tcW w:w="1985" w:type="dxa"/>
            <w:tcBorders>
              <w:top w:val="single" w:sz="4" w:space="0" w:color="auto"/>
              <w:bottom w:val="single" w:sz="4" w:space="0" w:color="auto"/>
            </w:tcBorders>
          </w:tcPr>
          <w:p w14:paraId="20519D62"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Okur-yazar</w:t>
            </w:r>
          </w:p>
        </w:tc>
        <w:tc>
          <w:tcPr>
            <w:tcW w:w="1183" w:type="dxa"/>
            <w:tcBorders>
              <w:top w:val="single" w:sz="4" w:space="0" w:color="auto"/>
              <w:bottom w:val="single" w:sz="4" w:space="0" w:color="auto"/>
            </w:tcBorders>
            <w:vAlign w:val="center"/>
          </w:tcPr>
          <w:p w14:paraId="760F8A0C"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174,79</w:t>
            </w:r>
          </w:p>
        </w:tc>
        <w:tc>
          <w:tcPr>
            <w:tcW w:w="1079" w:type="dxa"/>
            <w:tcBorders>
              <w:top w:val="single" w:sz="4" w:space="0" w:color="auto"/>
              <w:bottom w:val="single" w:sz="4" w:space="0" w:color="auto"/>
            </w:tcBorders>
            <w:vAlign w:val="center"/>
          </w:tcPr>
          <w:p w14:paraId="4D2FD935"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145,08</w:t>
            </w:r>
          </w:p>
        </w:tc>
        <w:tc>
          <w:tcPr>
            <w:tcW w:w="1140" w:type="dxa"/>
            <w:tcBorders>
              <w:top w:val="single" w:sz="4" w:space="0" w:color="auto"/>
              <w:bottom w:val="single" w:sz="4" w:space="0" w:color="auto"/>
            </w:tcBorders>
            <w:vAlign w:val="center"/>
          </w:tcPr>
          <w:p w14:paraId="3FACA0FE"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154,03</w:t>
            </w:r>
          </w:p>
        </w:tc>
        <w:tc>
          <w:tcPr>
            <w:tcW w:w="1275" w:type="dxa"/>
            <w:tcBorders>
              <w:top w:val="single" w:sz="4" w:space="0" w:color="auto"/>
              <w:bottom w:val="single" w:sz="4" w:space="0" w:color="auto"/>
            </w:tcBorders>
            <w:vAlign w:val="center"/>
          </w:tcPr>
          <w:p w14:paraId="5CA908D6"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170,94</w:t>
            </w:r>
          </w:p>
        </w:tc>
        <w:tc>
          <w:tcPr>
            <w:tcW w:w="1134" w:type="dxa"/>
            <w:tcBorders>
              <w:top w:val="single" w:sz="4" w:space="0" w:color="auto"/>
              <w:bottom w:val="single" w:sz="4" w:space="0" w:color="auto"/>
            </w:tcBorders>
            <w:vAlign w:val="center"/>
          </w:tcPr>
          <w:p w14:paraId="5BC4EE67"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168,84</w:t>
            </w:r>
          </w:p>
        </w:tc>
        <w:tc>
          <w:tcPr>
            <w:tcW w:w="1134" w:type="dxa"/>
            <w:tcBorders>
              <w:top w:val="single" w:sz="4" w:space="0" w:color="auto"/>
              <w:bottom w:val="single" w:sz="4" w:space="0" w:color="auto"/>
            </w:tcBorders>
            <w:vAlign w:val="center"/>
          </w:tcPr>
          <w:p w14:paraId="2CFADE81"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140,21</w:t>
            </w:r>
          </w:p>
        </w:tc>
      </w:tr>
      <w:tr w:rsidR="00164ACC" w:rsidRPr="0042399F" w14:paraId="4A7AFA26" w14:textId="77777777" w:rsidTr="005F24B1">
        <w:tc>
          <w:tcPr>
            <w:tcW w:w="1985" w:type="dxa"/>
            <w:tcBorders>
              <w:top w:val="single" w:sz="4" w:space="0" w:color="auto"/>
              <w:bottom w:val="single" w:sz="4" w:space="0" w:color="auto"/>
            </w:tcBorders>
          </w:tcPr>
          <w:p w14:paraId="62D8EE19"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İlkokul</w:t>
            </w:r>
          </w:p>
        </w:tc>
        <w:tc>
          <w:tcPr>
            <w:tcW w:w="1183" w:type="dxa"/>
            <w:tcBorders>
              <w:top w:val="single" w:sz="4" w:space="0" w:color="auto"/>
              <w:bottom w:val="single" w:sz="4" w:space="0" w:color="auto"/>
            </w:tcBorders>
            <w:vAlign w:val="center"/>
          </w:tcPr>
          <w:p w14:paraId="37332C72"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187,90</w:t>
            </w:r>
          </w:p>
        </w:tc>
        <w:tc>
          <w:tcPr>
            <w:tcW w:w="1079" w:type="dxa"/>
            <w:tcBorders>
              <w:top w:val="single" w:sz="4" w:space="0" w:color="auto"/>
              <w:bottom w:val="single" w:sz="4" w:space="0" w:color="auto"/>
            </w:tcBorders>
            <w:vAlign w:val="center"/>
          </w:tcPr>
          <w:p w14:paraId="413CD274"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155,57</w:t>
            </w:r>
          </w:p>
        </w:tc>
        <w:tc>
          <w:tcPr>
            <w:tcW w:w="1140" w:type="dxa"/>
            <w:tcBorders>
              <w:top w:val="single" w:sz="4" w:space="0" w:color="auto"/>
              <w:bottom w:val="single" w:sz="4" w:space="0" w:color="auto"/>
            </w:tcBorders>
            <w:vAlign w:val="center"/>
          </w:tcPr>
          <w:p w14:paraId="55627917"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171,35</w:t>
            </w:r>
          </w:p>
        </w:tc>
        <w:tc>
          <w:tcPr>
            <w:tcW w:w="1275" w:type="dxa"/>
            <w:tcBorders>
              <w:top w:val="single" w:sz="4" w:space="0" w:color="auto"/>
              <w:bottom w:val="single" w:sz="4" w:space="0" w:color="auto"/>
            </w:tcBorders>
            <w:vAlign w:val="center"/>
          </w:tcPr>
          <w:p w14:paraId="3DCC561A"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153,43</w:t>
            </w:r>
          </w:p>
        </w:tc>
        <w:tc>
          <w:tcPr>
            <w:tcW w:w="1134" w:type="dxa"/>
            <w:tcBorders>
              <w:top w:val="single" w:sz="4" w:space="0" w:color="auto"/>
              <w:bottom w:val="single" w:sz="4" w:space="0" w:color="auto"/>
            </w:tcBorders>
            <w:vAlign w:val="center"/>
          </w:tcPr>
          <w:p w14:paraId="630FE8C1"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171,06</w:t>
            </w:r>
          </w:p>
        </w:tc>
        <w:tc>
          <w:tcPr>
            <w:tcW w:w="1134" w:type="dxa"/>
            <w:tcBorders>
              <w:top w:val="single" w:sz="4" w:space="0" w:color="auto"/>
              <w:bottom w:val="single" w:sz="4" w:space="0" w:color="auto"/>
            </w:tcBorders>
            <w:vAlign w:val="center"/>
          </w:tcPr>
          <w:p w14:paraId="74610EA0"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146,21</w:t>
            </w:r>
          </w:p>
        </w:tc>
      </w:tr>
      <w:tr w:rsidR="00164ACC" w:rsidRPr="0042399F" w14:paraId="2ECA8F67" w14:textId="77777777" w:rsidTr="005F24B1">
        <w:tc>
          <w:tcPr>
            <w:tcW w:w="1985" w:type="dxa"/>
            <w:tcBorders>
              <w:top w:val="single" w:sz="4" w:space="0" w:color="auto"/>
              <w:bottom w:val="single" w:sz="4" w:space="0" w:color="auto"/>
            </w:tcBorders>
          </w:tcPr>
          <w:p w14:paraId="6ADB5E8A"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Ortaokul</w:t>
            </w:r>
          </w:p>
        </w:tc>
        <w:tc>
          <w:tcPr>
            <w:tcW w:w="1183" w:type="dxa"/>
            <w:tcBorders>
              <w:top w:val="single" w:sz="4" w:space="0" w:color="auto"/>
              <w:bottom w:val="single" w:sz="4" w:space="0" w:color="auto"/>
            </w:tcBorders>
            <w:vAlign w:val="center"/>
          </w:tcPr>
          <w:p w14:paraId="7CC6D30F"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170,16</w:t>
            </w:r>
          </w:p>
        </w:tc>
        <w:tc>
          <w:tcPr>
            <w:tcW w:w="1079" w:type="dxa"/>
            <w:tcBorders>
              <w:top w:val="single" w:sz="4" w:space="0" w:color="auto"/>
              <w:bottom w:val="single" w:sz="4" w:space="0" w:color="auto"/>
            </w:tcBorders>
            <w:vAlign w:val="center"/>
          </w:tcPr>
          <w:p w14:paraId="729BDB42"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178,25</w:t>
            </w:r>
          </w:p>
        </w:tc>
        <w:tc>
          <w:tcPr>
            <w:tcW w:w="1140" w:type="dxa"/>
            <w:tcBorders>
              <w:top w:val="single" w:sz="4" w:space="0" w:color="auto"/>
              <w:bottom w:val="single" w:sz="4" w:space="0" w:color="auto"/>
            </w:tcBorders>
            <w:vAlign w:val="center"/>
          </w:tcPr>
          <w:p w14:paraId="60377A12"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170,39</w:t>
            </w:r>
          </w:p>
        </w:tc>
        <w:tc>
          <w:tcPr>
            <w:tcW w:w="1275" w:type="dxa"/>
            <w:tcBorders>
              <w:top w:val="single" w:sz="4" w:space="0" w:color="auto"/>
              <w:bottom w:val="single" w:sz="4" w:space="0" w:color="auto"/>
            </w:tcBorders>
            <w:vAlign w:val="center"/>
          </w:tcPr>
          <w:p w14:paraId="4B52F18F"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160,56</w:t>
            </w:r>
          </w:p>
        </w:tc>
        <w:tc>
          <w:tcPr>
            <w:tcW w:w="1134" w:type="dxa"/>
            <w:tcBorders>
              <w:top w:val="single" w:sz="4" w:space="0" w:color="auto"/>
              <w:bottom w:val="single" w:sz="4" w:space="0" w:color="auto"/>
            </w:tcBorders>
            <w:vAlign w:val="center"/>
          </w:tcPr>
          <w:p w14:paraId="4809DFCD"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163,21</w:t>
            </w:r>
          </w:p>
        </w:tc>
        <w:tc>
          <w:tcPr>
            <w:tcW w:w="1134" w:type="dxa"/>
            <w:tcBorders>
              <w:top w:val="single" w:sz="4" w:space="0" w:color="auto"/>
              <w:bottom w:val="single" w:sz="4" w:space="0" w:color="auto"/>
            </w:tcBorders>
            <w:vAlign w:val="center"/>
          </w:tcPr>
          <w:p w14:paraId="3DDBA80B"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147,39</w:t>
            </w:r>
          </w:p>
        </w:tc>
      </w:tr>
      <w:tr w:rsidR="00164ACC" w:rsidRPr="0042399F" w14:paraId="7E136BAA" w14:textId="77777777" w:rsidTr="005F24B1">
        <w:tc>
          <w:tcPr>
            <w:tcW w:w="1985" w:type="dxa"/>
            <w:tcBorders>
              <w:top w:val="single" w:sz="4" w:space="0" w:color="auto"/>
              <w:bottom w:val="single" w:sz="4" w:space="0" w:color="auto"/>
            </w:tcBorders>
          </w:tcPr>
          <w:p w14:paraId="2BEC415B"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Lise</w:t>
            </w:r>
          </w:p>
        </w:tc>
        <w:tc>
          <w:tcPr>
            <w:tcW w:w="1183" w:type="dxa"/>
            <w:tcBorders>
              <w:top w:val="single" w:sz="4" w:space="0" w:color="auto"/>
              <w:bottom w:val="single" w:sz="4" w:space="0" w:color="auto"/>
            </w:tcBorders>
            <w:vAlign w:val="center"/>
          </w:tcPr>
          <w:p w14:paraId="2193F8DB"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150,54</w:t>
            </w:r>
          </w:p>
        </w:tc>
        <w:tc>
          <w:tcPr>
            <w:tcW w:w="1079" w:type="dxa"/>
            <w:tcBorders>
              <w:top w:val="single" w:sz="4" w:space="0" w:color="auto"/>
              <w:bottom w:val="single" w:sz="4" w:space="0" w:color="auto"/>
            </w:tcBorders>
            <w:vAlign w:val="center"/>
          </w:tcPr>
          <w:p w14:paraId="44BEB742"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166,86</w:t>
            </w:r>
          </w:p>
        </w:tc>
        <w:tc>
          <w:tcPr>
            <w:tcW w:w="1140" w:type="dxa"/>
            <w:tcBorders>
              <w:top w:val="single" w:sz="4" w:space="0" w:color="auto"/>
              <w:bottom w:val="single" w:sz="4" w:space="0" w:color="auto"/>
            </w:tcBorders>
            <w:vAlign w:val="center"/>
          </w:tcPr>
          <w:p w14:paraId="638946AD"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158,44</w:t>
            </w:r>
          </w:p>
        </w:tc>
        <w:tc>
          <w:tcPr>
            <w:tcW w:w="1275" w:type="dxa"/>
            <w:tcBorders>
              <w:top w:val="single" w:sz="4" w:space="0" w:color="auto"/>
              <w:bottom w:val="single" w:sz="4" w:space="0" w:color="auto"/>
            </w:tcBorders>
            <w:vAlign w:val="center"/>
          </w:tcPr>
          <w:p w14:paraId="246943AD"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167,74</w:t>
            </w:r>
          </w:p>
        </w:tc>
        <w:tc>
          <w:tcPr>
            <w:tcW w:w="1134" w:type="dxa"/>
            <w:tcBorders>
              <w:top w:val="single" w:sz="4" w:space="0" w:color="auto"/>
              <w:bottom w:val="single" w:sz="4" w:space="0" w:color="auto"/>
            </w:tcBorders>
            <w:vAlign w:val="center"/>
          </w:tcPr>
          <w:p w14:paraId="7555FBBE"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154,32</w:t>
            </w:r>
          </w:p>
        </w:tc>
        <w:tc>
          <w:tcPr>
            <w:tcW w:w="1134" w:type="dxa"/>
            <w:tcBorders>
              <w:top w:val="single" w:sz="4" w:space="0" w:color="auto"/>
              <w:bottom w:val="single" w:sz="4" w:space="0" w:color="auto"/>
            </w:tcBorders>
            <w:vAlign w:val="center"/>
          </w:tcPr>
          <w:p w14:paraId="7EA79531"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131,10</w:t>
            </w:r>
          </w:p>
        </w:tc>
      </w:tr>
      <w:tr w:rsidR="00164ACC" w:rsidRPr="0042399F" w14:paraId="1DDB1537" w14:textId="77777777" w:rsidTr="005F24B1">
        <w:tc>
          <w:tcPr>
            <w:tcW w:w="1985" w:type="dxa"/>
            <w:tcBorders>
              <w:top w:val="single" w:sz="4" w:space="0" w:color="auto"/>
              <w:bottom w:val="single" w:sz="4" w:space="0" w:color="auto"/>
            </w:tcBorders>
          </w:tcPr>
          <w:p w14:paraId="4A164421"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Üniversite</w:t>
            </w:r>
          </w:p>
        </w:tc>
        <w:tc>
          <w:tcPr>
            <w:tcW w:w="1183" w:type="dxa"/>
            <w:tcBorders>
              <w:top w:val="single" w:sz="4" w:space="0" w:color="auto"/>
              <w:bottom w:val="single" w:sz="4" w:space="0" w:color="auto"/>
            </w:tcBorders>
            <w:vAlign w:val="center"/>
          </w:tcPr>
          <w:p w14:paraId="53408B11"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199,21</w:t>
            </w:r>
          </w:p>
        </w:tc>
        <w:tc>
          <w:tcPr>
            <w:tcW w:w="1079" w:type="dxa"/>
            <w:tcBorders>
              <w:top w:val="single" w:sz="4" w:space="0" w:color="auto"/>
              <w:bottom w:val="single" w:sz="4" w:space="0" w:color="auto"/>
            </w:tcBorders>
            <w:vAlign w:val="center"/>
          </w:tcPr>
          <w:p w14:paraId="6E23E649"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204,61</w:t>
            </w:r>
          </w:p>
        </w:tc>
        <w:tc>
          <w:tcPr>
            <w:tcW w:w="1140" w:type="dxa"/>
            <w:tcBorders>
              <w:top w:val="single" w:sz="4" w:space="0" w:color="auto"/>
              <w:bottom w:val="single" w:sz="4" w:space="0" w:color="auto"/>
            </w:tcBorders>
            <w:vAlign w:val="center"/>
          </w:tcPr>
          <w:p w14:paraId="724679EC"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172,36</w:t>
            </w:r>
          </w:p>
        </w:tc>
        <w:tc>
          <w:tcPr>
            <w:tcW w:w="1275" w:type="dxa"/>
            <w:tcBorders>
              <w:top w:val="single" w:sz="4" w:space="0" w:color="auto"/>
              <w:bottom w:val="single" w:sz="4" w:space="0" w:color="auto"/>
            </w:tcBorders>
            <w:vAlign w:val="center"/>
          </w:tcPr>
          <w:p w14:paraId="14C0593C"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161,50</w:t>
            </w:r>
          </w:p>
        </w:tc>
        <w:tc>
          <w:tcPr>
            <w:tcW w:w="1134" w:type="dxa"/>
            <w:tcBorders>
              <w:top w:val="single" w:sz="4" w:space="0" w:color="auto"/>
              <w:bottom w:val="single" w:sz="4" w:space="0" w:color="auto"/>
            </w:tcBorders>
            <w:vAlign w:val="center"/>
          </w:tcPr>
          <w:p w14:paraId="322C0812"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155,04</w:t>
            </w:r>
          </w:p>
        </w:tc>
        <w:tc>
          <w:tcPr>
            <w:tcW w:w="1134" w:type="dxa"/>
            <w:tcBorders>
              <w:top w:val="single" w:sz="4" w:space="0" w:color="auto"/>
              <w:bottom w:val="single" w:sz="4" w:space="0" w:color="auto"/>
            </w:tcBorders>
            <w:vAlign w:val="center"/>
          </w:tcPr>
          <w:p w14:paraId="5E3E79FF"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159,25</w:t>
            </w:r>
          </w:p>
        </w:tc>
      </w:tr>
      <w:tr w:rsidR="00164ACC" w:rsidRPr="0042399F" w14:paraId="684BF4E5" w14:textId="77777777" w:rsidTr="005F24B1">
        <w:tc>
          <w:tcPr>
            <w:tcW w:w="1985" w:type="dxa"/>
            <w:tcBorders>
              <w:top w:val="single" w:sz="4" w:space="0" w:color="auto"/>
              <w:bottom w:val="single" w:sz="4" w:space="0" w:color="auto"/>
            </w:tcBorders>
          </w:tcPr>
          <w:p w14:paraId="78C98FD5"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İstatistiksel Analiz</w:t>
            </w:r>
          </w:p>
        </w:tc>
        <w:tc>
          <w:tcPr>
            <w:tcW w:w="1183" w:type="dxa"/>
            <w:tcBorders>
              <w:top w:val="single" w:sz="4" w:space="0" w:color="auto"/>
              <w:bottom w:val="single" w:sz="4" w:space="0" w:color="auto"/>
            </w:tcBorders>
          </w:tcPr>
          <w:p w14:paraId="679FC8B3"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=4,769; p=,445</w:t>
            </w:r>
          </w:p>
        </w:tc>
        <w:tc>
          <w:tcPr>
            <w:tcW w:w="1079" w:type="dxa"/>
            <w:tcBorders>
              <w:top w:val="single" w:sz="4" w:space="0" w:color="auto"/>
              <w:bottom w:val="single" w:sz="4" w:space="0" w:color="auto"/>
            </w:tcBorders>
          </w:tcPr>
          <w:p w14:paraId="77E371A3"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=8,176; p=,147</w:t>
            </w:r>
          </w:p>
        </w:tc>
        <w:tc>
          <w:tcPr>
            <w:tcW w:w="1140" w:type="dxa"/>
            <w:tcBorders>
              <w:top w:val="single" w:sz="4" w:space="0" w:color="auto"/>
              <w:bottom w:val="single" w:sz="4" w:space="0" w:color="auto"/>
            </w:tcBorders>
          </w:tcPr>
          <w:p w14:paraId="6B8B68A8"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=1,900; p=,863</w:t>
            </w:r>
          </w:p>
        </w:tc>
        <w:tc>
          <w:tcPr>
            <w:tcW w:w="1275" w:type="dxa"/>
            <w:tcBorders>
              <w:top w:val="single" w:sz="4" w:space="0" w:color="auto"/>
              <w:bottom w:val="single" w:sz="4" w:space="0" w:color="auto"/>
            </w:tcBorders>
          </w:tcPr>
          <w:p w14:paraId="5E3AEB57"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=2,435; p=,786</w:t>
            </w:r>
          </w:p>
        </w:tc>
        <w:tc>
          <w:tcPr>
            <w:tcW w:w="1134" w:type="dxa"/>
            <w:tcBorders>
              <w:top w:val="single" w:sz="4" w:space="0" w:color="auto"/>
              <w:bottom w:val="single" w:sz="4" w:space="0" w:color="auto"/>
            </w:tcBorders>
          </w:tcPr>
          <w:p w14:paraId="1563619E"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00BA66AF">
              <w:rPr>
                <w:rFonts w:ascii="Times New Roman" w:hAnsi="Times New Roman" w:cs="Times New Roman"/>
                <w:bCs/>
                <w:sz w:val="20"/>
                <w:szCs w:val="20"/>
              </w:rPr>
              <w:t>=1</w:t>
            </w:r>
            <w:r w:rsidRPr="0042399F">
              <w:rPr>
                <w:rFonts w:ascii="Times New Roman" w:hAnsi="Times New Roman" w:cs="Times New Roman"/>
                <w:bCs/>
                <w:sz w:val="20"/>
                <w:szCs w:val="20"/>
              </w:rPr>
              <w:t>,</w:t>
            </w:r>
            <w:r w:rsidR="00BA66AF">
              <w:rPr>
                <w:rFonts w:ascii="Times New Roman" w:hAnsi="Times New Roman" w:cs="Times New Roman"/>
                <w:bCs/>
                <w:sz w:val="20"/>
                <w:szCs w:val="20"/>
              </w:rPr>
              <w:t>096</w:t>
            </w:r>
            <w:r w:rsidRPr="0042399F">
              <w:rPr>
                <w:rFonts w:ascii="Times New Roman" w:hAnsi="Times New Roman" w:cs="Times New Roman"/>
                <w:bCs/>
                <w:sz w:val="20"/>
                <w:szCs w:val="20"/>
              </w:rPr>
              <w:t>; p=,</w:t>
            </w:r>
            <w:r w:rsidR="00BA66AF">
              <w:rPr>
                <w:rFonts w:ascii="Times New Roman" w:hAnsi="Times New Roman" w:cs="Times New Roman"/>
                <w:bCs/>
                <w:sz w:val="20"/>
                <w:szCs w:val="20"/>
              </w:rPr>
              <w:t>954</w:t>
            </w:r>
          </w:p>
        </w:tc>
        <w:tc>
          <w:tcPr>
            <w:tcW w:w="1134" w:type="dxa"/>
            <w:tcBorders>
              <w:top w:val="single" w:sz="4" w:space="0" w:color="auto"/>
              <w:bottom w:val="single" w:sz="4" w:space="0" w:color="auto"/>
            </w:tcBorders>
          </w:tcPr>
          <w:p w14:paraId="20A4AB4A"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=2,324; p=,803</w:t>
            </w:r>
          </w:p>
        </w:tc>
      </w:tr>
      <w:tr w:rsidR="00164ACC" w:rsidRPr="0042399F" w14:paraId="74109265" w14:textId="77777777" w:rsidTr="005F24B1">
        <w:tc>
          <w:tcPr>
            <w:tcW w:w="1985" w:type="dxa"/>
            <w:tcBorders>
              <w:top w:val="single" w:sz="4" w:space="0" w:color="auto"/>
              <w:bottom w:val="single" w:sz="4" w:space="0" w:color="auto"/>
            </w:tcBorders>
          </w:tcPr>
          <w:p w14:paraId="44FEEC2D" w14:textId="77777777" w:rsidR="0042399F" w:rsidRPr="0042399F" w:rsidRDefault="0042399F" w:rsidP="00164ACC">
            <w:pPr>
              <w:jc w:val="center"/>
              <w:rPr>
                <w:rFonts w:ascii="Times New Roman" w:hAnsi="Times New Roman" w:cs="Times New Roman"/>
                <w:b/>
                <w:sz w:val="20"/>
                <w:szCs w:val="20"/>
              </w:rPr>
            </w:pPr>
            <w:r w:rsidRPr="0042399F">
              <w:rPr>
                <w:rFonts w:ascii="Times New Roman" w:hAnsi="Times New Roman" w:cs="Times New Roman"/>
                <w:b/>
                <w:sz w:val="20"/>
                <w:szCs w:val="20"/>
              </w:rPr>
              <w:t>Baba Eğitim Durumu</w:t>
            </w:r>
          </w:p>
        </w:tc>
        <w:tc>
          <w:tcPr>
            <w:tcW w:w="1183" w:type="dxa"/>
            <w:tcBorders>
              <w:top w:val="single" w:sz="4" w:space="0" w:color="auto"/>
              <w:bottom w:val="single" w:sz="4" w:space="0" w:color="auto"/>
            </w:tcBorders>
          </w:tcPr>
          <w:p w14:paraId="02B76546" w14:textId="77777777" w:rsidR="0042399F" w:rsidRPr="0042399F" w:rsidRDefault="0042399F" w:rsidP="00164ACC">
            <w:pPr>
              <w:jc w:val="center"/>
              <w:rPr>
                <w:rFonts w:ascii="Times New Roman" w:hAnsi="Times New Roman" w:cs="Times New Roman"/>
                <w:sz w:val="20"/>
                <w:szCs w:val="20"/>
              </w:rPr>
            </w:pPr>
          </w:p>
        </w:tc>
        <w:tc>
          <w:tcPr>
            <w:tcW w:w="1079" w:type="dxa"/>
            <w:tcBorders>
              <w:top w:val="single" w:sz="4" w:space="0" w:color="auto"/>
              <w:bottom w:val="single" w:sz="4" w:space="0" w:color="auto"/>
            </w:tcBorders>
          </w:tcPr>
          <w:p w14:paraId="50B4E99F" w14:textId="77777777" w:rsidR="0042399F" w:rsidRPr="0042399F" w:rsidRDefault="0042399F" w:rsidP="00164ACC">
            <w:pPr>
              <w:jc w:val="center"/>
              <w:rPr>
                <w:rFonts w:ascii="Times New Roman" w:hAnsi="Times New Roman" w:cs="Times New Roman"/>
                <w:sz w:val="20"/>
                <w:szCs w:val="20"/>
              </w:rPr>
            </w:pPr>
          </w:p>
        </w:tc>
        <w:tc>
          <w:tcPr>
            <w:tcW w:w="1140" w:type="dxa"/>
            <w:tcBorders>
              <w:top w:val="single" w:sz="4" w:space="0" w:color="auto"/>
              <w:bottom w:val="single" w:sz="4" w:space="0" w:color="auto"/>
            </w:tcBorders>
          </w:tcPr>
          <w:p w14:paraId="477365A2" w14:textId="77777777" w:rsidR="0042399F" w:rsidRPr="0042399F" w:rsidRDefault="0042399F" w:rsidP="00164ACC">
            <w:pPr>
              <w:jc w:val="center"/>
              <w:rPr>
                <w:rFonts w:ascii="Times New Roman" w:hAnsi="Times New Roman" w:cs="Times New Roman"/>
                <w:sz w:val="20"/>
                <w:szCs w:val="20"/>
              </w:rPr>
            </w:pPr>
          </w:p>
        </w:tc>
        <w:tc>
          <w:tcPr>
            <w:tcW w:w="1275" w:type="dxa"/>
            <w:tcBorders>
              <w:top w:val="single" w:sz="4" w:space="0" w:color="auto"/>
              <w:bottom w:val="single" w:sz="4" w:space="0" w:color="auto"/>
            </w:tcBorders>
          </w:tcPr>
          <w:p w14:paraId="310EE5C6" w14:textId="77777777" w:rsidR="0042399F" w:rsidRPr="0042399F" w:rsidRDefault="0042399F" w:rsidP="00164ACC">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2391A251" w14:textId="77777777" w:rsidR="0042399F" w:rsidRPr="0042399F" w:rsidRDefault="0042399F" w:rsidP="00164ACC">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250CB88C" w14:textId="77777777" w:rsidR="0042399F" w:rsidRPr="0042399F" w:rsidRDefault="0042399F" w:rsidP="00164ACC">
            <w:pPr>
              <w:jc w:val="center"/>
              <w:rPr>
                <w:rFonts w:ascii="Times New Roman" w:hAnsi="Times New Roman" w:cs="Times New Roman"/>
                <w:sz w:val="20"/>
                <w:szCs w:val="20"/>
              </w:rPr>
            </w:pPr>
          </w:p>
        </w:tc>
      </w:tr>
      <w:tr w:rsidR="00164ACC" w:rsidRPr="0042399F" w14:paraId="5670C4DA" w14:textId="77777777" w:rsidTr="005F24B1">
        <w:tc>
          <w:tcPr>
            <w:tcW w:w="1985" w:type="dxa"/>
            <w:tcBorders>
              <w:top w:val="single" w:sz="4" w:space="0" w:color="auto"/>
              <w:bottom w:val="single" w:sz="4" w:space="0" w:color="auto"/>
            </w:tcBorders>
          </w:tcPr>
          <w:p w14:paraId="3ACD2E18"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Okur-yazar değil</w:t>
            </w:r>
          </w:p>
        </w:tc>
        <w:tc>
          <w:tcPr>
            <w:tcW w:w="1183" w:type="dxa"/>
            <w:tcBorders>
              <w:top w:val="single" w:sz="4" w:space="0" w:color="auto"/>
              <w:bottom w:val="single" w:sz="4" w:space="0" w:color="auto"/>
            </w:tcBorders>
            <w:vAlign w:val="center"/>
          </w:tcPr>
          <w:p w14:paraId="6C6E1CDE"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120,39</w:t>
            </w:r>
          </w:p>
        </w:tc>
        <w:tc>
          <w:tcPr>
            <w:tcW w:w="1079" w:type="dxa"/>
            <w:tcBorders>
              <w:top w:val="single" w:sz="4" w:space="0" w:color="auto"/>
              <w:bottom w:val="single" w:sz="4" w:space="0" w:color="auto"/>
            </w:tcBorders>
            <w:vAlign w:val="center"/>
          </w:tcPr>
          <w:p w14:paraId="57565BCB"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162,83</w:t>
            </w:r>
          </w:p>
        </w:tc>
        <w:tc>
          <w:tcPr>
            <w:tcW w:w="1140" w:type="dxa"/>
            <w:tcBorders>
              <w:top w:val="single" w:sz="4" w:space="0" w:color="auto"/>
              <w:bottom w:val="single" w:sz="4" w:space="0" w:color="auto"/>
            </w:tcBorders>
            <w:vAlign w:val="center"/>
          </w:tcPr>
          <w:p w14:paraId="270C715C"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73,06</w:t>
            </w:r>
          </w:p>
        </w:tc>
        <w:tc>
          <w:tcPr>
            <w:tcW w:w="1275" w:type="dxa"/>
            <w:tcBorders>
              <w:top w:val="single" w:sz="4" w:space="0" w:color="auto"/>
              <w:bottom w:val="single" w:sz="4" w:space="0" w:color="auto"/>
            </w:tcBorders>
            <w:vAlign w:val="center"/>
          </w:tcPr>
          <w:p w14:paraId="23659E81"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118,56</w:t>
            </w:r>
          </w:p>
        </w:tc>
        <w:tc>
          <w:tcPr>
            <w:tcW w:w="1134" w:type="dxa"/>
            <w:tcBorders>
              <w:top w:val="single" w:sz="4" w:space="0" w:color="auto"/>
              <w:bottom w:val="single" w:sz="4" w:space="0" w:color="auto"/>
            </w:tcBorders>
            <w:vAlign w:val="center"/>
          </w:tcPr>
          <w:p w14:paraId="0C7E8AAA"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134,50</w:t>
            </w:r>
          </w:p>
        </w:tc>
        <w:tc>
          <w:tcPr>
            <w:tcW w:w="1134" w:type="dxa"/>
            <w:tcBorders>
              <w:top w:val="single" w:sz="4" w:space="0" w:color="auto"/>
              <w:bottom w:val="single" w:sz="4" w:space="0" w:color="auto"/>
            </w:tcBorders>
            <w:vAlign w:val="center"/>
          </w:tcPr>
          <w:p w14:paraId="6D9A6064"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95,19</w:t>
            </w:r>
          </w:p>
        </w:tc>
      </w:tr>
      <w:tr w:rsidR="00164ACC" w:rsidRPr="0042399F" w14:paraId="60C43AC3" w14:textId="77777777" w:rsidTr="005F24B1">
        <w:tc>
          <w:tcPr>
            <w:tcW w:w="1985" w:type="dxa"/>
            <w:tcBorders>
              <w:top w:val="single" w:sz="4" w:space="0" w:color="auto"/>
              <w:bottom w:val="single" w:sz="4" w:space="0" w:color="auto"/>
            </w:tcBorders>
          </w:tcPr>
          <w:p w14:paraId="3F3CC805"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Okur-yazar</w:t>
            </w:r>
          </w:p>
        </w:tc>
        <w:tc>
          <w:tcPr>
            <w:tcW w:w="1183" w:type="dxa"/>
            <w:tcBorders>
              <w:top w:val="single" w:sz="4" w:space="0" w:color="auto"/>
              <w:bottom w:val="single" w:sz="4" w:space="0" w:color="auto"/>
            </w:tcBorders>
            <w:vAlign w:val="center"/>
          </w:tcPr>
          <w:p w14:paraId="19D24614"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171,47</w:t>
            </w:r>
          </w:p>
        </w:tc>
        <w:tc>
          <w:tcPr>
            <w:tcW w:w="1079" w:type="dxa"/>
            <w:tcBorders>
              <w:top w:val="single" w:sz="4" w:space="0" w:color="auto"/>
              <w:bottom w:val="single" w:sz="4" w:space="0" w:color="auto"/>
            </w:tcBorders>
            <w:vAlign w:val="center"/>
          </w:tcPr>
          <w:p w14:paraId="32D73413"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170,76</w:t>
            </w:r>
          </w:p>
        </w:tc>
        <w:tc>
          <w:tcPr>
            <w:tcW w:w="1140" w:type="dxa"/>
            <w:tcBorders>
              <w:top w:val="single" w:sz="4" w:space="0" w:color="auto"/>
              <w:bottom w:val="single" w:sz="4" w:space="0" w:color="auto"/>
            </w:tcBorders>
            <w:vAlign w:val="center"/>
          </w:tcPr>
          <w:p w14:paraId="04F58955"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140,76</w:t>
            </w:r>
          </w:p>
        </w:tc>
        <w:tc>
          <w:tcPr>
            <w:tcW w:w="1275" w:type="dxa"/>
            <w:tcBorders>
              <w:top w:val="single" w:sz="4" w:space="0" w:color="auto"/>
              <w:bottom w:val="single" w:sz="4" w:space="0" w:color="auto"/>
            </w:tcBorders>
            <w:vAlign w:val="center"/>
          </w:tcPr>
          <w:p w14:paraId="5AA23FD8"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168,26</w:t>
            </w:r>
          </w:p>
        </w:tc>
        <w:tc>
          <w:tcPr>
            <w:tcW w:w="1134" w:type="dxa"/>
            <w:tcBorders>
              <w:top w:val="single" w:sz="4" w:space="0" w:color="auto"/>
              <w:bottom w:val="single" w:sz="4" w:space="0" w:color="auto"/>
            </w:tcBorders>
            <w:vAlign w:val="center"/>
          </w:tcPr>
          <w:p w14:paraId="1D7823A1"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175,92</w:t>
            </w:r>
          </w:p>
        </w:tc>
        <w:tc>
          <w:tcPr>
            <w:tcW w:w="1134" w:type="dxa"/>
            <w:tcBorders>
              <w:top w:val="single" w:sz="4" w:space="0" w:color="auto"/>
              <w:bottom w:val="single" w:sz="4" w:space="0" w:color="auto"/>
            </w:tcBorders>
            <w:vAlign w:val="center"/>
          </w:tcPr>
          <w:p w14:paraId="24FB8905"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136,94</w:t>
            </w:r>
          </w:p>
        </w:tc>
      </w:tr>
      <w:tr w:rsidR="00164ACC" w:rsidRPr="0042399F" w14:paraId="23FE12FF" w14:textId="77777777" w:rsidTr="005F24B1">
        <w:tc>
          <w:tcPr>
            <w:tcW w:w="1985" w:type="dxa"/>
            <w:tcBorders>
              <w:top w:val="single" w:sz="4" w:space="0" w:color="auto"/>
              <w:bottom w:val="single" w:sz="4" w:space="0" w:color="auto"/>
            </w:tcBorders>
          </w:tcPr>
          <w:p w14:paraId="630F42A6"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İlkokul</w:t>
            </w:r>
          </w:p>
        </w:tc>
        <w:tc>
          <w:tcPr>
            <w:tcW w:w="1183" w:type="dxa"/>
            <w:tcBorders>
              <w:top w:val="single" w:sz="4" w:space="0" w:color="auto"/>
              <w:bottom w:val="single" w:sz="4" w:space="0" w:color="auto"/>
            </w:tcBorders>
            <w:vAlign w:val="center"/>
          </w:tcPr>
          <w:p w14:paraId="5B7CC527"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187,33</w:t>
            </w:r>
          </w:p>
        </w:tc>
        <w:tc>
          <w:tcPr>
            <w:tcW w:w="1079" w:type="dxa"/>
            <w:tcBorders>
              <w:top w:val="single" w:sz="4" w:space="0" w:color="auto"/>
              <w:bottom w:val="single" w:sz="4" w:space="0" w:color="auto"/>
            </w:tcBorders>
            <w:vAlign w:val="center"/>
          </w:tcPr>
          <w:p w14:paraId="5CA443C1"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151,39</w:t>
            </w:r>
          </w:p>
        </w:tc>
        <w:tc>
          <w:tcPr>
            <w:tcW w:w="1140" w:type="dxa"/>
            <w:tcBorders>
              <w:top w:val="single" w:sz="4" w:space="0" w:color="auto"/>
              <w:bottom w:val="single" w:sz="4" w:space="0" w:color="auto"/>
            </w:tcBorders>
            <w:vAlign w:val="center"/>
          </w:tcPr>
          <w:p w14:paraId="24C8341B"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179,85</w:t>
            </w:r>
          </w:p>
        </w:tc>
        <w:tc>
          <w:tcPr>
            <w:tcW w:w="1275" w:type="dxa"/>
            <w:tcBorders>
              <w:top w:val="single" w:sz="4" w:space="0" w:color="auto"/>
              <w:bottom w:val="single" w:sz="4" w:space="0" w:color="auto"/>
            </w:tcBorders>
            <w:vAlign w:val="center"/>
          </w:tcPr>
          <w:p w14:paraId="2F83C65A"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157,33</w:t>
            </w:r>
          </w:p>
        </w:tc>
        <w:tc>
          <w:tcPr>
            <w:tcW w:w="1134" w:type="dxa"/>
            <w:tcBorders>
              <w:top w:val="single" w:sz="4" w:space="0" w:color="auto"/>
              <w:bottom w:val="single" w:sz="4" w:space="0" w:color="auto"/>
            </w:tcBorders>
            <w:vAlign w:val="center"/>
          </w:tcPr>
          <w:p w14:paraId="6D5D3CAA"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161,59</w:t>
            </w:r>
          </w:p>
        </w:tc>
        <w:tc>
          <w:tcPr>
            <w:tcW w:w="1134" w:type="dxa"/>
            <w:tcBorders>
              <w:top w:val="single" w:sz="4" w:space="0" w:color="auto"/>
              <w:bottom w:val="single" w:sz="4" w:space="0" w:color="auto"/>
            </w:tcBorders>
            <w:vAlign w:val="center"/>
          </w:tcPr>
          <w:p w14:paraId="2CED3B06"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148,88</w:t>
            </w:r>
          </w:p>
        </w:tc>
      </w:tr>
      <w:tr w:rsidR="00164ACC" w:rsidRPr="0042399F" w14:paraId="6497D62E" w14:textId="77777777" w:rsidTr="005F24B1">
        <w:tc>
          <w:tcPr>
            <w:tcW w:w="1985" w:type="dxa"/>
            <w:tcBorders>
              <w:top w:val="single" w:sz="4" w:space="0" w:color="auto"/>
              <w:bottom w:val="single" w:sz="4" w:space="0" w:color="auto"/>
            </w:tcBorders>
          </w:tcPr>
          <w:p w14:paraId="652B94DB"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Ortaokul</w:t>
            </w:r>
          </w:p>
        </w:tc>
        <w:tc>
          <w:tcPr>
            <w:tcW w:w="1183" w:type="dxa"/>
            <w:tcBorders>
              <w:top w:val="single" w:sz="4" w:space="0" w:color="auto"/>
              <w:bottom w:val="single" w:sz="4" w:space="0" w:color="auto"/>
            </w:tcBorders>
            <w:vAlign w:val="center"/>
          </w:tcPr>
          <w:p w14:paraId="53FA75B1"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167,46</w:t>
            </w:r>
          </w:p>
        </w:tc>
        <w:tc>
          <w:tcPr>
            <w:tcW w:w="1079" w:type="dxa"/>
            <w:tcBorders>
              <w:top w:val="single" w:sz="4" w:space="0" w:color="auto"/>
              <w:bottom w:val="single" w:sz="4" w:space="0" w:color="auto"/>
            </w:tcBorders>
            <w:vAlign w:val="center"/>
          </w:tcPr>
          <w:p w14:paraId="4A81E2DD"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161,80</w:t>
            </w:r>
          </w:p>
        </w:tc>
        <w:tc>
          <w:tcPr>
            <w:tcW w:w="1140" w:type="dxa"/>
            <w:tcBorders>
              <w:top w:val="single" w:sz="4" w:space="0" w:color="auto"/>
              <w:bottom w:val="single" w:sz="4" w:space="0" w:color="auto"/>
            </w:tcBorders>
            <w:vAlign w:val="center"/>
          </w:tcPr>
          <w:p w14:paraId="73E910C6"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170,04</w:t>
            </w:r>
          </w:p>
        </w:tc>
        <w:tc>
          <w:tcPr>
            <w:tcW w:w="1275" w:type="dxa"/>
            <w:tcBorders>
              <w:top w:val="single" w:sz="4" w:space="0" w:color="auto"/>
              <w:bottom w:val="single" w:sz="4" w:space="0" w:color="auto"/>
            </w:tcBorders>
            <w:vAlign w:val="center"/>
          </w:tcPr>
          <w:p w14:paraId="4F3569A0"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154,49</w:t>
            </w:r>
          </w:p>
        </w:tc>
        <w:tc>
          <w:tcPr>
            <w:tcW w:w="1134" w:type="dxa"/>
            <w:tcBorders>
              <w:top w:val="single" w:sz="4" w:space="0" w:color="auto"/>
              <w:bottom w:val="single" w:sz="4" w:space="0" w:color="auto"/>
            </w:tcBorders>
            <w:vAlign w:val="center"/>
          </w:tcPr>
          <w:p w14:paraId="4F21F5F7"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165,86</w:t>
            </w:r>
          </w:p>
        </w:tc>
        <w:tc>
          <w:tcPr>
            <w:tcW w:w="1134" w:type="dxa"/>
            <w:tcBorders>
              <w:top w:val="single" w:sz="4" w:space="0" w:color="auto"/>
              <w:bottom w:val="single" w:sz="4" w:space="0" w:color="auto"/>
            </w:tcBorders>
            <w:vAlign w:val="center"/>
          </w:tcPr>
          <w:p w14:paraId="64E5F293"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140,31</w:t>
            </w:r>
          </w:p>
        </w:tc>
      </w:tr>
      <w:tr w:rsidR="00164ACC" w:rsidRPr="0042399F" w14:paraId="5486F4E6" w14:textId="77777777" w:rsidTr="005F24B1">
        <w:tc>
          <w:tcPr>
            <w:tcW w:w="1985" w:type="dxa"/>
            <w:tcBorders>
              <w:top w:val="single" w:sz="4" w:space="0" w:color="auto"/>
              <w:bottom w:val="single" w:sz="4" w:space="0" w:color="auto"/>
            </w:tcBorders>
          </w:tcPr>
          <w:p w14:paraId="30008851"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Lise</w:t>
            </w:r>
          </w:p>
        </w:tc>
        <w:tc>
          <w:tcPr>
            <w:tcW w:w="1183" w:type="dxa"/>
            <w:tcBorders>
              <w:top w:val="single" w:sz="4" w:space="0" w:color="auto"/>
              <w:bottom w:val="single" w:sz="4" w:space="0" w:color="auto"/>
            </w:tcBorders>
            <w:vAlign w:val="center"/>
          </w:tcPr>
          <w:p w14:paraId="1F7A4A98"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189,33</w:t>
            </w:r>
          </w:p>
        </w:tc>
        <w:tc>
          <w:tcPr>
            <w:tcW w:w="1079" w:type="dxa"/>
            <w:tcBorders>
              <w:top w:val="single" w:sz="4" w:space="0" w:color="auto"/>
              <w:bottom w:val="single" w:sz="4" w:space="0" w:color="auto"/>
            </w:tcBorders>
            <w:vAlign w:val="center"/>
          </w:tcPr>
          <w:p w14:paraId="318C616B"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165,94</w:t>
            </w:r>
          </w:p>
        </w:tc>
        <w:tc>
          <w:tcPr>
            <w:tcW w:w="1140" w:type="dxa"/>
            <w:tcBorders>
              <w:top w:val="single" w:sz="4" w:space="0" w:color="auto"/>
              <w:bottom w:val="single" w:sz="4" w:space="0" w:color="auto"/>
            </w:tcBorders>
            <w:vAlign w:val="center"/>
          </w:tcPr>
          <w:p w14:paraId="71820230"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161,46</w:t>
            </w:r>
          </w:p>
        </w:tc>
        <w:tc>
          <w:tcPr>
            <w:tcW w:w="1275" w:type="dxa"/>
            <w:tcBorders>
              <w:top w:val="single" w:sz="4" w:space="0" w:color="auto"/>
              <w:bottom w:val="single" w:sz="4" w:space="0" w:color="auto"/>
            </w:tcBorders>
            <w:vAlign w:val="center"/>
          </w:tcPr>
          <w:p w14:paraId="239ACDBF"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160,82</w:t>
            </w:r>
          </w:p>
        </w:tc>
        <w:tc>
          <w:tcPr>
            <w:tcW w:w="1134" w:type="dxa"/>
            <w:tcBorders>
              <w:top w:val="single" w:sz="4" w:space="0" w:color="auto"/>
              <w:bottom w:val="single" w:sz="4" w:space="0" w:color="auto"/>
            </w:tcBorders>
            <w:vAlign w:val="center"/>
          </w:tcPr>
          <w:p w14:paraId="04D3D7DB"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171,15</w:t>
            </w:r>
          </w:p>
        </w:tc>
        <w:tc>
          <w:tcPr>
            <w:tcW w:w="1134" w:type="dxa"/>
            <w:tcBorders>
              <w:top w:val="single" w:sz="4" w:space="0" w:color="auto"/>
              <w:bottom w:val="single" w:sz="4" w:space="0" w:color="auto"/>
            </w:tcBorders>
            <w:vAlign w:val="center"/>
          </w:tcPr>
          <w:p w14:paraId="4E0C9A44"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146,04</w:t>
            </w:r>
          </w:p>
        </w:tc>
      </w:tr>
      <w:tr w:rsidR="00164ACC" w:rsidRPr="0042399F" w14:paraId="68545076" w14:textId="77777777" w:rsidTr="005F24B1">
        <w:tc>
          <w:tcPr>
            <w:tcW w:w="1985" w:type="dxa"/>
            <w:tcBorders>
              <w:top w:val="single" w:sz="4" w:space="0" w:color="auto"/>
              <w:bottom w:val="single" w:sz="4" w:space="0" w:color="auto"/>
            </w:tcBorders>
          </w:tcPr>
          <w:p w14:paraId="586DFF5C"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Üniversite</w:t>
            </w:r>
          </w:p>
        </w:tc>
        <w:tc>
          <w:tcPr>
            <w:tcW w:w="1183" w:type="dxa"/>
            <w:tcBorders>
              <w:top w:val="single" w:sz="4" w:space="0" w:color="auto"/>
              <w:bottom w:val="single" w:sz="4" w:space="0" w:color="auto"/>
            </w:tcBorders>
            <w:vAlign w:val="center"/>
          </w:tcPr>
          <w:p w14:paraId="0EEA442B"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140,23</w:t>
            </w:r>
          </w:p>
        </w:tc>
        <w:tc>
          <w:tcPr>
            <w:tcW w:w="1079" w:type="dxa"/>
            <w:tcBorders>
              <w:top w:val="single" w:sz="4" w:space="0" w:color="auto"/>
              <w:bottom w:val="single" w:sz="4" w:space="0" w:color="auto"/>
            </w:tcBorders>
            <w:vAlign w:val="center"/>
          </w:tcPr>
          <w:p w14:paraId="4C45CDA2"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167,06</w:t>
            </w:r>
          </w:p>
        </w:tc>
        <w:tc>
          <w:tcPr>
            <w:tcW w:w="1140" w:type="dxa"/>
            <w:tcBorders>
              <w:top w:val="single" w:sz="4" w:space="0" w:color="auto"/>
              <w:bottom w:val="single" w:sz="4" w:space="0" w:color="auto"/>
            </w:tcBorders>
            <w:vAlign w:val="center"/>
          </w:tcPr>
          <w:p w14:paraId="2CEE998B"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172,46</w:t>
            </w:r>
          </w:p>
        </w:tc>
        <w:tc>
          <w:tcPr>
            <w:tcW w:w="1275" w:type="dxa"/>
            <w:tcBorders>
              <w:top w:val="single" w:sz="4" w:space="0" w:color="auto"/>
              <w:bottom w:val="single" w:sz="4" w:space="0" w:color="auto"/>
            </w:tcBorders>
            <w:vAlign w:val="center"/>
          </w:tcPr>
          <w:p w14:paraId="58852D3B"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168,32</w:t>
            </w:r>
          </w:p>
        </w:tc>
        <w:tc>
          <w:tcPr>
            <w:tcW w:w="1134" w:type="dxa"/>
            <w:tcBorders>
              <w:top w:val="single" w:sz="4" w:space="0" w:color="auto"/>
              <w:bottom w:val="single" w:sz="4" w:space="0" w:color="auto"/>
            </w:tcBorders>
            <w:vAlign w:val="center"/>
          </w:tcPr>
          <w:p w14:paraId="08251212" w14:textId="77777777" w:rsidR="0042399F" w:rsidRPr="00FC5468" w:rsidRDefault="00BA66AF" w:rsidP="00164ACC">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144,50</w:t>
            </w:r>
          </w:p>
        </w:tc>
        <w:tc>
          <w:tcPr>
            <w:tcW w:w="1134" w:type="dxa"/>
            <w:tcBorders>
              <w:top w:val="single" w:sz="4" w:space="0" w:color="auto"/>
              <w:bottom w:val="single" w:sz="4" w:space="0" w:color="auto"/>
            </w:tcBorders>
            <w:vAlign w:val="center"/>
          </w:tcPr>
          <w:p w14:paraId="1132E3A8" w14:textId="77777777" w:rsidR="0042399F" w:rsidRPr="00FC5468" w:rsidRDefault="0042399F" w:rsidP="00164ACC">
            <w:pPr>
              <w:autoSpaceDE w:val="0"/>
              <w:autoSpaceDN w:val="0"/>
              <w:adjustRightInd w:val="0"/>
              <w:ind w:left="60" w:right="60"/>
              <w:jc w:val="center"/>
              <w:rPr>
                <w:rFonts w:ascii="Times New Roman" w:hAnsi="Times New Roman" w:cs="Times New Roman"/>
                <w:color w:val="000000"/>
                <w:sz w:val="20"/>
                <w:szCs w:val="20"/>
              </w:rPr>
            </w:pPr>
            <w:r w:rsidRPr="00FC5468">
              <w:rPr>
                <w:rFonts w:ascii="Times New Roman" w:hAnsi="Times New Roman" w:cs="Times New Roman"/>
                <w:color w:val="000000"/>
                <w:sz w:val="20"/>
                <w:szCs w:val="20"/>
              </w:rPr>
              <w:t>132,58</w:t>
            </w:r>
          </w:p>
        </w:tc>
      </w:tr>
      <w:tr w:rsidR="00164ACC" w:rsidRPr="0042399F" w14:paraId="6D011C2F" w14:textId="77777777" w:rsidTr="005F24B1">
        <w:tc>
          <w:tcPr>
            <w:tcW w:w="1985" w:type="dxa"/>
            <w:tcBorders>
              <w:top w:val="single" w:sz="4" w:space="0" w:color="auto"/>
              <w:bottom w:val="single" w:sz="4" w:space="0" w:color="auto"/>
            </w:tcBorders>
          </w:tcPr>
          <w:p w14:paraId="059FB40F"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sz w:val="20"/>
                <w:szCs w:val="20"/>
              </w:rPr>
              <w:t>İstatistiksel Analiz</w:t>
            </w:r>
          </w:p>
        </w:tc>
        <w:tc>
          <w:tcPr>
            <w:tcW w:w="1183" w:type="dxa"/>
            <w:tcBorders>
              <w:top w:val="single" w:sz="4" w:space="0" w:color="auto"/>
              <w:bottom w:val="single" w:sz="4" w:space="0" w:color="auto"/>
            </w:tcBorders>
          </w:tcPr>
          <w:p w14:paraId="5ACB5A38"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=9,349; p=,096</w:t>
            </w:r>
          </w:p>
        </w:tc>
        <w:tc>
          <w:tcPr>
            <w:tcW w:w="1079" w:type="dxa"/>
            <w:tcBorders>
              <w:top w:val="single" w:sz="4" w:space="0" w:color="auto"/>
              <w:bottom w:val="single" w:sz="4" w:space="0" w:color="auto"/>
            </w:tcBorders>
          </w:tcPr>
          <w:p w14:paraId="46510E14"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=1,531; p=,909</w:t>
            </w:r>
          </w:p>
        </w:tc>
        <w:tc>
          <w:tcPr>
            <w:tcW w:w="1140" w:type="dxa"/>
            <w:tcBorders>
              <w:top w:val="single" w:sz="4" w:space="0" w:color="auto"/>
              <w:bottom w:val="single" w:sz="4" w:space="0" w:color="auto"/>
            </w:tcBorders>
          </w:tcPr>
          <w:p w14:paraId="2E95F925"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=12,708; p=,026*</w:t>
            </w:r>
          </w:p>
        </w:tc>
        <w:tc>
          <w:tcPr>
            <w:tcW w:w="1275" w:type="dxa"/>
            <w:tcBorders>
              <w:top w:val="single" w:sz="4" w:space="0" w:color="auto"/>
              <w:bottom w:val="single" w:sz="4" w:space="0" w:color="auto"/>
            </w:tcBorders>
          </w:tcPr>
          <w:p w14:paraId="4A83DF27"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=2,689; p=,748</w:t>
            </w:r>
          </w:p>
        </w:tc>
        <w:tc>
          <w:tcPr>
            <w:tcW w:w="1134" w:type="dxa"/>
            <w:tcBorders>
              <w:top w:val="single" w:sz="4" w:space="0" w:color="auto"/>
              <w:bottom w:val="single" w:sz="4" w:space="0" w:color="auto"/>
            </w:tcBorders>
          </w:tcPr>
          <w:p w14:paraId="4014A56C"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00BA66AF">
              <w:rPr>
                <w:rFonts w:ascii="Times New Roman" w:hAnsi="Times New Roman" w:cs="Times New Roman"/>
                <w:bCs/>
                <w:sz w:val="20"/>
                <w:szCs w:val="20"/>
              </w:rPr>
              <w:t>=3</w:t>
            </w:r>
            <w:r w:rsidRPr="0042399F">
              <w:rPr>
                <w:rFonts w:ascii="Times New Roman" w:hAnsi="Times New Roman" w:cs="Times New Roman"/>
                <w:bCs/>
                <w:sz w:val="20"/>
                <w:szCs w:val="20"/>
              </w:rPr>
              <w:t>,</w:t>
            </w:r>
            <w:r w:rsidR="00BA66AF">
              <w:rPr>
                <w:rFonts w:ascii="Times New Roman" w:hAnsi="Times New Roman" w:cs="Times New Roman"/>
                <w:bCs/>
                <w:sz w:val="20"/>
                <w:szCs w:val="20"/>
              </w:rPr>
              <w:t>165</w:t>
            </w:r>
            <w:r w:rsidRPr="0042399F">
              <w:rPr>
                <w:rFonts w:ascii="Times New Roman" w:hAnsi="Times New Roman" w:cs="Times New Roman"/>
                <w:bCs/>
                <w:sz w:val="20"/>
                <w:szCs w:val="20"/>
              </w:rPr>
              <w:t>; p=,</w:t>
            </w:r>
            <w:r w:rsidR="00BA66AF">
              <w:rPr>
                <w:rFonts w:ascii="Times New Roman" w:hAnsi="Times New Roman" w:cs="Times New Roman"/>
                <w:bCs/>
                <w:sz w:val="20"/>
                <w:szCs w:val="20"/>
              </w:rPr>
              <w:t>675</w:t>
            </w:r>
          </w:p>
        </w:tc>
        <w:tc>
          <w:tcPr>
            <w:tcW w:w="1134" w:type="dxa"/>
            <w:tcBorders>
              <w:top w:val="single" w:sz="4" w:space="0" w:color="auto"/>
              <w:bottom w:val="single" w:sz="4" w:space="0" w:color="auto"/>
            </w:tcBorders>
          </w:tcPr>
          <w:p w14:paraId="731AFA4C" w14:textId="77777777" w:rsidR="0042399F" w:rsidRPr="0042399F" w:rsidRDefault="0042399F" w:rsidP="00164ACC">
            <w:pPr>
              <w:jc w:val="center"/>
              <w:rPr>
                <w:rFonts w:ascii="Times New Roman" w:hAnsi="Times New Roman" w:cs="Times New Roman"/>
                <w:sz w:val="20"/>
                <w:szCs w:val="20"/>
              </w:rPr>
            </w:pPr>
            <w:r w:rsidRPr="0042399F">
              <w:rPr>
                <w:rFonts w:ascii="Times New Roman" w:hAnsi="Times New Roman" w:cs="Times New Roman"/>
                <w:bCs/>
                <w:sz w:val="20"/>
                <w:szCs w:val="20"/>
              </w:rPr>
              <w:t>χ</w:t>
            </w:r>
            <w:r w:rsidRPr="0042399F">
              <w:rPr>
                <w:rFonts w:ascii="Times New Roman" w:hAnsi="Times New Roman" w:cs="Times New Roman"/>
                <w:bCs/>
                <w:sz w:val="20"/>
                <w:szCs w:val="20"/>
                <w:vertAlign w:val="superscript"/>
              </w:rPr>
              <w:t>2</w:t>
            </w:r>
            <w:r w:rsidRPr="0042399F">
              <w:rPr>
                <w:rFonts w:ascii="Times New Roman" w:hAnsi="Times New Roman" w:cs="Times New Roman"/>
                <w:bCs/>
                <w:sz w:val="20"/>
                <w:szCs w:val="20"/>
              </w:rPr>
              <w:t>=3,754; p=,585</w:t>
            </w:r>
          </w:p>
        </w:tc>
      </w:tr>
    </w:tbl>
    <w:p w14:paraId="5EA32A8A" w14:textId="07E2187F" w:rsidR="00F96BD3" w:rsidRPr="00CD046D" w:rsidRDefault="00F96BD3" w:rsidP="00EF12E9">
      <w:pPr>
        <w:spacing w:before="120" w:after="120" w:line="360" w:lineRule="auto"/>
        <w:ind w:firstLine="709"/>
        <w:jc w:val="both"/>
        <w:rPr>
          <w:rFonts w:ascii="Times New Roman" w:hAnsi="Times New Roman" w:cs="Times New Roman"/>
          <w:sz w:val="24"/>
          <w:szCs w:val="24"/>
        </w:rPr>
      </w:pPr>
      <w:r w:rsidRPr="00CD046D">
        <w:rPr>
          <w:rFonts w:ascii="Times New Roman" w:hAnsi="Times New Roman" w:cs="Times New Roman"/>
          <w:sz w:val="24"/>
          <w:szCs w:val="24"/>
        </w:rPr>
        <w:t xml:space="preserve">Araştırmaya katılanların toplumsal cinsiyet rolleri ve alt boyutlarına ait </w:t>
      </w:r>
      <w:r w:rsidRPr="00CD046D">
        <w:rPr>
          <w:rFonts w:ascii="Times New Roman" w:eastAsia="Calibri" w:hAnsi="Times New Roman" w:cs="Times New Roman"/>
          <w:sz w:val="24"/>
          <w:szCs w:val="24"/>
        </w:rPr>
        <w:t>algıların</w:t>
      </w:r>
      <w:r w:rsidR="007C3E22">
        <w:rPr>
          <w:rFonts w:ascii="Times New Roman" w:eastAsia="Calibri" w:hAnsi="Times New Roman" w:cs="Times New Roman"/>
          <w:sz w:val="24"/>
          <w:szCs w:val="24"/>
        </w:rPr>
        <w:t>ın</w:t>
      </w:r>
      <w:r w:rsidRPr="00CD046D">
        <w:rPr>
          <w:rFonts w:ascii="Times New Roman" w:eastAsia="Calibri" w:hAnsi="Times New Roman" w:cs="Times New Roman"/>
          <w:sz w:val="24"/>
          <w:szCs w:val="24"/>
        </w:rPr>
        <w:t xml:space="preserve"> </w:t>
      </w:r>
      <w:r w:rsidRPr="00CD046D">
        <w:rPr>
          <w:rFonts w:ascii="Times New Roman" w:hAnsi="Times New Roman" w:cs="Times New Roman"/>
          <w:sz w:val="24"/>
          <w:szCs w:val="24"/>
        </w:rPr>
        <w:t xml:space="preserve">“Kadın-erkek Eşit Midir?”  </w:t>
      </w:r>
      <w:r w:rsidRPr="00CD046D">
        <w:rPr>
          <w:rFonts w:ascii="Times New Roman" w:eastAsia="Calibri" w:hAnsi="Times New Roman" w:cs="Times New Roman"/>
          <w:sz w:val="24"/>
          <w:szCs w:val="24"/>
        </w:rPr>
        <w:t xml:space="preserve">değişkenine göre farklılığın istatistiksel olarak anlamlı olup olmamasını test etmek için yapılan </w:t>
      </w:r>
      <w:proofErr w:type="spellStart"/>
      <w:r w:rsidRPr="00CD046D">
        <w:rPr>
          <w:rFonts w:ascii="Times New Roman" w:eastAsia="Calibri" w:hAnsi="Times New Roman" w:cs="Times New Roman"/>
          <w:sz w:val="24"/>
          <w:szCs w:val="24"/>
        </w:rPr>
        <w:t>Kruskal</w:t>
      </w:r>
      <w:proofErr w:type="spellEnd"/>
      <w:r w:rsidRPr="00CD046D">
        <w:rPr>
          <w:rFonts w:ascii="Times New Roman" w:eastAsia="Calibri" w:hAnsi="Times New Roman" w:cs="Times New Roman"/>
          <w:sz w:val="24"/>
          <w:szCs w:val="24"/>
        </w:rPr>
        <w:t xml:space="preserve">-Wallis H testi </w:t>
      </w:r>
      <w:r w:rsidR="00235690" w:rsidRPr="00CD046D">
        <w:rPr>
          <w:rFonts w:ascii="Times New Roman" w:hAnsi="Times New Roman" w:cs="Times New Roman"/>
          <w:sz w:val="24"/>
          <w:szCs w:val="24"/>
        </w:rPr>
        <w:t>sonucu tablo 7’de</w:t>
      </w:r>
      <w:r w:rsidRPr="00CD046D">
        <w:rPr>
          <w:rFonts w:ascii="Times New Roman" w:hAnsi="Times New Roman" w:cs="Times New Roman"/>
          <w:sz w:val="24"/>
          <w:szCs w:val="24"/>
        </w:rPr>
        <w:t xml:space="preserve"> gösterilmektedir. Buna göre, </w:t>
      </w:r>
      <w:r w:rsidR="00FD1EA2" w:rsidRPr="00CD046D">
        <w:rPr>
          <w:rFonts w:ascii="Times New Roman" w:hAnsi="Times New Roman" w:cs="Times New Roman"/>
          <w:sz w:val="24"/>
          <w:szCs w:val="24"/>
        </w:rPr>
        <w:t>toplumsal c</w:t>
      </w:r>
      <w:r w:rsidRPr="00CD046D">
        <w:rPr>
          <w:rFonts w:ascii="Times New Roman" w:hAnsi="Times New Roman" w:cs="Times New Roman"/>
          <w:sz w:val="24"/>
          <w:szCs w:val="24"/>
        </w:rPr>
        <w:t>insiyet rolü algılarının kadın-erkek eşit olma durumuna göre farklılığı istatistiksel olarak %95 güven seviyesinde anlamlı olduğu belirlenmiştir (</w:t>
      </w:r>
      <w:r w:rsidRPr="00CD046D">
        <w:rPr>
          <w:rFonts w:ascii="Times New Roman" w:hAnsi="Times New Roman" w:cs="Times New Roman"/>
          <w:b/>
          <w:bCs/>
          <w:sz w:val="24"/>
          <w:szCs w:val="24"/>
        </w:rPr>
        <w:t>χ</w:t>
      </w:r>
      <w:r w:rsidRPr="00CD046D">
        <w:rPr>
          <w:rFonts w:ascii="Times New Roman" w:hAnsi="Times New Roman" w:cs="Times New Roman"/>
          <w:b/>
          <w:bCs/>
          <w:sz w:val="24"/>
          <w:szCs w:val="24"/>
          <w:vertAlign w:val="superscript"/>
        </w:rPr>
        <w:t>2</w:t>
      </w:r>
      <w:r w:rsidR="00FD1EA2" w:rsidRPr="00CD046D">
        <w:rPr>
          <w:rFonts w:ascii="Times New Roman" w:hAnsi="Times New Roman" w:cs="Times New Roman"/>
          <w:sz w:val="24"/>
          <w:szCs w:val="24"/>
        </w:rPr>
        <w:t>=25,184</w:t>
      </w:r>
      <w:r w:rsidRPr="00CD046D">
        <w:rPr>
          <w:rFonts w:ascii="Times New Roman" w:hAnsi="Times New Roman" w:cs="Times New Roman"/>
          <w:sz w:val="24"/>
          <w:szCs w:val="24"/>
        </w:rPr>
        <w:t xml:space="preserve">; p&lt;0,05). </w:t>
      </w:r>
      <w:proofErr w:type="gramStart"/>
      <w:r w:rsidR="00FD1EA2" w:rsidRPr="00CD046D">
        <w:rPr>
          <w:rFonts w:ascii="Times New Roman" w:hAnsi="Times New Roman" w:cs="Times New Roman"/>
          <w:sz w:val="24"/>
          <w:szCs w:val="24"/>
        </w:rPr>
        <w:t xml:space="preserve">Toplumsal cinsiyet rolü </w:t>
      </w:r>
      <w:r w:rsidRPr="00CD046D">
        <w:rPr>
          <w:rFonts w:ascii="Times New Roman" w:hAnsi="Times New Roman" w:cs="Times New Roman"/>
          <w:sz w:val="24"/>
          <w:szCs w:val="24"/>
        </w:rPr>
        <w:t>boyutunda hangi gruplar arasında algının farklılaştığının belirlenmesi amacıyla yapılan Mann-</w:t>
      </w:r>
      <w:proofErr w:type="spellStart"/>
      <w:r w:rsidRPr="00CD046D">
        <w:rPr>
          <w:rFonts w:ascii="Times New Roman" w:hAnsi="Times New Roman" w:cs="Times New Roman"/>
          <w:sz w:val="24"/>
          <w:szCs w:val="24"/>
        </w:rPr>
        <w:t>Whitney</w:t>
      </w:r>
      <w:proofErr w:type="spellEnd"/>
      <w:r w:rsidRPr="00CD046D">
        <w:rPr>
          <w:rFonts w:ascii="Times New Roman" w:hAnsi="Times New Roman" w:cs="Times New Roman"/>
          <w:sz w:val="24"/>
          <w:szCs w:val="24"/>
        </w:rPr>
        <w:t xml:space="preserve"> U testi sonucuna göre kadın-erkek</w:t>
      </w:r>
      <w:r w:rsidR="00FD1EA2" w:rsidRPr="00CD046D">
        <w:rPr>
          <w:rFonts w:ascii="Times New Roman" w:hAnsi="Times New Roman" w:cs="Times New Roman"/>
          <w:sz w:val="24"/>
          <w:szCs w:val="24"/>
        </w:rPr>
        <w:t xml:space="preserve"> eşit değildir (</w:t>
      </w:r>
      <w:proofErr w:type="spellStart"/>
      <w:r w:rsidR="00FD1EA2" w:rsidRPr="00CD046D">
        <w:rPr>
          <w:rFonts w:ascii="Times New Roman" w:hAnsi="Times New Roman" w:cs="Times New Roman"/>
          <w:sz w:val="24"/>
          <w:szCs w:val="24"/>
        </w:rPr>
        <w:t>Mean</w:t>
      </w:r>
      <w:proofErr w:type="spellEnd"/>
      <w:r w:rsidR="00FD1EA2" w:rsidRPr="00CD046D">
        <w:rPr>
          <w:rFonts w:ascii="Times New Roman" w:hAnsi="Times New Roman" w:cs="Times New Roman"/>
          <w:sz w:val="24"/>
          <w:szCs w:val="24"/>
        </w:rPr>
        <w:t xml:space="preserve"> </w:t>
      </w:r>
      <w:proofErr w:type="spellStart"/>
      <w:r w:rsidR="00FD1EA2" w:rsidRPr="00CD046D">
        <w:rPr>
          <w:rFonts w:ascii="Times New Roman" w:hAnsi="Times New Roman" w:cs="Times New Roman"/>
          <w:sz w:val="24"/>
          <w:szCs w:val="24"/>
        </w:rPr>
        <w:t>Rank</w:t>
      </w:r>
      <w:proofErr w:type="spellEnd"/>
      <w:r w:rsidR="00FD1EA2" w:rsidRPr="00CD046D">
        <w:rPr>
          <w:rFonts w:ascii="Times New Roman" w:hAnsi="Times New Roman" w:cs="Times New Roman"/>
          <w:sz w:val="24"/>
          <w:szCs w:val="24"/>
        </w:rPr>
        <w:t>=157,27</w:t>
      </w:r>
      <w:r w:rsidRPr="00CD046D">
        <w:rPr>
          <w:rFonts w:ascii="Times New Roman" w:hAnsi="Times New Roman" w:cs="Times New Roman"/>
          <w:sz w:val="24"/>
          <w:szCs w:val="24"/>
        </w:rPr>
        <w:t xml:space="preserve">) görüşüne sahip olanların </w:t>
      </w:r>
      <w:r w:rsidR="00235690" w:rsidRPr="00CD046D">
        <w:rPr>
          <w:rFonts w:ascii="Times New Roman" w:hAnsi="Times New Roman" w:cs="Times New Roman"/>
          <w:sz w:val="24"/>
          <w:szCs w:val="24"/>
        </w:rPr>
        <w:t>toplumsal</w:t>
      </w:r>
      <w:r w:rsidRPr="00CD046D">
        <w:rPr>
          <w:rFonts w:ascii="Times New Roman" w:hAnsi="Times New Roman" w:cs="Times New Roman"/>
          <w:sz w:val="24"/>
          <w:szCs w:val="24"/>
        </w:rPr>
        <w:t xml:space="preserve"> cinsiyet rolü algıları kadın-erkek</w:t>
      </w:r>
      <w:r w:rsidR="00235690" w:rsidRPr="00CD046D">
        <w:rPr>
          <w:rFonts w:ascii="Times New Roman" w:hAnsi="Times New Roman" w:cs="Times New Roman"/>
          <w:sz w:val="24"/>
          <w:szCs w:val="24"/>
        </w:rPr>
        <w:t xml:space="preserve"> eşittir </w:t>
      </w:r>
      <w:r w:rsidR="00235690" w:rsidRPr="00CD046D">
        <w:rPr>
          <w:rFonts w:ascii="Times New Roman" w:hAnsi="Times New Roman" w:cs="Times New Roman"/>
          <w:sz w:val="24"/>
          <w:szCs w:val="24"/>
        </w:rPr>
        <w:lastRenderedPageBreak/>
        <w:t>(</w:t>
      </w:r>
      <w:proofErr w:type="spellStart"/>
      <w:r w:rsidR="00235690" w:rsidRPr="00CD046D">
        <w:rPr>
          <w:rFonts w:ascii="Times New Roman" w:hAnsi="Times New Roman" w:cs="Times New Roman"/>
          <w:sz w:val="24"/>
          <w:szCs w:val="24"/>
        </w:rPr>
        <w:t>mean</w:t>
      </w:r>
      <w:proofErr w:type="spellEnd"/>
      <w:r w:rsidR="00235690" w:rsidRPr="00CD046D">
        <w:rPr>
          <w:rFonts w:ascii="Times New Roman" w:hAnsi="Times New Roman" w:cs="Times New Roman"/>
          <w:sz w:val="24"/>
          <w:szCs w:val="24"/>
        </w:rPr>
        <w:t xml:space="preserve"> </w:t>
      </w:r>
      <w:proofErr w:type="spellStart"/>
      <w:r w:rsidR="00235690" w:rsidRPr="00CD046D">
        <w:rPr>
          <w:rFonts w:ascii="Times New Roman" w:hAnsi="Times New Roman" w:cs="Times New Roman"/>
          <w:sz w:val="24"/>
          <w:szCs w:val="24"/>
        </w:rPr>
        <w:t>Rank</w:t>
      </w:r>
      <w:proofErr w:type="spellEnd"/>
      <w:r w:rsidR="00235690" w:rsidRPr="00CD046D">
        <w:rPr>
          <w:rFonts w:ascii="Times New Roman" w:hAnsi="Times New Roman" w:cs="Times New Roman"/>
          <w:sz w:val="24"/>
          <w:szCs w:val="24"/>
        </w:rPr>
        <w:t>=100,53</w:t>
      </w:r>
      <w:r w:rsidRPr="00CD046D">
        <w:rPr>
          <w:rFonts w:ascii="Times New Roman" w:hAnsi="Times New Roman" w:cs="Times New Roman"/>
          <w:sz w:val="24"/>
          <w:szCs w:val="24"/>
        </w:rPr>
        <w:t>) ve kadın-erkek eşitliği noktasında kararsız (</w:t>
      </w:r>
      <w:proofErr w:type="spellStart"/>
      <w:r w:rsidRPr="00CD046D">
        <w:rPr>
          <w:rFonts w:ascii="Times New Roman" w:hAnsi="Times New Roman" w:cs="Times New Roman"/>
          <w:sz w:val="24"/>
          <w:szCs w:val="24"/>
        </w:rPr>
        <w:t>Mean</w:t>
      </w:r>
      <w:proofErr w:type="spellEnd"/>
      <w:r w:rsidRPr="00CD046D">
        <w:rPr>
          <w:rFonts w:ascii="Times New Roman" w:hAnsi="Times New Roman" w:cs="Times New Roman"/>
          <w:sz w:val="24"/>
          <w:szCs w:val="24"/>
        </w:rPr>
        <w:t xml:space="preserve"> </w:t>
      </w:r>
      <w:proofErr w:type="spellStart"/>
      <w:r w:rsidRPr="00CD046D">
        <w:rPr>
          <w:rFonts w:ascii="Times New Roman" w:hAnsi="Times New Roman" w:cs="Times New Roman"/>
          <w:sz w:val="24"/>
          <w:szCs w:val="24"/>
        </w:rPr>
        <w:t>Rank</w:t>
      </w:r>
      <w:proofErr w:type="spellEnd"/>
      <w:r w:rsidRPr="00CD046D">
        <w:rPr>
          <w:rFonts w:ascii="Times New Roman" w:hAnsi="Times New Roman" w:cs="Times New Roman"/>
          <w:sz w:val="24"/>
          <w:szCs w:val="24"/>
        </w:rPr>
        <w:t>=</w:t>
      </w:r>
      <w:r w:rsidR="00235690" w:rsidRPr="00CD046D">
        <w:rPr>
          <w:rFonts w:ascii="Times New Roman" w:hAnsi="Times New Roman" w:cs="Times New Roman"/>
          <w:sz w:val="24"/>
          <w:szCs w:val="24"/>
        </w:rPr>
        <w:t>103,45) olanlara göre daha yüksektir.</w:t>
      </w:r>
      <w:proofErr w:type="gramEnd"/>
    </w:p>
    <w:p w14:paraId="34A3C687" w14:textId="77777777" w:rsidR="004D49F2" w:rsidRPr="00806D11" w:rsidRDefault="00235690" w:rsidP="00EF12E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Tablo 7</w:t>
      </w:r>
      <w:r w:rsidR="004D49F2" w:rsidRPr="00806D11">
        <w:rPr>
          <w:rFonts w:ascii="Times New Roman" w:hAnsi="Times New Roman" w:cs="Times New Roman"/>
          <w:b/>
          <w:sz w:val="24"/>
          <w:szCs w:val="24"/>
        </w:rPr>
        <w:t xml:space="preserve">: </w:t>
      </w:r>
      <w:r w:rsidR="004D49F2" w:rsidRPr="00235690">
        <w:rPr>
          <w:rFonts w:ascii="Times New Roman" w:eastAsia="Calibri" w:hAnsi="Times New Roman" w:cs="Times New Roman"/>
          <w:sz w:val="24"/>
          <w:szCs w:val="24"/>
        </w:rPr>
        <w:t xml:space="preserve">Katılımcıların </w:t>
      </w:r>
      <w:r w:rsidR="004D49F2" w:rsidRPr="00235690">
        <w:rPr>
          <w:rFonts w:ascii="Times New Roman" w:hAnsi="Times New Roman" w:cs="Times New Roman"/>
          <w:sz w:val="24"/>
          <w:szCs w:val="24"/>
        </w:rPr>
        <w:t xml:space="preserve">Toplumsal Cinsiyet Rolleri Ölçeği </w:t>
      </w:r>
      <w:r w:rsidR="004D49F2" w:rsidRPr="00235690">
        <w:rPr>
          <w:rFonts w:ascii="Times New Roman" w:eastAsia="Calibri" w:hAnsi="Times New Roman" w:cs="Times New Roman"/>
          <w:sz w:val="24"/>
          <w:szCs w:val="24"/>
        </w:rPr>
        <w:t>Alt Boyutlarına</w:t>
      </w:r>
      <w:r w:rsidR="004D49F2" w:rsidRPr="00235690">
        <w:rPr>
          <w:rFonts w:ascii="Times New Roman" w:hAnsi="Times New Roman" w:cs="Times New Roman"/>
          <w:sz w:val="24"/>
          <w:szCs w:val="24"/>
        </w:rPr>
        <w:t xml:space="preserve"> İlişkin </w:t>
      </w:r>
      <w:r w:rsidR="004D49F2" w:rsidRPr="00235690">
        <w:rPr>
          <w:rFonts w:ascii="Times New Roman" w:eastAsia="Calibri" w:hAnsi="Times New Roman" w:cs="Times New Roman"/>
          <w:sz w:val="24"/>
          <w:szCs w:val="24"/>
        </w:rPr>
        <w:t>Görüşlerinin</w:t>
      </w:r>
      <w:r w:rsidR="004D49F2" w:rsidRPr="00235690">
        <w:rPr>
          <w:rFonts w:ascii="Times New Roman" w:hAnsi="Times New Roman" w:cs="Times New Roman"/>
          <w:sz w:val="24"/>
          <w:szCs w:val="24"/>
        </w:rPr>
        <w:t xml:space="preserve"> “Kadın Erkek Eşit midir?” Sorusuna </w:t>
      </w:r>
      <w:r w:rsidR="004D49F2" w:rsidRPr="00235690">
        <w:rPr>
          <w:rFonts w:ascii="Times New Roman" w:eastAsia="Calibri" w:hAnsi="Times New Roman" w:cs="Times New Roman"/>
          <w:sz w:val="24"/>
          <w:szCs w:val="24"/>
        </w:rPr>
        <w:t xml:space="preserve">Ait </w:t>
      </w:r>
      <w:proofErr w:type="spellStart"/>
      <w:r w:rsidR="004D49F2" w:rsidRPr="00235690">
        <w:rPr>
          <w:rFonts w:ascii="Times New Roman" w:eastAsia="Calibri" w:hAnsi="Times New Roman" w:cs="Times New Roman"/>
          <w:sz w:val="24"/>
          <w:szCs w:val="24"/>
        </w:rPr>
        <w:t>Kruskal</w:t>
      </w:r>
      <w:proofErr w:type="spellEnd"/>
      <w:r w:rsidR="004D49F2" w:rsidRPr="00235690">
        <w:rPr>
          <w:rFonts w:ascii="Times New Roman" w:eastAsia="Calibri" w:hAnsi="Times New Roman" w:cs="Times New Roman"/>
          <w:sz w:val="24"/>
          <w:szCs w:val="24"/>
        </w:rPr>
        <w:t>-Wallis H Testi Sonuçları</w:t>
      </w:r>
    </w:p>
    <w:tbl>
      <w:tblPr>
        <w:tblStyle w:val="TabloKlavuzu"/>
        <w:tblW w:w="880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5"/>
        <w:gridCol w:w="1765"/>
        <w:gridCol w:w="759"/>
        <w:gridCol w:w="1543"/>
        <w:gridCol w:w="996"/>
        <w:gridCol w:w="876"/>
        <w:gridCol w:w="876"/>
      </w:tblGrid>
      <w:tr w:rsidR="004D49F2" w:rsidRPr="00806D11" w14:paraId="39569753" w14:textId="77777777" w:rsidTr="0042399F">
        <w:trPr>
          <w:trHeight w:val="442"/>
          <w:jc w:val="center"/>
        </w:trPr>
        <w:tc>
          <w:tcPr>
            <w:tcW w:w="1985" w:type="dxa"/>
            <w:vAlign w:val="center"/>
          </w:tcPr>
          <w:p w14:paraId="0A03ED15" w14:textId="77777777" w:rsidR="004D49F2" w:rsidRPr="00806D11" w:rsidRDefault="004D49F2" w:rsidP="00806D11">
            <w:pPr>
              <w:pStyle w:val="Default"/>
              <w:rPr>
                <w:rFonts w:ascii="Times New Roman" w:hAnsi="Times New Roman" w:cs="Times New Roman"/>
                <w:color w:val="auto"/>
                <w:sz w:val="22"/>
                <w:szCs w:val="22"/>
              </w:rPr>
            </w:pPr>
          </w:p>
        </w:tc>
        <w:tc>
          <w:tcPr>
            <w:tcW w:w="1765" w:type="dxa"/>
            <w:vAlign w:val="center"/>
          </w:tcPr>
          <w:p w14:paraId="53AAEF68" w14:textId="77777777" w:rsidR="004D49F2" w:rsidRPr="00806D11" w:rsidRDefault="004D49F2" w:rsidP="00806D11">
            <w:pPr>
              <w:pStyle w:val="Default"/>
              <w:rPr>
                <w:rFonts w:ascii="Times New Roman" w:hAnsi="Times New Roman" w:cs="Times New Roman"/>
                <w:color w:val="auto"/>
                <w:sz w:val="22"/>
                <w:szCs w:val="22"/>
              </w:rPr>
            </w:pPr>
            <w:r w:rsidRPr="00806D11">
              <w:rPr>
                <w:rFonts w:ascii="Times New Roman" w:hAnsi="Times New Roman" w:cs="Times New Roman"/>
                <w:szCs w:val="20"/>
              </w:rPr>
              <w:t>Kadın Erkek Eşit midir?</w:t>
            </w:r>
          </w:p>
        </w:tc>
        <w:tc>
          <w:tcPr>
            <w:tcW w:w="759" w:type="dxa"/>
            <w:vAlign w:val="center"/>
          </w:tcPr>
          <w:p w14:paraId="5FAF4C22" w14:textId="77777777" w:rsidR="004D49F2" w:rsidRPr="00806D11" w:rsidRDefault="004D49F2" w:rsidP="00806D11">
            <w:pPr>
              <w:pStyle w:val="Default"/>
              <w:jc w:val="center"/>
              <w:rPr>
                <w:rFonts w:ascii="Times New Roman" w:hAnsi="Times New Roman" w:cs="Times New Roman"/>
                <w:color w:val="auto"/>
                <w:sz w:val="22"/>
                <w:szCs w:val="22"/>
              </w:rPr>
            </w:pPr>
            <w:r w:rsidRPr="00806D11">
              <w:rPr>
                <w:rFonts w:ascii="Times New Roman" w:hAnsi="Times New Roman" w:cs="Times New Roman"/>
                <w:b/>
                <w:bCs/>
                <w:color w:val="auto"/>
                <w:sz w:val="22"/>
                <w:szCs w:val="22"/>
              </w:rPr>
              <w:t>N</w:t>
            </w:r>
          </w:p>
        </w:tc>
        <w:tc>
          <w:tcPr>
            <w:tcW w:w="1543" w:type="dxa"/>
            <w:vAlign w:val="center"/>
          </w:tcPr>
          <w:p w14:paraId="6308AF02" w14:textId="77777777" w:rsidR="004D49F2" w:rsidRPr="00806D11" w:rsidRDefault="004D49F2" w:rsidP="00806D11">
            <w:pPr>
              <w:pStyle w:val="Default"/>
              <w:jc w:val="center"/>
              <w:rPr>
                <w:rFonts w:ascii="Times New Roman" w:hAnsi="Times New Roman" w:cs="Times New Roman"/>
                <w:color w:val="auto"/>
                <w:sz w:val="22"/>
                <w:szCs w:val="22"/>
              </w:rPr>
            </w:pPr>
            <w:proofErr w:type="spellStart"/>
            <w:r w:rsidRPr="00806D11">
              <w:rPr>
                <w:rFonts w:ascii="Times New Roman" w:hAnsi="Times New Roman" w:cs="Times New Roman"/>
                <w:b/>
                <w:color w:val="auto"/>
                <w:position w:val="-4"/>
                <w:sz w:val="22"/>
                <w:szCs w:val="22"/>
              </w:rPr>
              <w:t>Mean</w:t>
            </w:r>
            <w:proofErr w:type="spellEnd"/>
            <w:r w:rsidRPr="00806D11">
              <w:rPr>
                <w:rFonts w:ascii="Times New Roman" w:hAnsi="Times New Roman" w:cs="Times New Roman"/>
                <w:b/>
                <w:color w:val="auto"/>
                <w:position w:val="-4"/>
                <w:sz w:val="22"/>
                <w:szCs w:val="22"/>
              </w:rPr>
              <w:t xml:space="preserve"> </w:t>
            </w:r>
            <w:proofErr w:type="spellStart"/>
            <w:r w:rsidRPr="00806D11">
              <w:rPr>
                <w:rFonts w:ascii="Times New Roman" w:hAnsi="Times New Roman" w:cs="Times New Roman"/>
                <w:b/>
                <w:color w:val="auto"/>
                <w:position w:val="-4"/>
                <w:sz w:val="22"/>
                <w:szCs w:val="22"/>
              </w:rPr>
              <w:t>Rank</w:t>
            </w:r>
            <w:proofErr w:type="spellEnd"/>
          </w:p>
        </w:tc>
        <w:tc>
          <w:tcPr>
            <w:tcW w:w="996" w:type="dxa"/>
            <w:vAlign w:val="center"/>
          </w:tcPr>
          <w:p w14:paraId="5F2EC6D4" w14:textId="77777777" w:rsidR="004D49F2" w:rsidRPr="00806D11" w:rsidRDefault="004D49F2" w:rsidP="00806D11">
            <w:pPr>
              <w:pStyle w:val="Default"/>
              <w:jc w:val="center"/>
              <w:rPr>
                <w:rFonts w:ascii="Times New Roman" w:hAnsi="Times New Roman" w:cs="Times New Roman"/>
                <w:color w:val="auto"/>
                <w:sz w:val="22"/>
                <w:szCs w:val="22"/>
                <w:vertAlign w:val="superscript"/>
              </w:rPr>
            </w:pPr>
            <w:r w:rsidRPr="00806D11">
              <w:rPr>
                <w:rFonts w:ascii="Times New Roman" w:hAnsi="Times New Roman" w:cs="Times New Roman"/>
                <w:b/>
                <w:bCs/>
              </w:rPr>
              <w:t>χ</w:t>
            </w:r>
            <w:r w:rsidRPr="00806D11">
              <w:rPr>
                <w:rFonts w:ascii="Times New Roman" w:hAnsi="Times New Roman" w:cs="Times New Roman"/>
                <w:b/>
                <w:bCs/>
                <w:vertAlign w:val="superscript"/>
              </w:rPr>
              <w:t>2</w:t>
            </w:r>
          </w:p>
        </w:tc>
        <w:tc>
          <w:tcPr>
            <w:tcW w:w="876" w:type="dxa"/>
            <w:vAlign w:val="center"/>
          </w:tcPr>
          <w:p w14:paraId="208E8A76" w14:textId="77777777" w:rsidR="004D49F2" w:rsidRPr="00806D11" w:rsidRDefault="004D49F2" w:rsidP="00806D11">
            <w:pPr>
              <w:pStyle w:val="Default"/>
              <w:jc w:val="center"/>
              <w:rPr>
                <w:rFonts w:ascii="Times New Roman" w:hAnsi="Times New Roman" w:cs="Times New Roman"/>
                <w:color w:val="auto"/>
                <w:sz w:val="22"/>
                <w:szCs w:val="22"/>
              </w:rPr>
            </w:pPr>
            <w:proofErr w:type="gramStart"/>
            <w:r w:rsidRPr="00806D11">
              <w:rPr>
                <w:rFonts w:ascii="Times New Roman" w:hAnsi="Times New Roman" w:cs="Times New Roman"/>
                <w:b/>
                <w:bCs/>
                <w:color w:val="auto"/>
                <w:sz w:val="22"/>
                <w:szCs w:val="22"/>
              </w:rPr>
              <w:t>p</w:t>
            </w:r>
            <w:proofErr w:type="gramEnd"/>
          </w:p>
        </w:tc>
        <w:tc>
          <w:tcPr>
            <w:tcW w:w="876" w:type="dxa"/>
            <w:vAlign w:val="center"/>
          </w:tcPr>
          <w:p w14:paraId="1762835F" w14:textId="77777777" w:rsidR="004D49F2" w:rsidRPr="00806D11" w:rsidRDefault="004D49F2" w:rsidP="00806D11">
            <w:pPr>
              <w:pStyle w:val="Default"/>
              <w:jc w:val="center"/>
              <w:rPr>
                <w:rFonts w:ascii="Times New Roman" w:hAnsi="Times New Roman" w:cs="Times New Roman"/>
                <w:b/>
                <w:bCs/>
                <w:color w:val="auto"/>
                <w:sz w:val="22"/>
                <w:szCs w:val="22"/>
              </w:rPr>
            </w:pPr>
            <w:r w:rsidRPr="00806D11">
              <w:rPr>
                <w:rFonts w:ascii="Times New Roman" w:hAnsi="Times New Roman" w:cs="Times New Roman"/>
                <w:b/>
                <w:bCs/>
                <w:color w:val="auto"/>
                <w:sz w:val="22"/>
                <w:szCs w:val="22"/>
              </w:rPr>
              <w:t>Fark</w:t>
            </w:r>
          </w:p>
        </w:tc>
      </w:tr>
      <w:tr w:rsidR="004D49F2" w:rsidRPr="00806D11" w14:paraId="40FE8B8F" w14:textId="77777777" w:rsidTr="0042399F">
        <w:trPr>
          <w:trHeight w:val="204"/>
          <w:jc w:val="center"/>
        </w:trPr>
        <w:tc>
          <w:tcPr>
            <w:tcW w:w="1985" w:type="dxa"/>
            <w:vMerge w:val="restart"/>
          </w:tcPr>
          <w:p w14:paraId="49F80D64"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Eşitlikçi Cinsiyet Rolü</w:t>
            </w:r>
          </w:p>
        </w:tc>
        <w:tc>
          <w:tcPr>
            <w:tcW w:w="1765" w:type="dxa"/>
          </w:tcPr>
          <w:p w14:paraId="4C267EAF"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Eşittir</w:t>
            </w:r>
          </w:p>
        </w:tc>
        <w:tc>
          <w:tcPr>
            <w:tcW w:w="759" w:type="dxa"/>
            <w:vAlign w:val="center"/>
          </w:tcPr>
          <w:p w14:paraId="7BD6D2BE"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40</w:t>
            </w:r>
          </w:p>
        </w:tc>
        <w:tc>
          <w:tcPr>
            <w:tcW w:w="1543" w:type="dxa"/>
            <w:vAlign w:val="center"/>
          </w:tcPr>
          <w:p w14:paraId="7B5FB4B0"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157,80</w:t>
            </w:r>
          </w:p>
        </w:tc>
        <w:tc>
          <w:tcPr>
            <w:tcW w:w="996" w:type="dxa"/>
            <w:vMerge w:val="restart"/>
            <w:vAlign w:val="center"/>
          </w:tcPr>
          <w:p w14:paraId="21A3B2E9"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3,896</w:t>
            </w:r>
          </w:p>
        </w:tc>
        <w:tc>
          <w:tcPr>
            <w:tcW w:w="876" w:type="dxa"/>
            <w:vMerge w:val="restart"/>
            <w:vAlign w:val="center"/>
          </w:tcPr>
          <w:p w14:paraId="20134892"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,143</w:t>
            </w:r>
          </w:p>
        </w:tc>
        <w:tc>
          <w:tcPr>
            <w:tcW w:w="876" w:type="dxa"/>
            <w:vMerge w:val="restart"/>
            <w:vAlign w:val="center"/>
          </w:tcPr>
          <w:p w14:paraId="1ED3DE29" w14:textId="77777777" w:rsidR="004D49F2" w:rsidRPr="00806D11" w:rsidRDefault="004D49F2" w:rsidP="00806D11">
            <w:pPr>
              <w:contextualSpacing/>
              <w:jc w:val="center"/>
              <w:rPr>
                <w:rFonts w:ascii="Times New Roman" w:hAnsi="Times New Roman" w:cs="Times New Roman"/>
                <w:color w:val="000000"/>
              </w:rPr>
            </w:pPr>
            <w:r w:rsidRPr="00806D11">
              <w:rPr>
                <w:rFonts w:ascii="Times New Roman" w:hAnsi="Times New Roman" w:cs="Times New Roman"/>
                <w:color w:val="000000"/>
              </w:rPr>
              <w:t>-</w:t>
            </w:r>
          </w:p>
        </w:tc>
      </w:tr>
      <w:tr w:rsidR="004D49F2" w:rsidRPr="00806D11" w14:paraId="313EE970" w14:textId="77777777" w:rsidTr="0042399F">
        <w:trPr>
          <w:trHeight w:val="204"/>
          <w:jc w:val="center"/>
        </w:trPr>
        <w:tc>
          <w:tcPr>
            <w:tcW w:w="1985" w:type="dxa"/>
            <w:vMerge/>
          </w:tcPr>
          <w:p w14:paraId="003CBD6D"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765" w:type="dxa"/>
          </w:tcPr>
          <w:p w14:paraId="353BB539"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Kararsızım</w:t>
            </w:r>
          </w:p>
        </w:tc>
        <w:tc>
          <w:tcPr>
            <w:tcW w:w="759" w:type="dxa"/>
            <w:vAlign w:val="center"/>
          </w:tcPr>
          <w:p w14:paraId="4EA40F25"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52</w:t>
            </w:r>
          </w:p>
        </w:tc>
        <w:tc>
          <w:tcPr>
            <w:tcW w:w="1543" w:type="dxa"/>
            <w:vAlign w:val="center"/>
          </w:tcPr>
          <w:p w14:paraId="06E5D297"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157,61</w:t>
            </w:r>
          </w:p>
        </w:tc>
        <w:tc>
          <w:tcPr>
            <w:tcW w:w="996" w:type="dxa"/>
            <w:vMerge/>
            <w:vAlign w:val="center"/>
          </w:tcPr>
          <w:p w14:paraId="39CC9DA8"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79C915B6"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3252E599" w14:textId="77777777" w:rsidR="004D49F2" w:rsidRPr="00806D11" w:rsidRDefault="004D49F2" w:rsidP="00806D11">
            <w:pPr>
              <w:jc w:val="center"/>
              <w:rPr>
                <w:rFonts w:ascii="Times New Roman" w:hAnsi="Times New Roman" w:cs="Times New Roman"/>
                <w:color w:val="000000"/>
              </w:rPr>
            </w:pPr>
          </w:p>
        </w:tc>
      </w:tr>
      <w:tr w:rsidR="004D49F2" w:rsidRPr="00806D11" w14:paraId="713898C7" w14:textId="77777777" w:rsidTr="0042399F">
        <w:trPr>
          <w:trHeight w:val="204"/>
          <w:jc w:val="center"/>
        </w:trPr>
        <w:tc>
          <w:tcPr>
            <w:tcW w:w="1985" w:type="dxa"/>
            <w:vMerge/>
          </w:tcPr>
          <w:p w14:paraId="558E32C5"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765" w:type="dxa"/>
          </w:tcPr>
          <w:p w14:paraId="4B3E9B8A"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Eşit Değildir</w:t>
            </w:r>
          </w:p>
        </w:tc>
        <w:tc>
          <w:tcPr>
            <w:tcW w:w="759" w:type="dxa"/>
            <w:vAlign w:val="center"/>
          </w:tcPr>
          <w:p w14:paraId="3BE1CD28"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258</w:t>
            </w:r>
          </w:p>
        </w:tc>
        <w:tc>
          <w:tcPr>
            <w:tcW w:w="1543" w:type="dxa"/>
            <w:vAlign w:val="center"/>
          </w:tcPr>
          <w:p w14:paraId="60885112"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181,85</w:t>
            </w:r>
          </w:p>
        </w:tc>
        <w:tc>
          <w:tcPr>
            <w:tcW w:w="996" w:type="dxa"/>
            <w:vMerge/>
            <w:vAlign w:val="center"/>
          </w:tcPr>
          <w:p w14:paraId="689AFBB3"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1CB6EBE7"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3084C9A5" w14:textId="77777777" w:rsidR="004D49F2" w:rsidRPr="00806D11" w:rsidRDefault="004D49F2" w:rsidP="00806D11">
            <w:pPr>
              <w:jc w:val="center"/>
              <w:rPr>
                <w:rFonts w:ascii="Times New Roman" w:hAnsi="Times New Roman" w:cs="Times New Roman"/>
                <w:color w:val="000000"/>
              </w:rPr>
            </w:pPr>
          </w:p>
        </w:tc>
      </w:tr>
      <w:tr w:rsidR="004D49F2" w:rsidRPr="00806D11" w14:paraId="562F082D" w14:textId="77777777" w:rsidTr="0042399F">
        <w:trPr>
          <w:trHeight w:val="70"/>
          <w:jc w:val="center"/>
        </w:trPr>
        <w:tc>
          <w:tcPr>
            <w:tcW w:w="1985" w:type="dxa"/>
            <w:vMerge w:val="restart"/>
          </w:tcPr>
          <w:p w14:paraId="234A0255"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Kadın Cinsiyet Rolü</w:t>
            </w:r>
          </w:p>
        </w:tc>
        <w:tc>
          <w:tcPr>
            <w:tcW w:w="1765" w:type="dxa"/>
          </w:tcPr>
          <w:p w14:paraId="69482A0E" w14:textId="77777777" w:rsidR="004D49F2" w:rsidRPr="00806D11" w:rsidRDefault="004D49F2" w:rsidP="00806D11">
            <w:pPr>
              <w:autoSpaceDE w:val="0"/>
              <w:autoSpaceDN w:val="0"/>
              <w:adjustRightInd w:val="0"/>
              <w:ind w:left="60" w:right="60"/>
              <w:rPr>
                <w:rFonts w:ascii="Times New Roman" w:hAnsi="Times New Roman" w:cs="Times New Roman"/>
                <w:b/>
                <w:color w:val="FF0000"/>
                <w:vertAlign w:val="superscript"/>
              </w:rPr>
            </w:pPr>
            <w:r w:rsidRPr="00806D11">
              <w:rPr>
                <w:rFonts w:ascii="Times New Roman" w:hAnsi="Times New Roman" w:cs="Times New Roman"/>
                <w:color w:val="000000"/>
              </w:rPr>
              <w:t xml:space="preserve">Eşittir </w:t>
            </w:r>
            <w:r w:rsidRPr="00806D11">
              <w:rPr>
                <w:rFonts w:ascii="Times New Roman" w:hAnsi="Times New Roman" w:cs="Times New Roman"/>
                <w:b/>
                <w:color w:val="FF0000"/>
                <w:vertAlign w:val="superscript"/>
              </w:rPr>
              <w:t>(1)</w:t>
            </w:r>
          </w:p>
        </w:tc>
        <w:tc>
          <w:tcPr>
            <w:tcW w:w="759" w:type="dxa"/>
            <w:vAlign w:val="center"/>
          </w:tcPr>
          <w:p w14:paraId="10823740"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39</w:t>
            </w:r>
          </w:p>
        </w:tc>
        <w:tc>
          <w:tcPr>
            <w:tcW w:w="1543" w:type="dxa"/>
            <w:vAlign w:val="center"/>
          </w:tcPr>
          <w:p w14:paraId="6E8E55C2"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114,01</w:t>
            </w:r>
          </w:p>
        </w:tc>
        <w:tc>
          <w:tcPr>
            <w:tcW w:w="996" w:type="dxa"/>
            <w:vMerge w:val="restart"/>
            <w:vAlign w:val="center"/>
          </w:tcPr>
          <w:p w14:paraId="657CE691"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24,204</w:t>
            </w:r>
          </w:p>
        </w:tc>
        <w:tc>
          <w:tcPr>
            <w:tcW w:w="876" w:type="dxa"/>
            <w:vMerge w:val="restart"/>
            <w:vAlign w:val="center"/>
          </w:tcPr>
          <w:p w14:paraId="03A62285"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,000*</w:t>
            </w:r>
          </w:p>
        </w:tc>
        <w:tc>
          <w:tcPr>
            <w:tcW w:w="876" w:type="dxa"/>
            <w:vMerge w:val="restart"/>
            <w:vAlign w:val="center"/>
          </w:tcPr>
          <w:p w14:paraId="1786F3A1"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(1-3)</w:t>
            </w:r>
          </w:p>
          <w:p w14:paraId="2F3D1A84"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(2-3)</w:t>
            </w:r>
          </w:p>
        </w:tc>
      </w:tr>
      <w:tr w:rsidR="004D49F2" w:rsidRPr="00806D11" w14:paraId="10AD5C6F" w14:textId="77777777" w:rsidTr="0042399F">
        <w:trPr>
          <w:trHeight w:val="70"/>
          <w:jc w:val="center"/>
        </w:trPr>
        <w:tc>
          <w:tcPr>
            <w:tcW w:w="1985" w:type="dxa"/>
            <w:vMerge/>
          </w:tcPr>
          <w:p w14:paraId="65599876"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765" w:type="dxa"/>
          </w:tcPr>
          <w:p w14:paraId="393AD935"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Kararsızım </w:t>
            </w:r>
            <w:r w:rsidRPr="00806D11">
              <w:rPr>
                <w:rFonts w:ascii="Times New Roman" w:hAnsi="Times New Roman" w:cs="Times New Roman"/>
                <w:b/>
                <w:color w:val="FF0000"/>
                <w:vertAlign w:val="superscript"/>
              </w:rPr>
              <w:t>(2)</w:t>
            </w:r>
          </w:p>
        </w:tc>
        <w:tc>
          <w:tcPr>
            <w:tcW w:w="759" w:type="dxa"/>
            <w:vAlign w:val="center"/>
          </w:tcPr>
          <w:p w14:paraId="21ABA723"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44</w:t>
            </w:r>
          </w:p>
        </w:tc>
        <w:tc>
          <w:tcPr>
            <w:tcW w:w="1543" w:type="dxa"/>
            <w:vAlign w:val="center"/>
          </w:tcPr>
          <w:p w14:paraId="5137BE3C"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124,36</w:t>
            </w:r>
          </w:p>
        </w:tc>
        <w:tc>
          <w:tcPr>
            <w:tcW w:w="996" w:type="dxa"/>
            <w:vMerge/>
            <w:vAlign w:val="center"/>
          </w:tcPr>
          <w:p w14:paraId="6289D970"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5D678F21"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68EABEFA" w14:textId="77777777" w:rsidR="004D49F2" w:rsidRPr="00806D11" w:rsidRDefault="004D49F2" w:rsidP="00806D11">
            <w:pPr>
              <w:jc w:val="center"/>
              <w:rPr>
                <w:rFonts w:ascii="Times New Roman" w:hAnsi="Times New Roman" w:cs="Times New Roman"/>
                <w:color w:val="000000"/>
              </w:rPr>
            </w:pPr>
          </w:p>
        </w:tc>
      </w:tr>
      <w:tr w:rsidR="004D49F2" w:rsidRPr="00806D11" w14:paraId="06256509" w14:textId="77777777" w:rsidTr="0042399F">
        <w:trPr>
          <w:trHeight w:val="70"/>
          <w:jc w:val="center"/>
        </w:trPr>
        <w:tc>
          <w:tcPr>
            <w:tcW w:w="1985" w:type="dxa"/>
            <w:vMerge/>
          </w:tcPr>
          <w:p w14:paraId="65BFB91B"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765" w:type="dxa"/>
          </w:tcPr>
          <w:p w14:paraId="072D3626"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Eşit Değildir </w:t>
            </w:r>
            <w:r w:rsidRPr="00806D11">
              <w:rPr>
                <w:rFonts w:ascii="Times New Roman" w:hAnsi="Times New Roman" w:cs="Times New Roman"/>
                <w:b/>
                <w:color w:val="FF0000"/>
                <w:vertAlign w:val="superscript"/>
              </w:rPr>
              <w:t>(3)</w:t>
            </w:r>
          </w:p>
        </w:tc>
        <w:tc>
          <w:tcPr>
            <w:tcW w:w="759" w:type="dxa"/>
            <w:vAlign w:val="center"/>
          </w:tcPr>
          <w:p w14:paraId="6C831483"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242</w:t>
            </w:r>
          </w:p>
        </w:tc>
        <w:tc>
          <w:tcPr>
            <w:tcW w:w="1543" w:type="dxa"/>
            <w:vAlign w:val="center"/>
          </w:tcPr>
          <w:p w14:paraId="7BB6D514"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177,92</w:t>
            </w:r>
          </w:p>
        </w:tc>
        <w:tc>
          <w:tcPr>
            <w:tcW w:w="996" w:type="dxa"/>
            <w:vMerge/>
            <w:vAlign w:val="center"/>
          </w:tcPr>
          <w:p w14:paraId="30196B42"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5A349AB7"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2F205338" w14:textId="77777777" w:rsidR="004D49F2" w:rsidRPr="00806D11" w:rsidRDefault="004D49F2" w:rsidP="00806D11">
            <w:pPr>
              <w:jc w:val="center"/>
              <w:rPr>
                <w:rFonts w:ascii="Times New Roman" w:hAnsi="Times New Roman" w:cs="Times New Roman"/>
                <w:color w:val="000000"/>
              </w:rPr>
            </w:pPr>
          </w:p>
        </w:tc>
      </w:tr>
      <w:tr w:rsidR="004D49F2" w:rsidRPr="00806D11" w14:paraId="4E020BC0" w14:textId="77777777" w:rsidTr="0042399F">
        <w:trPr>
          <w:trHeight w:val="204"/>
          <w:jc w:val="center"/>
        </w:trPr>
        <w:tc>
          <w:tcPr>
            <w:tcW w:w="1985" w:type="dxa"/>
            <w:vMerge w:val="restart"/>
          </w:tcPr>
          <w:p w14:paraId="63A1CE01"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Evlilikte Cinsiyet Rolü</w:t>
            </w:r>
          </w:p>
        </w:tc>
        <w:tc>
          <w:tcPr>
            <w:tcW w:w="1765" w:type="dxa"/>
          </w:tcPr>
          <w:p w14:paraId="5168DDFE" w14:textId="77777777" w:rsidR="004D49F2" w:rsidRPr="00806D11" w:rsidRDefault="004D49F2" w:rsidP="00806D11">
            <w:pPr>
              <w:autoSpaceDE w:val="0"/>
              <w:autoSpaceDN w:val="0"/>
              <w:adjustRightInd w:val="0"/>
              <w:ind w:left="60" w:right="60"/>
              <w:rPr>
                <w:rFonts w:ascii="Times New Roman" w:hAnsi="Times New Roman" w:cs="Times New Roman"/>
                <w:b/>
                <w:color w:val="FF0000"/>
                <w:vertAlign w:val="superscript"/>
              </w:rPr>
            </w:pPr>
            <w:r w:rsidRPr="00806D11">
              <w:rPr>
                <w:rFonts w:ascii="Times New Roman" w:hAnsi="Times New Roman" w:cs="Times New Roman"/>
                <w:color w:val="000000"/>
              </w:rPr>
              <w:t xml:space="preserve">Eşittir </w:t>
            </w:r>
            <w:r w:rsidRPr="00806D11">
              <w:rPr>
                <w:rFonts w:ascii="Times New Roman" w:hAnsi="Times New Roman" w:cs="Times New Roman"/>
                <w:b/>
                <w:color w:val="FF0000"/>
                <w:vertAlign w:val="superscript"/>
              </w:rPr>
              <w:t>(1)</w:t>
            </w:r>
          </w:p>
        </w:tc>
        <w:tc>
          <w:tcPr>
            <w:tcW w:w="759" w:type="dxa"/>
            <w:vAlign w:val="center"/>
          </w:tcPr>
          <w:p w14:paraId="3F194D1D"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38</w:t>
            </w:r>
          </w:p>
        </w:tc>
        <w:tc>
          <w:tcPr>
            <w:tcW w:w="1543" w:type="dxa"/>
            <w:vAlign w:val="center"/>
          </w:tcPr>
          <w:p w14:paraId="48B02455"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122,50</w:t>
            </w:r>
          </w:p>
        </w:tc>
        <w:tc>
          <w:tcPr>
            <w:tcW w:w="996" w:type="dxa"/>
            <w:vMerge w:val="restart"/>
            <w:vAlign w:val="center"/>
          </w:tcPr>
          <w:p w14:paraId="286E9FB5"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color w:val="000000"/>
              </w:rPr>
              <w:t>25,105</w:t>
            </w:r>
          </w:p>
        </w:tc>
        <w:tc>
          <w:tcPr>
            <w:tcW w:w="876" w:type="dxa"/>
            <w:vMerge w:val="restart"/>
            <w:vAlign w:val="center"/>
          </w:tcPr>
          <w:p w14:paraId="36F19987"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,000*</w:t>
            </w:r>
          </w:p>
        </w:tc>
        <w:tc>
          <w:tcPr>
            <w:tcW w:w="876" w:type="dxa"/>
            <w:vMerge w:val="restart"/>
            <w:vAlign w:val="center"/>
          </w:tcPr>
          <w:p w14:paraId="6D9BA16A"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(1-3)</w:t>
            </w:r>
          </w:p>
          <w:p w14:paraId="068C4364"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color w:val="000000"/>
              </w:rPr>
              <w:t>(2-3)</w:t>
            </w:r>
          </w:p>
        </w:tc>
      </w:tr>
      <w:tr w:rsidR="004D49F2" w:rsidRPr="00806D11" w14:paraId="4AA01AA3" w14:textId="77777777" w:rsidTr="0042399F">
        <w:trPr>
          <w:trHeight w:val="204"/>
          <w:jc w:val="center"/>
        </w:trPr>
        <w:tc>
          <w:tcPr>
            <w:tcW w:w="1985" w:type="dxa"/>
            <w:vMerge/>
          </w:tcPr>
          <w:p w14:paraId="3F8995F9"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765" w:type="dxa"/>
          </w:tcPr>
          <w:p w14:paraId="1C4B4767"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Kararsızım </w:t>
            </w:r>
            <w:r w:rsidRPr="00806D11">
              <w:rPr>
                <w:rFonts w:ascii="Times New Roman" w:hAnsi="Times New Roman" w:cs="Times New Roman"/>
                <w:b/>
                <w:color w:val="FF0000"/>
                <w:vertAlign w:val="superscript"/>
              </w:rPr>
              <w:t>(2)</w:t>
            </w:r>
          </w:p>
        </w:tc>
        <w:tc>
          <w:tcPr>
            <w:tcW w:w="759" w:type="dxa"/>
            <w:vAlign w:val="center"/>
          </w:tcPr>
          <w:p w14:paraId="0EFEFB02"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46</w:t>
            </w:r>
          </w:p>
        </w:tc>
        <w:tc>
          <w:tcPr>
            <w:tcW w:w="1543" w:type="dxa"/>
            <w:vAlign w:val="center"/>
          </w:tcPr>
          <w:p w14:paraId="66F0453B"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118,61</w:t>
            </w:r>
          </w:p>
        </w:tc>
        <w:tc>
          <w:tcPr>
            <w:tcW w:w="996" w:type="dxa"/>
            <w:vMerge/>
            <w:vAlign w:val="center"/>
          </w:tcPr>
          <w:p w14:paraId="2A9CC98B"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5BEC9C8E"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1F3EE33B"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72E28472" w14:textId="77777777" w:rsidTr="0042399F">
        <w:trPr>
          <w:trHeight w:val="204"/>
          <w:jc w:val="center"/>
        </w:trPr>
        <w:tc>
          <w:tcPr>
            <w:tcW w:w="1985" w:type="dxa"/>
            <w:vMerge/>
          </w:tcPr>
          <w:p w14:paraId="7B2AAEA3"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765" w:type="dxa"/>
          </w:tcPr>
          <w:p w14:paraId="2F7A91BC"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Eşit Değildir </w:t>
            </w:r>
            <w:r w:rsidRPr="00806D11">
              <w:rPr>
                <w:rFonts w:ascii="Times New Roman" w:hAnsi="Times New Roman" w:cs="Times New Roman"/>
                <w:b/>
                <w:color w:val="FF0000"/>
                <w:vertAlign w:val="superscript"/>
              </w:rPr>
              <w:t>(3)</w:t>
            </w:r>
          </w:p>
        </w:tc>
        <w:tc>
          <w:tcPr>
            <w:tcW w:w="759" w:type="dxa"/>
            <w:vAlign w:val="center"/>
          </w:tcPr>
          <w:p w14:paraId="0C35B024"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245</w:t>
            </w:r>
          </w:p>
        </w:tc>
        <w:tc>
          <w:tcPr>
            <w:tcW w:w="1543" w:type="dxa"/>
            <w:vAlign w:val="center"/>
          </w:tcPr>
          <w:p w14:paraId="02B31C90"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180,30</w:t>
            </w:r>
          </w:p>
        </w:tc>
        <w:tc>
          <w:tcPr>
            <w:tcW w:w="996" w:type="dxa"/>
            <w:vMerge/>
            <w:vAlign w:val="center"/>
          </w:tcPr>
          <w:p w14:paraId="2C5B7EBB"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4D198B2D"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67FD1383"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4F351460" w14:textId="77777777" w:rsidTr="0042399F">
        <w:trPr>
          <w:trHeight w:val="204"/>
          <w:jc w:val="center"/>
        </w:trPr>
        <w:tc>
          <w:tcPr>
            <w:tcW w:w="1985" w:type="dxa"/>
            <w:vMerge w:val="restart"/>
          </w:tcPr>
          <w:p w14:paraId="76FFECEA"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Geleneksel Cinsiyet Rolü</w:t>
            </w:r>
          </w:p>
        </w:tc>
        <w:tc>
          <w:tcPr>
            <w:tcW w:w="1765" w:type="dxa"/>
          </w:tcPr>
          <w:p w14:paraId="5330D59A" w14:textId="77777777" w:rsidR="004D49F2" w:rsidRPr="00806D11" w:rsidRDefault="004D49F2" w:rsidP="00806D11">
            <w:pPr>
              <w:autoSpaceDE w:val="0"/>
              <w:autoSpaceDN w:val="0"/>
              <w:adjustRightInd w:val="0"/>
              <w:ind w:left="60" w:right="60"/>
              <w:rPr>
                <w:rFonts w:ascii="Times New Roman" w:hAnsi="Times New Roman" w:cs="Times New Roman"/>
                <w:b/>
                <w:color w:val="FF0000"/>
                <w:vertAlign w:val="superscript"/>
              </w:rPr>
            </w:pPr>
            <w:r w:rsidRPr="00806D11">
              <w:rPr>
                <w:rFonts w:ascii="Times New Roman" w:hAnsi="Times New Roman" w:cs="Times New Roman"/>
                <w:color w:val="000000"/>
              </w:rPr>
              <w:t xml:space="preserve">Eşittir </w:t>
            </w:r>
            <w:r w:rsidRPr="00806D11">
              <w:rPr>
                <w:rFonts w:ascii="Times New Roman" w:hAnsi="Times New Roman" w:cs="Times New Roman"/>
                <w:b/>
                <w:color w:val="FF0000"/>
                <w:vertAlign w:val="superscript"/>
              </w:rPr>
              <w:t>(1)</w:t>
            </w:r>
          </w:p>
        </w:tc>
        <w:tc>
          <w:tcPr>
            <w:tcW w:w="759" w:type="dxa"/>
            <w:vAlign w:val="center"/>
          </w:tcPr>
          <w:p w14:paraId="137F53E2"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38</w:t>
            </w:r>
          </w:p>
        </w:tc>
        <w:tc>
          <w:tcPr>
            <w:tcW w:w="1543" w:type="dxa"/>
            <w:vAlign w:val="center"/>
          </w:tcPr>
          <w:p w14:paraId="16C1BDE6"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121,38</w:t>
            </w:r>
          </w:p>
        </w:tc>
        <w:tc>
          <w:tcPr>
            <w:tcW w:w="996" w:type="dxa"/>
            <w:vMerge w:val="restart"/>
            <w:vAlign w:val="center"/>
          </w:tcPr>
          <w:p w14:paraId="219EEE42"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17,768</w:t>
            </w:r>
          </w:p>
        </w:tc>
        <w:tc>
          <w:tcPr>
            <w:tcW w:w="876" w:type="dxa"/>
            <w:vMerge w:val="restart"/>
            <w:vAlign w:val="center"/>
          </w:tcPr>
          <w:p w14:paraId="69271B50"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,000*</w:t>
            </w:r>
          </w:p>
        </w:tc>
        <w:tc>
          <w:tcPr>
            <w:tcW w:w="876" w:type="dxa"/>
            <w:vMerge w:val="restart"/>
            <w:vAlign w:val="center"/>
          </w:tcPr>
          <w:p w14:paraId="1C4FB4E4"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(1-3)</w:t>
            </w:r>
          </w:p>
          <w:p w14:paraId="38DB46BA"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color w:val="000000"/>
              </w:rPr>
              <w:t>(2-3)</w:t>
            </w:r>
          </w:p>
        </w:tc>
      </w:tr>
      <w:tr w:rsidR="004D49F2" w:rsidRPr="00806D11" w14:paraId="560E24CF" w14:textId="77777777" w:rsidTr="0042399F">
        <w:trPr>
          <w:trHeight w:val="204"/>
          <w:jc w:val="center"/>
        </w:trPr>
        <w:tc>
          <w:tcPr>
            <w:tcW w:w="1985" w:type="dxa"/>
            <w:vMerge/>
          </w:tcPr>
          <w:p w14:paraId="425B99AA"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765" w:type="dxa"/>
          </w:tcPr>
          <w:p w14:paraId="4F22F316"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Kararsızım </w:t>
            </w:r>
            <w:r w:rsidRPr="00806D11">
              <w:rPr>
                <w:rFonts w:ascii="Times New Roman" w:hAnsi="Times New Roman" w:cs="Times New Roman"/>
                <w:b/>
                <w:color w:val="FF0000"/>
                <w:vertAlign w:val="superscript"/>
              </w:rPr>
              <w:t>(2)</w:t>
            </w:r>
          </w:p>
        </w:tc>
        <w:tc>
          <w:tcPr>
            <w:tcW w:w="759" w:type="dxa"/>
            <w:vAlign w:val="center"/>
          </w:tcPr>
          <w:p w14:paraId="0AD47527"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45</w:t>
            </w:r>
          </w:p>
        </w:tc>
        <w:tc>
          <w:tcPr>
            <w:tcW w:w="1543" w:type="dxa"/>
            <w:vAlign w:val="center"/>
          </w:tcPr>
          <w:p w14:paraId="139F0AB3"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124,37</w:t>
            </w:r>
          </w:p>
        </w:tc>
        <w:tc>
          <w:tcPr>
            <w:tcW w:w="996" w:type="dxa"/>
            <w:vMerge/>
            <w:vAlign w:val="center"/>
          </w:tcPr>
          <w:p w14:paraId="576A2AFA"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1EFF8A45"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4C683D8D"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30F42F5F" w14:textId="77777777" w:rsidTr="0042399F">
        <w:trPr>
          <w:trHeight w:val="204"/>
          <w:jc w:val="center"/>
        </w:trPr>
        <w:tc>
          <w:tcPr>
            <w:tcW w:w="1985" w:type="dxa"/>
            <w:vMerge/>
          </w:tcPr>
          <w:p w14:paraId="77A70A30"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765" w:type="dxa"/>
          </w:tcPr>
          <w:p w14:paraId="5E3ED057"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Eşit Değildir </w:t>
            </w:r>
            <w:r w:rsidRPr="00806D11">
              <w:rPr>
                <w:rFonts w:ascii="Times New Roman" w:hAnsi="Times New Roman" w:cs="Times New Roman"/>
                <w:b/>
                <w:color w:val="FF0000"/>
                <w:vertAlign w:val="superscript"/>
              </w:rPr>
              <w:t>(3)</w:t>
            </w:r>
          </w:p>
        </w:tc>
        <w:tc>
          <w:tcPr>
            <w:tcW w:w="759" w:type="dxa"/>
            <w:vAlign w:val="center"/>
          </w:tcPr>
          <w:p w14:paraId="2ACB9204"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235</w:t>
            </w:r>
          </w:p>
        </w:tc>
        <w:tc>
          <w:tcPr>
            <w:tcW w:w="1543" w:type="dxa"/>
            <w:vAlign w:val="center"/>
          </w:tcPr>
          <w:p w14:paraId="5EAD7952"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172,39</w:t>
            </w:r>
          </w:p>
        </w:tc>
        <w:tc>
          <w:tcPr>
            <w:tcW w:w="996" w:type="dxa"/>
            <w:vMerge/>
            <w:vAlign w:val="center"/>
          </w:tcPr>
          <w:p w14:paraId="40141EC6"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5EED5F8E"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5377AB51"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71DD3B86" w14:textId="77777777" w:rsidTr="0042399F">
        <w:trPr>
          <w:trHeight w:val="204"/>
          <w:jc w:val="center"/>
        </w:trPr>
        <w:tc>
          <w:tcPr>
            <w:tcW w:w="1985" w:type="dxa"/>
            <w:vMerge w:val="restart"/>
          </w:tcPr>
          <w:p w14:paraId="22CA2D66"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Erkek Cinsiyet Rolü</w:t>
            </w:r>
          </w:p>
        </w:tc>
        <w:tc>
          <w:tcPr>
            <w:tcW w:w="1765" w:type="dxa"/>
          </w:tcPr>
          <w:p w14:paraId="413C6C62" w14:textId="77777777" w:rsidR="004D49F2" w:rsidRPr="00806D11" w:rsidRDefault="004D49F2" w:rsidP="00806D11">
            <w:pPr>
              <w:autoSpaceDE w:val="0"/>
              <w:autoSpaceDN w:val="0"/>
              <w:adjustRightInd w:val="0"/>
              <w:ind w:left="60" w:right="60"/>
              <w:rPr>
                <w:rFonts w:ascii="Times New Roman" w:hAnsi="Times New Roman" w:cs="Times New Roman"/>
                <w:b/>
                <w:color w:val="FF0000"/>
                <w:vertAlign w:val="superscript"/>
              </w:rPr>
            </w:pPr>
            <w:r w:rsidRPr="00806D11">
              <w:rPr>
                <w:rFonts w:ascii="Times New Roman" w:hAnsi="Times New Roman" w:cs="Times New Roman"/>
                <w:color w:val="000000"/>
              </w:rPr>
              <w:t xml:space="preserve">Eşittir </w:t>
            </w:r>
            <w:r w:rsidRPr="00806D11">
              <w:rPr>
                <w:rFonts w:ascii="Times New Roman" w:hAnsi="Times New Roman" w:cs="Times New Roman"/>
                <w:b/>
                <w:color w:val="FF0000"/>
                <w:vertAlign w:val="superscript"/>
              </w:rPr>
              <w:t>(1)</w:t>
            </w:r>
          </w:p>
        </w:tc>
        <w:tc>
          <w:tcPr>
            <w:tcW w:w="759" w:type="dxa"/>
            <w:vAlign w:val="center"/>
          </w:tcPr>
          <w:p w14:paraId="4616CCA2"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40</w:t>
            </w:r>
          </w:p>
        </w:tc>
        <w:tc>
          <w:tcPr>
            <w:tcW w:w="1543" w:type="dxa"/>
            <w:vAlign w:val="center"/>
          </w:tcPr>
          <w:p w14:paraId="73B5454E" w14:textId="77777777" w:rsidR="004D49F2" w:rsidRPr="00806D11" w:rsidRDefault="00EC23AD" w:rsidP="00806D11">
            <w:pPr>
              <w:autoSpaceDE w:val="0"/>
              <w:autoSpaceDN w:val="0"/>
              <w:adjustRightInd w:val="0"/>
              <w:ind w:left="60" w:right="60"/>
              <w:jc w:val="right"/>
              <w:rPr>
                <w:rFonts w:ascii="Times New Roman" w:hAnsi="Times New Roman" w:cs="Times New Roman"/>
                <w:color w:val="000000"/>
              </w:rPr>
            </w:pPr>
            <w:r>
              <w:rPr>
                <w:rFonts w:ascii="Times New Roman" w:hAnsi="Times New Roman" w:cs="Times New Roman"/>
                <w:color w:val="000000"/>
              </w:rPr>
              <w:t>131,29</w:t>
            </w:r>
          </w:p>
        </w:tc>
        <w:tc>
          <w:tcPr>
            <w:tcW w:w="996" w:type="dxa"/>
            <w:vMerge w:val="restart"/>
            <w:vAlign w:val="center"/>
          </w:tcPr>
          <w:p w14:paraId="0C30B51B" w14:textId="77777777" w:rsidR="004D49F2" w:rsidRPr="00806D11" w:rsidRDefault="00EC23AD" w:rsidP="00EC23AD">
            <w:pPr>
              <w:autoSpaceDE w:val="0"/>
              <w:autoSpaceDN w:val="0"/>
              <w:adjustRightInd w:val="0"/>
              <w:jc w:val="center"/>
              <w:rPr>
                <w:rFonts w:ascii="Times New Roman" w:hAnsi="Times New Roman" w:cs="Times New Roman"/>
              </w:rPr>
            </w:pPr>
            <w:r>
              <w:rPr>
                <w:rFonts w:ascii="Times New Roman" w:hAnsi="Times New Roman" w:cs="Times New Roman"/>
              </w:rPr>
              <w:t>14</w:t>
            </w:r>
            <w:r w:rsidR="004D49F2" w:rsidRPr="00806D11">
              <w:rPr>
                <w:rFonts w:ascii="Times New Roman" w:hAnsi="Times New Roman" w:cs="Times New Roman"/>
              </w:rPr>
              <w:t>,</w:t>
            </w:r>
            <w:r>
              <w:rPr>
                <w:rFonts w:ascii="Times New Roman" w:hAnsi="Times New Roman" w:cs="Times New Roman"/>
              </w:rPr>
              <w:t>363</w:t>
            </w:r>
          </w:p>
        </w:tc>
        <w:tc>
          <w:tcPr>
            <w:tcW w:w="876" w:type="dxa"/>
            <w:vMerge w:val="restart"/>
            <w:vAlign w:val="center"/>
          </w:tcPr>
          <w:p w14:paraId="43A07259"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w:t>
            </w:r>
            <w:r w:rsidR="00EC23AD">
              <w:rPr>
                <w:rFonts w:ascii="Times New Roman" w:hAnsi="Times New Roman" w:cs="Times New Roman"/>
              </w:rPr>
              <w:t>001</w:t>
            </w:r>
            <w:r w:rsidRPr="00806D11">
              <w:rPr>
                <w:rFonts w:ascii="Times New Roman" w:hAnsi="Times New Roman" w:cs="Times New Roman"/>
              </w:rPr>
              <w:t>*</w:t>
            </w:r>
          </w:p>
        </w:tc>
        <w:tc>
          <w:tcPr>
            <w:tcW w:w="876" w:type="dxa"/>
            <w:vMerge w:val="restart"/>
            <w:vAlign w:val="center"/>
          </w:tcPr>
          <w:p w14:paraId="7D4F9A3E"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(1-3)</w:t>
            </w:r>
          </w:p>
        </w:tc>
      </w:tr>
      <w:tr w:rsidR="004D49F2" w:rsidRPr="00806D11" w14:paraId="186AF5DE" w14:textId="77777777" w:rsidTr="0042399F">
        <w:trPr>
          <w:trHeight w:val="204"/>
          <w:jc w:val="center"/>
        </w:trPr>
        <w:tc>
          <w:tcPr>
            <w:tcW w:w="1985" w:type="dxa"/>
            <w:vMerge/>
          </w:tcPr>
          <w:p w14:paraId="4F417F63"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765" w:type="dxa"/>
          </w:tcPr>
          <w:p w14:paraId="1EC0CE9C"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Kararsızım </w:t>
            </w:r>
            <w:r w:rsidRPr="00806D11">
              <w:rPr>
                <w:rFonts w:ascii="Times New Roman" w:hAnsi="Times New Roman" w:cs="Times New Roman"/>
                <w:b/>
                <w:color w:val="FF0000"/>
                <w:vertAlign w:val="superscript"/>
              </w:rPr>
              <w:t>(2)</w:t>
            </w:r>
          </w:p>
        </w:tc>
        <w:tc>
          <w:tcPr>
            <w:tcW w:w="759" w:type="dxa"/>
            <w:vAlign w:val="center"/>
          </w:tcPr>
          <w:p w14:paraId="65C301BF"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47</w:t>
            </w:r>
          </w:p>
        </w:tc>
        <w:tc>
          <w:tcPr>
            <w:tcW w:w="1543" w:type="dxa"/>
            <w:vAlign w:val="center"/>
          </w:tcPr>
          <w:p w14:paraId="0526FCBE" w14:textId="77777777" w:rsidR="004D49F2" w:rsidRPr="00806D11" w:rsidRDefault="00EC23AD" w:rsidP="00806D11">
            <w:pPr>
              <w:autoSpaceDE w:val="0"/>
              <w:autoSpaceDN w:val="0"/>
              <w:adjustRightInd w:val="0"/>
              <w:ind w:left="60" w:right="60"/>
              <w:jc w:val="right"/>
              <w:rPr>
                <w:rFonts w:ascii="Times New Roman" w:hAnsi="Times New Roman" w:cs="Times New Roman"/>
                <w:color w:val="000000"/>
              </w:rPr>
            </w:pPr>
            <w:r>
              <w:rPr>
                <w:rFonts w:ascii="Times New Roman" w:hAnsi="Times New Roman" w:cs="Times New Roman"/>
                <w:color w:val="000000"/>
              </w:rPr>
              <w:t>133,52</w:t>
            </w:r>
          </w:p>
        </w:tc>
        <w:tc>
          <w:tcPr>
            <w:tcW w:w="996" w:type="dxa"/>
            <w:vMerge/>
            <w:vAlign w:val="center"/>
          </w:tcPr>
          <w:p w14:paraId="43BABE45"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6E222E36"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3053C2F5"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61FF7EE0" w14:textId="77777777" w:rsidTr="0042399F">
        <w:trPr>
          <w:trHeight w:val="204"/>
          <w:jc w:val="center"/>
        </w:trPr>
        <w:tc>
          <w:tcPr>
            <w:tcW w:w="1985" w:type="dxa"/>
            <w:vMerge/>
          </w:tcPr>
          <w:p w14:paraId="5A66F65A" w14:textId="77777777" w:rsidR="004D49F2" w:rsidRPr="00806D11" w:rsidRDefault="004D49F2" w:rsidP="00806D11">
            <w:pPr>
              <w:autoSpaceDE w:val="0"/>
              <w:autoSpaceDN w:val="0"/>
              <w:adjustRightInd w:val="0"/>
              <w:rPr>
                <w:rFonts w:ascii="Times New Roman" w:hAnsi="Times New Roman" w:cs="Times New Roman"/>
              </w:rPr>
            </w:pPr>
          </w:p>
        </w:tc>
        <w:tc>
          <w:tcPr>
            <w:tcW w:w="1765" w:type="dxa"/>
          </w:tcPr>
          <w:p w14:paraId="3B05B715"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Eşit Değildir </w:t>
            </w:r>
            <w:r w:rsidRPr="00806D11">
              <w:rPr>
                <w:rFonts w:ascii="Times New Roman" w:hAnsi="Times New Roman" w:cs="Times New Roman"/>
                <w:b/>
                <w:color w:val="FF0000"/>
                <w:vertAlign w:val="superscript"/>
              </w:rPr>
              <w:t>(3)</w:t>
            </w:r>
          </w:p>
        </w:tc>
        <w:tc>
          <w:tcPr>
            <w:tcW w:w="759" w:type="dxa"/>
            <w:vAlign w:val="center"/>
          </w:tcPr>
          <w:p w14:paraId="654D790B"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246</w:t>
            </w:r>
          </w:p>
        </w:tc>
        <w:tc>
          <w:tcPr>
            <w:tcW w:w="1543" w:type="dxa"/>
            <w:vAlign w:val="center"/>
          </w:tcPr>
          <w:p w14:paraId="682981B8" w14:textId="77777777" w:rsidR="004D49F2" w:rsidRPr="00806D11" w:rsidRDefault="00EC23AD" w:rsidP="00806D11">
            <w:pPr>
              <w:autoSpaceDE w:val="0"/>
              <w:autoSpaceDN w:val="0"/>
              <w:adjustRightInd w:val="0"/>
              <w:ind w:left="60" w:right="60"/>
              <w:jc w:val="right"/>
              <w:rPr>
                <w:rFonts w:ascii="Times New Roman" w:hAnsi="Times New Roman" w:cs="Times New Roman"/>
                <w:color w:val="000000"/>
              </w:rPr>
            </w:pPr>
            <w:r>
              <w:rPr>
                <w:rFonts w:ascii="Times New Roman" w:hAnsi="Times New Roman" w:cs="Times New Roman"/>
                <w:color w:val="000000"/>
              </w:rPr>
              <w:t>177,76</w:t>
            </w:r>
          </w:p>
        </w:tc>
        <w:tc>
          <w:tcPr>
            <w:tcW w:w="996" w:type="dxa"/>
            <w:vMerge/>
            <w:vAlign w:val="center"/>
          </w:tcPr>
          <w:p w14:paraId="1B62712C"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2A9C6C18"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4DEB96A8"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0DEBB79C" w14:textId="77777777" w:rsidTr="0042399F">
        <w:trPr>
          <w:trHeight w:val="204"/>
          <w:jc w:val="center"/>
        </w:trPr>
        <w:tc>
          <w:tcPr>
            <w:tcW w:w="1985" w:type="dxa"/>
            <w:vMerge w:val="restart"/>
          </w:tcPr>
          <w:p w14:paraId="21B33B08" w14:textId="77777777" w:rsidR="004D49F2" w:rsidRPr="00806D11" w:rsidRDefault="004D49F2" w:rsidP="00E700DC">
            <w:pPr>
              <w:autoSpaceDE w:val="0"/>
              <w:autoSpaceDN w:val="0"/>
              <w:adjustRightInd w:val="0"/>
              <w:ind w:right="60"/>
              <w:rPr>
                <w:rFonts w:ascii="Times New Roman" w:hAnsi="Times New Roman" w:cs="Times New Roman"/>
                <w:color w:val="000000"/>
              </w:rPr>
            </w:pPr>
            <w:r w:rsidRPr="00806D11">
              <w:rPr>
                <w:rFonts w:ascii="Times New Roman" w:hAnsi="Times New Roman" w:cs="Times New Roman"/>
                <w:color w:val="000000"/>
              </w:rPr>
              <w:t xml:space="preserve">Toplumsal Cinsiyet </w:t>
            </w:r>
            <w:r w:rsidR="00E700DC">
              <w:rPr>
                <w:rFonts w:ascii="Times New Roman" w:hAnsi="Times New Roman" w:cs="Times New Roman"/>
                <w:color w:val="000000"/>
              </w:rPr>
              <w:t>Rolleri</w:t>
            </w:r>
          </w:p>
        </w:tc>
        <w:tc>
          <w:tcPr>
            <w:tcW w:w="1765" w:type="dxa"/>
          </w:tcPr>
          <w:p w14:paraId="73EC6BB5" w14:textId="77777777" w:rsidR="004D49F2" w:rsidRPr="00806D11" w:rsidRDefault="004D49F2" w:rsidP="00806D11">
            <w:pPr>
              <w:autoSpaceDE w:val="0"/>
              <w:autoSpaceDN w:val="0"/>
              <w:adjustRightInd w:val="0"/>
              <w:ind w:left="60" w:right="60"/>
              <w:rPr>
                <w:rFonts w:ascii="Times New Roman" w:hAnsi="Times New Roman" w:cs="Times New Roman"/>
                <w:b/>
                <w:color w:val="FF0000"/>
                <w:vertAlign w:val="superscript"/>
              </w:rPr>
            </w:pPr>
            <w:r w:rsidRPr="00806D11">
              <w:rPr>
                <w:rFonts w:ascii="Times New Roman" w:hAnsi="Times New Roman" w:cs="Times New Roman"/>
                <w:color w:val="000000"/>
              </w:rPr>
              <w:t xml:space="preserve">Eşittir </w:t>
            </w:r>
            <w:r w:rsidRPr="00806D11">
              <w:rPr>
                <w:rFonts w:ascii="Times New Roman" w:hAnsi="Times New Roman" w:cs="Times New Roman"/>
                <w:b/>
                <w:color w:val="FF0000"/>
                <w:vertAlign w:val="superscript"/>
              </w:rPr>
              <w:t>(1)</w:t>
            </w:r>
          </w:p>
        </w:tc>
        <w:tc>
          <w:tcPr>
            <w:tcW w:w="759" w:type="dxa"/>
            <w:vAlign w:val="center"/>
          </w:tcPr>
          <w:p w14:paraId="4FECFBBC"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36</w:t>
            </w:r>
          </w:p>
        </w:tc>
        <w:tc>
          <w:tcPr>
            <w:tcW w:w="1543" w:type="dxa"/>
            <w:vAlign w:val="center"/>
          </w:tcPr>
          <w:p w14:paraId="5182343C"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100,53</w:t>
            </w:r>
          </w:p>
        </w:tc>
        <w:tc>
          <w:tcPr>
            <w:tcW w:w="996" w:type="dxa"/>
            <w:vMerge w:val="restart"/>
            <w:vAlign w:val="center"/>
          </w:tcPr>
          <w:p w14:paraId="0B1AD2F1"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25,184</w:t>
            </w:r>
          </w:p>
        </w:tc>
        <w:tc>
          <w:tcPr>
            <w:tcW w:w="876" w:type="dxa"/>
            <w:vMerge w:val="restart"/>
            <w:vAlign w:val="center"/>
          </w:tcPr>
          <w:p w14:paraId="1F1B25AB"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,000*</w:t>
            </w:r>
          </w:p>
        </w:tc>
        <w:tc>
          <w:tcPr>
            <w:tcW w:w="876" w:type="dxa"/>
            <w:vMerge w:val="restart"/>
            <w:vAlign w:val="center"/>
          </w:tcPr>
          <w:p w14:paraId="6F80DAD9"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(1-3)</w:t>
            </w:r>
          </w:p>
          <w:p w14:paraId="3D58ACD8"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color w:val="000000"/>
              </w:rPr>
              <w:t>(2-3)</w:t>
            </w:r>
          </w:p>
        </w:tc>
      </w:tr>
      <w:tr w:rsidR="004D49F2" w:rsidRPr="00806D11" w14:paraId="7FD85135" w14:textId="77777777" w:rsidTr="0042399F">
        <w:trPr>
          <w:trHeight w:val="204"/>
          <w:jc w:val="center"/>
        </w:trPr>
        <w:tc>
          <w:tcPr>
            <w:tcW w:w="1985" w:type="dxa"/>
            <w:vMerge/>
          </w:tcPr>
          <w:p w14:paraId="26EF86AF" w14:textId="77777777" w:rsidR="004D49F2" w:rsidRPr="00806D11" w:rsidRDefault="004D49F2" w:rsidP="00806D11">
            <w:pPr>
              <w:autoSpaceDE w:val="0"/>
              <w:autoSpaceDN w:val="0"/>
              <w:adjustRightInd w:val="0"/>
              <w:rPr>
                <w:rFonts w:ascii="Times New Roman" w:hAnsi="Times New Roman" w:cs="Times New Roman"/>
              </w:rPr>
            </w:pPr>
          </w:p>
        </w:tc>
        <w:tc>
          <w:tcPr>
            <w:tcW w:w="1765" w:type="dxa"/>
          </w:tcPr>
          <w:p w14:paraId="4E0EA517"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Kararsızım </w:t>
            </w:r>
            <w:r w:rsidRPr="00806D11">
              <w:rPr>
                <w:rFonts w:ascii="Times New Roman" w:hAnsi="Times New Roman" w:cs="Times New Roman"/>
                <w:b/>
                <w:color w:val="FF0000"/>
                <w:vertAlign w:val="superscript"/>
              </w:rPr>
              <w:t>(2)</w:t>
            </w:r>
          </w:p>
        </w:tc>
        <w:tc>
          <w:tcPr>
            <w:tcW w:w="759" w:type="dxa"/>
            <w:vAlign w:val="center"/>
          </w:tcPr>
          <w:p w14:paraId="22E04211"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40</w:t>
            </w:r>
          </w:p>
        </w:tc>
        <w:tc>
          <w:tcPr>
            <w:tcW w:w="1543" w:type="dxa"/>
            <w:vAlign w:val="center"/>
          </w:tcPr>
          <w:p w14:paraId="1053506F"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103,45</w:t>
            </w:r>
          </w:p>
        </w:tc>
        <w:tc>
          <w:tcPr>
            <w:tcW w:w="996" w:type="dxa"/>
            <w:vMerge/>
            <w:vAlign w:val="center"/>
          </w:tcPr>
          <w:p w14:paraId="67416606"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52F3DAC1"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tcPr>
          <w:p w14:paraId="701C1180"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41D80E71" w14:textId="77777777" w:rsidTr="0042399F">
        <w:trPr>
          <w:trHeight w:val="204"/>
          <w:jc w:val="center"/>
        </w:trPr>
        <w:tc>
          <w:tcPr>
            <w:tcW w:w="1985" w:type="dxa"/>
            <w:vMerge/>
          </w:tcPr>
          <w:p w14:paraId="28B06C3F" w14:textId="77777777" w:rsidR="004D49F2" w:rsidRPr="00806D11" w:rsidRDefault="004D49F2" w:rsidP="00806D11">
            <w:pPr>
              <w:autoSpaceDE w:val="0"/>
              <w:autoSpaceDN w:val="0"/>
              <w:adjustRightInd w:val="0"/>
              <w:rPr>
                <w:rFonts w:ascii="Times New Roman" w:hAnsi="Times New Roman" w:cs="Times New Roman"/>
              </w:rPr>
            </w:pPr>
          </w:p>
        </w:tc>
        <w:tc>
          <w:tcPr>
            <w:tcW w:w="1765" w:type="dxa"/>
          </w:tcPr>
          <w:p w14:paraId="13356875"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Eşit Değildir </w:t>
            </w:r>
            <w:r w:rsidRPr="00806D11">
              <w:rPr>
                <w:rFonts w:ascii="Times New Roman" w:hAnsi="Times New Roman" w:cs="Times New Roman"/>
                <w:b/>
                <w:color w:val="FF0000"/>
                <w:vertAlign w:val="superscript"/>
              </w:rPr>
              <w:t>(3)</w:t>
            </w:r>
          </w:p>
        </w:tc>
        <w:tc>
          <w:tcPr>
            <w:tcW w:w="759" w:type="dxa"/>
            <w:vAlign w:val="center"/>
          </w:tcPr>
          <w:p w14:paraId="02F5137E"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208</w:t>
            </w:r>
          </w:p>
        </w:tc>
        <w:tc>
          <w:tcPr>
            <w:tcW w:w="1543" w:type="dxa"/>
            <w:vAlign w:val="center"/>
          </w:tcPr>
          <w:p w14:paraId="0EF98B17"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157,27</w:t>
            </w:r>
          </w:p>
        </w:tc>
        <w:tc>
          <w:tcPr>
            <w:tcW w:w="996" w:type="dxa"/>
            <w:vMerge/>
            <w:vAlign w:val="center"/>
          </w:tcPr>
          <w:p w14:paraId="16599B52"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06A8587B"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tcPr>
          <w:p w14:paraId="0357294D" w14:textId="77777777" w:rsidR="004D49F2" w:rsidRPr="00806D11" w:rsidRDefault="004D49F2" w:rsidP="00806D11">
            <w:pPr>
              <w:autoSpaceDE w:val="0"/>
              <w:autoSpaceDN w:val="0"/>
              <w:adjustRightInd w:val="0"/>
              <w:jc w:val="center"/>
              <w:rPr>
                <w:rFonts w:ascii="Times New Roman" w:hAnsi="Times New Roman" w:cs="Times New Roman"/>
              </w:rPr>
            </w:pPr>
          </w:p>
        </w:tc>
      </w:tr>
    </w:tbl>
    <w:p w14:paraId="18AEE9FB" w14:textId="77777777" w:rsidR="004D49F2" w:rsidRPr="00806D11" w:rsidRDefault="00FD1EA2" w:rsidP="00FD1EA2">
      <w:pPr>
        <w:spacing w:after="0" w:line="240" w:lineRule="auto"/>
        <w:rPr>
          <w:rFonts w:ascii="Times New Roman" w:hAnsi="Times New Roman" w:cs="Times New Roman"/>
          <w:b/>
        </w:rPr>
      </w:pPr>
      <w:r>
        <w:rPr>
          <w:rFonts w:ascii="Times New Roman" w:hAnsi="Times New Roman" w:cs="Times New Roman"/>
          <w:b/>
        </w:rPr>
        <w:t xml:space="preserve">  </w:t>
      </w:r>
      <w:r w:rsidR="004D49F2" w:rsidRPr="00806D11">
        <w:rPr>
          <w:rFonts w:ascii="Times New Roman" w:hAnsi="Times New Roman" w:cs="Times New Roman"/>
          <w:sz w:val="18"/>
        </w:rPr>
        <w:t>*P&lt;0,05</w:t>
      </w:r>
    </w:p>
    <w:p w14:paraId="09530F5D" w14:textId="37455F58" w:rsidR="004D49F2" w:rsidRDefault="004D49F2" w:rsidP="00EF12E9">
      <w:pPr>
        <w:spacing w:before="120" w:after="120" w:line="360" w:lineRule="auto"/>
        <w:ind w:firstLine="709"/>
        <w:jc w:val="both"/>
        <w:rPr>
          <w:rFonts w:ascii="Times New Roman" w:hAnsi="Times New Roman" w:cs="Times New Roman"/>
          <w:sz w:val="24"/>
          <w:szCs w:val="24"/>
        </w:rPr>
      </w:pPr>
      <w:r w:rsidRPr="00CD046D">
        <w:rPr>
          <w:rFonts w:ascii="Times New Roman" w:hAnsi="Times New Roman" w:cs="Times New Roman"/>
          <w:sz w:val="24"/>
          <w:szCs w:val="24"/>
        </w:rPr>
        <w:t xml:space="preserve">Araştırmaya katılanların toplumsal cinsiyet rolleri ve alt boyutlarına ait </w:t>
      </w:r>
      <w:r w:rsidRPr="00CD046D">
        <w:rPr>
          <w:rFonts w:ascii="Times New Roman" w:eastAsia="Calibri" w:hAnsi="Times New Roman" w:cs="Times New Roman"/>
          <w:sz w:val="24"/>
          <w:szCs w:val="24"/>
        </w:rPr>
        <w:t xml:space="preserve">algıların </w:t>
      </w:r>
      <w:r w:rsidRPr="00CD046D">
        <w:rPr>
          <w:rFonts w:ascii="Times New Roman" w:hAnsi="Times New Roman" w:cs="Times New Roman"/>
          <w:sz w:val="24"/>
          <w:szCs w:val="24"/>
        </w:rPr>
        <w:t xml:space="preserve">ayrımcılığa uğrama durumuna </w:t>
      </w:r>
      <w:r w:rsidRPr="00CD046D">
        <w:rPr>
          <w:rFonts w:ascii="Times New Roman" w:eastAsia="Calibri" w:hAnsi="Times New Roman" w:cs="Times New Roman"/>
          <w:sz w:val="24"/>
          <w:szCs w:val="24"/>
        </w:rPr>
        <w:t xml:space="preserve">göre farklılığın istatistiksel olarak anlamlı olup olmamasını test etmek için yapılan </w:t>
      </w:r>
      <w:proofErr w:type="spellStart"/>
      <w:r w:rsidRPr="00CD046D">
        <w:rPr>
          <w:rFonts w:ascii="Times New Roman" w:eastAsia="Calibri" w:hAnsi="Times New Roman" w:cs="Times New Roman"/>
          <w:sz w:val="24"/>
          <w:szCs w:val="24"/>
        </w:rPr>
        <w:t>Kruskal</w:t>
      </w:r>
      <w:proofErr w:type="spellEnd"/>
      <w:r w:rsidRPr="00CD046D">
        <w:rPr>
          <w:rFonts w:ascii="Times New Roman" w:eastAsia="Calibri" w:hAnsi="Times New Roman" w:cs="Times New Roman"/>
          <w:sz w:val="24"/>
          <w:szCs w:val="24"/>
        </w:rPr>
        <w:t xml:space="preserve">-Wallis H testi </w:t>
      </w:r>
      <w:r w:rsidR="00235690" w:rsidRPr="00CD046D">
        <w:rPr>
          <w:rFonts w:ascii="Times New Roman" w:hAnsi="Times New Roman" w:cs="Times New Roman"/>
          <w:sz w:val="24"/>
          <w:szCs w:val="24"/>
        </w:rPr>
        <w:t>sonucu tablo 8’de verilmiştir. Tablo 8</w:t>
      </w:r>
      <w:r w:rsidRPr="00CD046D">
        <w:rPr>
          <w:rFonts w:ascii="Times New Roman" w:hAnsi="Times New Roman" w:cs="Times New Roman"/>
          <w:sz w:val="24"/>
          <w:szCs w:val="24"/>
        </w:rPr>
        <w:t>’deki bulgulara göre, toplumsal cinsiyet rolü algılarının ayrımcılığa uğrama durumuna göre farklılığı istatistiksel olarak %95 güven seviyesinde anlamlı olduğu belirlenmiştir (</w:t>
      </w:r>
      <w:r w:rsidRPr="00CD046D">
        <w:rPr>
          <w:rFonts w:ascii="Times New Roman" w:hAnsi="Times New Roman" w:cs="Times New Roman"/>
          <w:b/>
          <w:bCs/>
          <w:sz w:val="24"/>
          <w:szCs w:val="24"/>
        </w:rPr>
        <w:t>χ</w:t>
      </w:r>
      <w:r w:rsidRPr="00CD046D">
        <w:rPr>
          <w:rFonts w:ascii="Times New Roman" w:hAnsi="Times New Roman" w:cs="Times New Roman"/>
          <w:b/>
          <w:bCs/>
          <w:sz w:val="24"/>
          <w:szCs w:val="24"/>
          <w:vertAlign w:val="superscript"/>
        </w:rPr>
        <w:t>2</w:t>
      </w:r>
      <w:r w:rsidRPr="00CD046D">
        <w:rPr>
          <w:rFonts w:ascii="Times New Roman" w:hAnsi="Times New Roman" w:cs="Times New Roman"/>
          <w:sz w:val="24"/>
          <w:szCs w:val="24"/>
        </w:rPr>
        <w:t xml:space="preserve">=18,155; p&lt;0,05). Toplumsal cinsiyet rolü boyutunda hangi gruplar arasında algının farklılaştığının belirlenmesi amacıyla yapılan Mann- </w:t>
      </w:r>
      <w:proofErr w:type="spellStart"/>
      <w:r w:rsidRPr="00CD046D">
        <w:rPr>
          <w:rFonts w:ascii="Times New Roman" w:hAnsi="Times New Roman" w:cs="Times New Roman"/>
          <w:sz w:val="24"/>
          <w:szCs w:val="24"/>
        </w:rPr>
        <w:t>Whitney</w:t>
      </w:r>
      <w:proofErr w:type="spellEnd"/>
      <w:r w:rsidRPr="00CD046D">
        <w:rPr>
          <w:rFonts w:ascii="Times New Roman" w:hAnsi="Times New Roman" w:cs="Times New Roman"/>
          <w:sz w:val="24"/>
          <w:szCs w:val="24"/>
        </w:rPr>
        <w:t xml:space="preserve"> U testi sonucuna göre ayrımcılığa uğradığını düşünenlerin (</w:t>
      </w:r>
      <w:proofErr w:type="spellStart"/>
      <w:r w:rsidRPr="00CD046D">
        <w:rPr>
          <w:rFonts w:ascii="Times New Roman" w:hAnsi="Times New Roman" w:cs="Times New Roman"/>
          <w:sz w:val="24"/>
          <w:szCs w:val="24"/>
        </w:rPr>
        <w:t>Mean</w:t>
      </w:r>
      <w:proofErr w:type="spellEnd"/>
      <w:r w:rsidRPr="00CD046D">
        <w:rPr>
          <w:rFonts w:ascii="Times New Roman" w:hAnsi="Times New Roman" w:cs="Times New Roman"/>
          <w:sz w:val="24"/>
          <w:szCs w:val="24"/>
        </w:rPr>
        <w:t xml:space="preserve"> </w:t>
      </w:r>
      <w:proofErr w:type="spellStart"/>
      <w:r w:rsidRPr="00CD046D">
        <w:rPr>
          <w:rFonts w:ascii="Times New Roman" w:hAnsi="Times New Roman" w:cs="Times New Roman"/>
          <w:sz w:val="24"/>
          <w:szCs w:val="24"/>
        </w:rPr>
        <w:t>Rank</w:t>
      </w:r>
      <w:proofErr w:type="spellEnd"/>
      <w:r w:rsidRPr="00CD046D">
        <w:rPr>
          <w:rFonts w:ascii="Times New Roman" w:hAnsi="Times New Roman" w:cs="Times New Roman"/>
          <w:sz w:val="24"/>
          <w:szCs w:val="24"/>
        </w:rPr>
        <w:t>=162,84) toplumsal cinsiyet rolü algıları ayrımcılığa uğramayanlara (</w:t>
      </w:r>
      <w:proofErr w:type="spellStart"/>
      <w:r w:rsidRPr="00CD046D">
        <w:rPr>
          <w:rFonts w:ascii="Times New Roman" w:hAnsi="Times New Roman" w:cs="Times New Roman"/>
          <w:sz w:val="24"/>
          <w:szCs w:val="24"/>
        </w:rPr>
        <w:t>mean</w:t>
      </w:r>
      <w:proofErr w:type="spellEnd"/>
      <w:r w:rsidRPr="00CD046D">
        <w:rPr>
          <w:rFonts w:ascii="Times New Roman" w:hAnsi="Times New Roman" w:cs="Times New Roman"/>
          <w:sz w:val="24"/>
          <w:szCs w:val="24"/>
        </w:rPr>
        <w:t xml:space="preserve"> </w:t>
      </w:r>
      <w:proofErr w:type="spellStart"/>
      <w:r w:rsidRPr="00CD046D">
        <w:rPr>
          <w:rFonts w:ascii="Times New Roman" w:hAnsi="Times New Roman" w:cs="Times New Roman"/>
          <w:sz w:val="24"/>
          <w:szCs w:val="24"/>
        </w:rPr>
        <w:t>Rank</w:t>
      </w:r>
      <w:proofErr w:type="spellEnd"/>
      <w:r w:rsidRPr="00CD046D">
        <w:rPr>
          <w:rFonts w:ascii="Times New Roman" w:hAnsi="Times New Roman" w:cs="Times New Roman"/>
          <w:sz w:val="24"/>
          <w:szCs w:val="24"/>
        </w:rPr>
        <w:t xml:space="preserve">=116,85) göre daha yüksektir.  </w:t>
      </w:r>
    </w:p>
    <w:p w14:paraId="7B6784B6" w14:textId="56716478" w:rsidR="007C3E22" w:rsidRDefault="007C3E22" w:rsidP="00EF12E9">
      <w:pPr>
        <w:spacing w:before="120" w:after="120" w:line="360" w:lineRule="auto"/>
        <w:ind w:firstLine="709"/>
        <w:jc w:val="both"/>
        <w:rPr>
          <w:rFonts w:ascii="Times New Roman" w:hAnsi="Times New Roman" w:cs="Times New Roman"/>
          <w:sz w:val="24"/>
          <w:szCs w:val="24"/>
        </w:rPr>
      </w:pPr>
    </w:p>
    <w:p w14:paraId="57283113" w14:textId="64CD820A" w:rsidR="007C3E22" w:rsidRDefault="007C3E22" w:rsidP="00EF12E9">
      <w:pPr>
        <w:spacing w:before="120" w:after="120" w:line="360" w:lineRule="auto"/>
        <w:ind w:firstLine="709"/>
        <w:jc w:val="both"/>
        <w:rPr>
          <w:rFonts w:ascii="Times New Roman" w:hAnsi="Times New Roman" w:cs="Times New Roman"/>
          <w:sz w:val="24"/>
          <w:szCs w:val="24"/>
        </w:rPr>
      </w:pPr>
    </w:p>
    <w:p w14:paraId="3B02A947" w14:textId="42220044" w:rsidR="007C3E22" w:rsidRDefault="007C3E22" w:rsidP="00EF12E9">
      <w:pPr>
        <w:spacing w:before="120" w:after="120" w:line="360" w:lineRule="auto"/>
        <w:ind w:firstLine="709"/>
        <w:jc w:val="both"/>
        <w:rPr>
          <w:rFonts w:ascii="Times New Roman" w:hAnsi="Times New Roman" w:cs="Times New Roman"/>
          <w:sz w:val="24"/>
          <w:szCs w:val="24"/>
        </w:rPr>
      </w:pPr>
    </w:p>
    <w:p w14:paraId="2D70FEB4" w14:textId="77777777" w:rsidR="007C3E22" w:rsidRPr="00CD046D" w:rsidRDefault="007C3E22" w:rsidP="00EF12E9">
      <w:pPr>
        <w:spacing w:before="120" w:after="120" w:line="360" w:lineRule="auto"/>
        <w:ind w:firstLine="709"/>
        <w:jc w:val="both"/>
        <w:rPr>
          <w:rFonts w:ascii="Times New Roman" w:hAnsi="Times New Roman" w:cs="Times New Roman"/>
          <w:sz w:val="24"/>
          <w:szCs w:val="24"/>
        </w:rPr>
      </w:pPr>
    </w:p>
    <w:p w14:paraId="528119B5" w14:textId="77777777" w:rsidR="004D49F2" w:rsidRPr="00806D11" w:rsidRDefault="00235690" w:rsidP="00EF12E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Tablo 8</w:t>
      </w:r>
      <w:r w:rsidR="004D49F2" w:rsidRPr="00806D11">
        <w:rPr>
          <w:rFonts w:ascii="Times New Roman" w:hAnsi="Times New Roman" w:cs="Times New Roman"/>
          <w:b/>
          <w:sz w:val="24"/>
          <w:szCs w:val="24"/>
        </w:rPr>
        <w:t xml:space="preserve">: </w:t>
      </w:r>
      <w:r w:rsidR="004D49F2" w:rsidRPr="00235690">
        <w:rPr>
          <w:rFonts w:ascii="Times New Roman" w:eastAsia="Calibri" w:hAnsi="Times New Roman" w:cs="Times New Roman"/>
          <w:sz w:val="24"/>
          <w:szCs w:val="24"/>
        </w:rPr>
        <w:t xml:space="preserve">Katılımcıların </w:t>
      </w:r>
      <w:r w:rsidR="004D49F2" w:rsidRPr="00235690">
        <w:rPr>
          <w:rFonts w:ascii="Times New Roman" w:hAnsi="Times New Roman" w:cs="Times New Roman"/>
          <w:sz w:val="24"/>
          <w:szCs w:val="24"/>
        </w:rPr>
        <w:t xml:space="preserve">Toplumsal Cinsiyet Rolleri Ölçeği </w:t>
      </w:r>
      <w:r w:rsidR="004D49F2" w:rsidRPr="00235690">
        <w:rPr>
          <w:rFonts w:ascii="Times New Roman" w:eastAsia="Calibri" w:hAnsi="Times New Roman" w:cs="Times New Roman"/>
          <w:sz w:val="24"/>
          <w:szCs w:val="24"/>
        </w:rPr>
        <w:t>Alt Boyutlarına</w:t>
      </w:r>
      <w:r w:rsidR="004D49F2" w:rsidRPr="00235690">
        <w:rPr>
          <w:rFonts w:ascii="Times New Roman" w:hAnsi="Times New Roman" w:cs="Times New Roman"/>
          <w:sz w:val="24"/>
          <w:szCs w:val="24"/>
        </w:rPr>
        <w:t xml:space="preserve"> İlişkin </w:t>
      </w:r>
      <w:r w:rsidR="004D49F2" w:rsidRPr="00235690">
        <w:rPr>
          <w:rFonts w:ascii="Times New Roman" w:eastAsia="Calibri" w:hAnsi="Times New Roman" w:cs="Times New Roman"/>
          <w:sz w:val="24"/>
          <w:szCs w:val="24"/>
        </w:rPr>
        <w:t>Görüşlerinin</w:t>
      </w:r>
      <w:r w:rsidR="004D49F2" w:rsidRPr="00235690">
        <w:rPr>
          <w:rFonts w:ascii="Times New Roman" w:hAnsi="Times New Roman" w:cs="Times New Roman"/>
          <w:sz w:val="24"/>
          <w:szCs w:val="24"/>
        </w:rPr>
        <w:t xml:space="preserve"> Ayrımcılığa Uğrama Durumuna </w:t>
      </w:r>
      <w:r w:rsidR="004D49F2" w:rsidRPr="00235690">
        <w:rPr>
          <w:rFonts w:ascii="Times New Roman" w:eastAsia="Calibri" w:hAnsi="Times New Roman" w:cs="Times New Roman"/>
          <w:sz w:val="24"/>
          <w:szCs w:val="24"/>
        </w:rPr>
        <w:t xml:space="preserve">Ait </w:t>
      </w:r>
      <w:proofErr w:type="spellStart"/>
      <w:r w:rsidR="004D49F2" w:rsidRPr="00235690">
        <w:rPr>
          <w:rFonts w:ascii="Times New Roman" w:eastAsia="Calibri" w:hAnsi="Times New Roman" w:cs="Times New Roman"/>
          <w:sz w:val="24"/>
          <w:szCs w:val="24"/>
        </w:rPr>
        <w:t>Kruskal</w:t>
      </w:r>
      <w:proofErr w:type="spellEnd"/>
      <w:r w:rsidR="004D49F2" w:rsidRPr="00235690">
        <w:rPr>
          <w:rFonts w:ascii="Times New Roman" w:eastAsia="Calibri" w:hAnsi="Times New Roman" w:cs="Times New Roman"/>
          <w:sz w:val="24"/>
          <w:szCs w:val="24"/>
        </w:rPr>
        <w:t>-Wallis H Testi Sonuçları</w:t>
      </w:r>
    </w:p>
    <w:tbl>
      <w:tblPr>
        <w:tblStyle w:val="TabloKlavuzu"/>
        <w:tblW w:w="873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1984"/>
        <w:gridCol w:w="759"/>
        <w:gridCol w:w="1543"/>
        <w:gridCol w:w="996"/>
        <w:gridCol w:w="876"/>
        <w:gridCol w:w="876"/>
      </w:tblGrid>
      <w:tr w:rsidR="004D49F2" w:rsidRPr="00806D11" w14:paraId="76FE9742" w14:textId="77777777" w:rsidTr="0042399F">
        <w:trPr>
          <w:trHeight w:val="442"/>
          <w:jc w:val="center"/>
        </w:trPr>
        <w:tc>
          <w:tcPr>
            <w:tcW w:w="1701" w:type="dxa"/>
            <w:vAlign w:val="center"/>
          </w:tcPr>
          <w:p w14:paraId="3DC41410" w14:textId="77777777" w:rsidR="004D49F2" w:rsidRPr="00806D11" w:rsidRDefault="004D49F2" w:rsidP="00806D11">
            <w:pPr>
              <w:pStyle w:val="Default"/>
              <w:rPr>
                <w:rFonts w:ascii="Times New Roman" w:hAnsi="Times New Roman" w:cs="Times New Roman"/>
                <w:color w:val="auto"/>
                <w:sz w:val="22"/>
                <w:szCs w:val="22"/>
              </w:rPr>
            </w:pPr>
          </w:p>
        </w:tc>
        <w:tc>
          <w:tcPr>
            <w:tcW w:w="1984" w:type="dxa"/>
            <w:vAlign w:val="center"/>
          </w:tcPr>
          <w:p w14:paraId="26428574" w14:textId="77777777" w:rsidR="004D49F2" w:rsidRPr="00806D11" w:rsidRDefault="004D49F2" w:rsidP="00806D11">
            <w:pPr>
              <w:pStyle w:val="Default"/>
              <w:rPr>
                <w:rFonts w:ascii="Times New Roman" w:hAnsi="Times New Roman" w:cs="Times New Roman"/>
                <w:color w:val="auto"/>
                <w:sz w:val="22"/>
                <w:szCs w:val="22"/>
              </w:rPr>
            </w:pPr>
            <w:r w:rsidRPr="00806D11">
              <w:rPr>
                <w:rFonts w:ascii="Times New Roman" w:hAnsi="Times New Roman" w:cs="Times New Roman"/>
                <w:szCs w:val="20"/>
              </w:rPr>
              <w:t>Ayrımcılığa Uğrama Durumu</w:t>
            </w:r>
          </w:p>
        </w:tc>
        <w:tc>
          <w:tcPr>
            <w:tcW w:w="759" w:type="dxa"/>
            <w:vAlign w:val="center"/>
          </w:tcPr>
          <w:p w14:paraId="61066C3C" w14:textId="77777777" w:rsidR="004D49F2" w:rsidRPr="00806D11" w:rsidRDefault="004D49F2" w:rsidP="00806D11">
            <w:pPr>
              <w:pStyle w:val="Default"/>
              <w:jc w:val="center"/>
              <w:rPr>
                <w:rFonts w:ascii="Times New Roman" w:hAnsi="Times New Roman" w:cs="Times New Roman"/>
                <w:color w:val="auto"/>
                <w:sz w:val="22"/>
                <w:szCs w:val="22"/>
              </w:rPr>
            </w:pPr>
            <w:r w:rsidRPr="00806D11">
              <w:rPr>
                <w:rFonts w:ascii="Times New Roman" w:hAnsi="Times New Roman" w:cs="Times New Roman"/>
                <w:b/>
                <w:bCs/>
                <w:color w:val="auto"/>
                <w:sz w:val="22"/>
                <w:szCs w:val="22"/>
              </w:rPr>
              <w:t>N</w:t>
            </w:r>
          </w:p>
        </w:tc>
        <w:tc>
          <w:tcPr>
            <w:tcW w:w="1543" w:type="dxa"/>
            <w:vAlign w:val="center"/>
          </w:tcPr>
          <w:p w14:paraId="4E73235F" w14:textId="77777777" w:rsidR="004D49F2" w:rsidRPr="00806D11" w:rsidRDefault="004D49F2" w:rsidP="00806D11">
            <w:pPr>
              <w:pStyle w:val="Default"/>
              <w:jc w:val="center"/>
              <w:rPr>
                <w:rFonts w:ascii="Times New Roman" w:hAnsi="Times New Roman" w:cs="Times New Roman"/>
                <w:color w:val="auto"/>
                <w:sz w:val="22"/>
                <w:szCs w:val="22"/>
              </w:rPr>
            </w:pPr>
            <w:proofErr w:type="spellStart"/>
            <w:r w:rsidRPr="00806D11">
              <w:rPr>
                <w:rFonts w:ascii="Times New Roman" w:hAnsi="Times New Roman" w:cs="Times New Roman"/>
                <w:b/>
                <w:color w:val="auto"/>
                <w:position w:val="-4"/>
                <w:sz w:val="22"/>
                <w:szCs w:val="22"/>
              </w:rPr>
              <w:t>Mean</w:t>
            </w:r>
            <w:proofErr w:type="spellEnd"/>
            <w:r w:rsidRPr="00806D11">
              <w:rPr>
                <w:rFonts w:ascii="Times New Roman" w:hAnsi="Times New Roman" w:cs="Times New Roman"/>
                <w:b/>
                <w:color w:val="auto"/>
                <w:position w:val="-4"/>
                <w:sz w:val="22"/>
                <w:szCs w:val="22"/>
              </w:rPr>
              <w:t xml:space="preserve"> </w:t>
            </w:r>
            <w:proofErr w:type="spellStart"/>
            <w:r w:rsidRPr="00806D11">
              <w:rPr>
                <w:rFonts w:ascii="Times New Roman" w:hAnsi="Times New Roman" w:cs="Times New Roman"/>
                <w:b/>
                <w:color w:val="auto"/>
                <w:position w:val="-4"/>
                <w:sz w:val="22"/>
                <w:szCs w:val="22"/>
              </w:rPr>
              <w:t>Rank</w:t>
            </w:r>
            <w:proofErr w:type="spellEnd"/>
          </w:p>
        </w:tc>
        <w:tc>
          <w:tcPr>
            <w:tcW w:w="996" w:type="dxa"/>
            <w:vAlign w:val="center"/>
          </w:tcPr>
          <w:p w14:paraId="3220CABB" w14:textId="77777777" w:rsidR="004D49F2" w:rsidRPr="00806D11" w:rsidRDefault="004D49F2" w:rsidP="00806D11">
            <w:pPr>
              <w:pStyle w:val="Default"/>
              <w:jc w:val="center"/>
              <w:rPr>
                <w:rFonts w:ascii="Times New Roman" w:hAnsi="Times New Roman" w:cs="Times New Roman"/>
                <w:color w:val="auto"/>
                <w:sz w:val="22"/>
                <w:szCs w:val="22"/>
                <w:vertAlign w:val="superscript"/>
              </w:rPr>
            </w:pPr>
            <w:r w:rsidRPr="00806D11">
              <w:rPr>
                <w:rFonts w:ascii="Times New Roman" w:hAnsi="Times New Roman" w:cs="Times New Roman"/>
                <w:b/>
                <w:bCs/>
              </w:rPr>
              <w:t>χ</w:t>
            </w:r>
            <w:r w:rsidRPr="00806D11">
              <w:rPr>
                <w:rFonts w:ascii="Times New Roman" w:hAnsi="Times New Roman" w:cs="Times New Roman"/>
                <w:b/>
                <w:bCs/>
                <w:vertAlign w:val="superscript"/>
              </w:rPr>
              <w:t>2</w:t>
            </w:r>
          </w:p>
        </w:tc>
        <w:tc>
          <w:tcPr>
            <w:tcW w:w="876" w:type="dxa"/>
            <w:vAlign w:val="center"/>
          </w:tcPr>
          <w:p w14:paraId="2F0E2BE5" w14:textId="77777777" w:rsidR="004D49F2" w:rsidRPr="00806D11" w:rsidRDefault="004D49F2" w:rsidP="00806D11">
            <w:pPr>
              <w:pStyle w:val="Default"/>
              <w:jc w:val="center"/>
              <w:rPr>
                <w:rFonts w:ascii="Times New Roman" w:hAnsi="Times New Roman" w:cs="Times New Roman"/>
                <w:color w:val="auto"/>
                <w:sz w:val="22"/>
                <w:szCs w:val="22"/>
              </w:rPr>
            </w:pPr>
            <w:proofErr w:type="gramStart"/>
            <w:r w:rsidRPr="00806D11">
              <w:rPr>
                <w:rFonts w:ascii="Times New Roman" w:hAnsi="Times New Roman" w:cs="Times New Roman"/>
                <w:b/>
                <w:bCs/>
                <w:color w:val="auto"/>
                <w:sz w:val="22"/>
                <w:szCs w:val="22"/>
              </w:rPr>
              <w:t>p</w:t>
            </w:r>
            <w:proofErr w:type="gramEnd"/>
          </w:p>
        </w:tc>
        <w:tc>
          <w:tcPr>
            <w:tcW w:w="876" w:type="dxa"/>
            <w:vAlign w:val="center"/>
          </w:tcPr>
          <w:p w14:paraId="4DB6C05D" w14:textId="77777777" w:rsidR="004D49F2" w:rsidRPr="00806D11" w:rsidRDefault="004D49F2" w:rsidP="00806D11">
            <w:pPr>
              <w:pStyle w:val="Default"/>
              <w:jc w:val="center"/>
              <w:rPr>
                <w:rFonts w:ascii="Times New Roman" w:hAnsi="Times New Roman" w:cs="Times New Roman"/>
                <w:b/>
                <w:bCs/>
                <w:color w:val="auto"/>
                <w:sz w:val="22"/>
                <w:szCs w:val="22"/>
              </w:rPr>
            </w:pPr>
            <w:r w:rsidRPr="00806D11">
              <w:rPr>
                <w:rFonts w:ascii="Times New Roman" w:hAnsi="Times New Roman" w:cs="Times New Roman"/>
                <w:b/>
                <w:bCs/>
                <w:color w:val="auto"/>
                <w:sz w:val="22"/>
                <w:szCs w:val="22"/>
              </w:rPr>
              <w:t>Fark</w:t>
            </w:r>
          </w:p>
        </w:tc>
      </w:tr>
      <w:tr w:rsidR="004D49F2" w:rsidRPr="00806D11" w14:paraId="12E9B142" w14:textId="77777777" w:rsidTr="0042399F">
        <w:trPr>
          <w:trHeight w:val="204"/>
          <w:jc w:val="center"/>
        </w:trPr>
        <w:tc>
          <w:tcPr>
            <w:tcW w:w="1701" w:type="dxa"/>
            <w:vMerge w:val="restart"/>
          </w:tcPr>
          <w:p w14:paraId="1FFDB943"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Eşitlikçi Cinsiyet Rolü</w:t>
            </w:r>
          </w:p>
        </w:tc>
        <w:tc>
          <w:tcPr>
            <w:tcW w:w="1984" w:type="dxa"/>
          </w:tcPr>
          <w:p w14:paraId="63B90399" w14:textId="77777777" w:rsidR="004D49F2" w:rsidRPr="00806D11" w:rsidRDefault="004D49F2" w:rsidP="00806D11">
            <w:pPr>
              <w:autoSpaceDE w:val="0"/>
              <w:autoSpaceDN w:val="0"/>
              <w:adjustRightInd w:val="0"/>
              <w:ind w:left="60" w:right="60"/>
              <w:rPr>
                <w:rFonts w:ascii="Times New Roman" w:hAnsi="Times New Roman" w:cs="Times New Roman"/>
                <w:b/>
                <w:color w:val="FF0000"/>
                <w:vertAlign w:val="superscript"/>
              </w:rPr>
            </w:pPr>
            <w:r w:rsidRPr="00806D11">
              <w:rPr>
                <w:rFonts w:ascii="Times New Roman" w:hAnsi="Times New Roman" w:cs="Times New Roman"/>
                <w:color w:val="000000"/>
              </w:rPr>
              <w:t xml:space="preserve">Uğradım </w:t>
            </w:r>
            <w:r w:rsidRPr="00806D11">
              <w:rPr>
                <w:rFonts w:ascii="Times New Roman" w:hAnsi="Times New Roman" w:cs="Times New Roman"/>
                <w:b/>
                <w:color w:val="FF0000"/>
                <w:vertAlign w:val="superscript"/>
              </w:rPr>
              <w:t>(1)</w:t>
            </w:r>
          </w:p>
        </w:tc>
        <w:tc>
          <w:tcPr>
            <w:tcW w:w="759" w:type="dxa"/>
            <w:vAlign w:val="center"/>
          </w:tcPr>
          <w:p w14:paraId="4BCBF0A1"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138</w:t>
            </w:r>
          </w:p>
        </w:tc>
        <w:tc>
          <w:tcPr>
            <w:tcW w:w="1543" w:type="dxa"/>
            <w:vAlign w:val="center"/>
          </w:tcPr>
          <w:p w14:paraId="69DB277A"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196,15</w:t>
            </w:r>
          </w:p>
        </w:tc>
        <w:tc>
          <w:tcPr>
            <w:tcW w:w="996" w:type="dxa"/>
            <w:vMerge w:val="restart"/>
            <w:vAlign w:val="center"/>
          </w:tcPr>
          <w:p w14:paraId="17866F1B"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14,526</w:t>
            </w:r>
          </w:p>
        </w:tc>
        <w:tc>
          <w:tcPr>
            <w:tcW w:w="876" w:type="dxa"/>
            <w:vMerge w:val="restart"/>
            <w:vAlign w:val="center"/>
          </w:tcPr>
          <w:p w14:paraId="1B6114FC"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,001*</w:t>
            </w:r>
          </w:p>
        </w:tc>
        <w:tc>
          <w:tcPr>
            <w:tcW w:w="876" w:type="dxa"/>
            <w:vMerge w:val="restart"/>
            <w:vAlign w:val="center"/>
          </w:tcPr>
          <w:p w14:paraId="766EC788" w14:textId="77777777" w:rsidR="004D49F2" w:rsidRPr="00806D11" w:rsidRDefault="004D49F2" w:rsidP="00806D11">
            <w:pPr>
              <w:contextualSpacing/>
              <w:jc w:val="center"/>
              <w:rPr>
                <w:rFonts w:ascii="Times New Roman" w:hAnsi="Times New Roman" w:cs="Times New Roman"/>
                <w:color w:val="000000"/>
              </w:rPr>
            </w:pPr>
            <w:r w:rsidRPr="00806D11">
              <w:rPr>
                <w:rFonts w:ascii="Times New Roman" w:hAnsi="Times New Roman" w:cs="Times New Roman"/>
                <w:color w:val="000000"/>
              </w:rPr>
              <w:t>(1-3)</w:t>
            </w:r>
          </w:p>
        </w:tc>
      </w:tr>
      <w:tr w:rsidR="004D49F2" w:rsidRPr="00806D11" w14:paraId="146F4700" w14:textId="77777777" w:rsidTr="0042399F">
        <w:trPr>
          <w:trHeight w:val="204"/>
          <w:jc w:val="center"/>
        </w:trPr>
        <w:tc>
          <w:tcPr>
            <w:tcW w:w="1701" w:type="dxa"/>
            <w:vMerge/>
          </w:tcPr>
          <w:p w14:paraId="2A41E667"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984" w:type="dxa"/>
          </w:tcPr>
          <w:p w14:paraId="3D30C473"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Hatırlamıyorum </w:t>
            </w:r>
            <w:r w:rsidRPr="00806D11">
              <w:rPr>
                <w:rFonts w:ascii="Times New Roman" w:hAnsi="Times New Roman" w:cs="Times New Roman"/>
                <w:b/>
                <w:color w:val="FF0000"/>
                <w:vertAlign w:val="superscript"/>
              </w:rPr>
              <w:t>(2)</w:t>
            </w:r>
          </w:p>
        </w:tc>
        <w:tc>
          <w:tcPr>
            <w:tcW w:w="759" w:type="dxa"/>
            <w:vAlign w:val="center"/>
          </w:tcPr>
          <w:p w14:paraId="12ED511D"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66</w:t>
            </w:r>
          </w:p>
        </w:tc>
        <w:tc>
          <w:tcPr>
            <w:tcW w:w="1543" w:type="dxa"/>
            <w:vAlign w:val="center"/>
          </w:tcPr>
          <w:p w14:paraId="354D7723"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180,33</w:t>
            </w:r>
          </w:p>
        </w:tc>
        <w:tc>
          <w:tcPr>
            <w:tcW w:w="996" w:type="dxa"/>
            <w:vMerge/>
            <w:vAlign w:val="center"/>
          </w:tcPr>
          <w:p w14:paraId="77E05CFE"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755C6FF6"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76401B96" w14:textId="77777777" w:rsidR="004D49F2" w:rsidRPr="00806D11" w:rsidRDefault="004D49F2" w:rsidP="00806D11">
            <w:pPr>
              <w:jc w:val="center"/>
              <w:rPr>
                <w:rFonts w:ascii="Times New Roman" w:hAnsi="Times New Roman" w:cs="Times New Roman"/>
                <w:color w:val="000000"/>
              </w:rPr>
            </w:pPr>
          </w:p>
        </w:tc>
      </w:tr>
      <w:tr w:rsidR="004D49F2" w:rsidRPr="00806D11" w14:paraId="3FB880F1" w14:textId="77777777" w:rsidTr="0042399F">
        <w:trPr>
          <w:trHeight w:val="204"/>
          <w:jc w:val="center"/>
        </w:trPr>
        <w:tc>
          <w:tcPr>
            <w:tcW w:w="1701" w:type="dxa"/>
            <w:vMerge/>
          </w:tcPr>
          <w:p w14:paraId="0C038812"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984" w:type="dxa"/>
          </w:tcPr>
          <w:p w14:paraId="7E87CF6F"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Uğramadım </w:t>
            </w:r>
            <w:r w:rsidRPr="00806D11">
              <w:rPr>
                <w:rFonts w:ascii="Times New Roman" w:hAnsi="Times New Roman" w:cs="Times New Roman"/>
                <w:b/>
                <w:color w:val="FF0000"/>
                <w:vertAlign w:val="superscript"/>
              </w:rPr>
              <w:t>(3)</w:t>
            </w:r>
          </w:p>
        </w:tc>
        <w:tc>
          <w:tcPr>
            <w:tcW w:w="759" w:type="dxa"/>
            <w:vAlign w:val="center"/>
          </w:tcPr>
          <w:p w14:paraId="3B2DDEAB"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144</w:t>
            </w:r>
          </w:p>
        </w:tc>
        <w:tc>
          <w:tcPr>
            <w:tcW w:w="1543" w:type="dxa"/>
            <w:vAlign w:val="center"/>
          </w:tcPr>
          <w:p w14:paraId="69C41E02"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151,08</w:t>
            </w:r>
          </w:p>
        </w:tc>
        <w:tc>
          <w:tcPr>
            <w:tcW w:w="996" w:type="dxa"/>
            <w:vMerge/>
            <w:vAlign w:val="center"/>
          </w:tcPr>
          <w:p w14:paraId="23C03567"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1FCD81DE"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29FBE622" w14:textId="77777777" w:rsidR="004D49F2" w:rsidRPr="00806D11" w:rsidRDefault="004D49F2" w:rsidP="00806D11">
            <w:pPr>
              <w:jc w:val="center"/>
              <w:rPr>
                <w:rFonts w:ascii="Times New Roman" w:hAnsi="Times New Roman" w:cs="Times New Roman"/>
                <w:color w:val="000000"/>
              </w:rPr>
            </w:pPr>
          </w:p>
        </w:tc>
      </w:tr>
      <w:tr w:rsidR="004D49F2" w:rsidRPr="00806D11" w14:paraId="5E8F872B" w14:textId="77777777" w:rsidTr="0042399F">
        <w:trPr>
          <w:trHeight w:val="70"/>
          <w:jc w:val="center"/>
        </w:trPr>
        <w:tc>
          <w:tcPr>
            <w:tcW w:w="1701" w:type="dxa"/>
            <w:vMerge w:val="restart"/>
          </w:tcPr>
          <w:p w14:paraId="2437682E"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Kadın Cinsiyet Rolü</w:t>
            </w:r>
          </w:p>
        </w:tc>
        <w:tc>
          <w:tcPr>
            <w:tcW w:w="1984" w:type="dxa"/>
          </w:tcPr>
          <w:p w14:paraId="7CA48340" w14:textId="77777777" w:rsidR="004D49F2" w:rsidRPr="00806D11" w:rsidRDefault="004D49F2" w:rsidP="00806D11">
            <w:pPr>
              <w:autoSpaceDE w:val="0"/>
              <w:autoSpaceDN w:val="0"/>
              <w:adjustRightInd w:val="0"/>
              <w:ind w:left="60" w:right="60"/>
              <w:rPr>
                <w:rFonts w:ascii="Times New Roman" w:hAnsi="Times New Roman" w:cs="Times New Roman"/>
                <w:b/>
                <w:color w:val="FF0000"/>
                <w:vertAlign w:val="superscript"/>
              </w:rPr>
            </w:pPr>
            <w:r w:rsidRPr="00806D11">
              <w:rPr>
                <w:rFonts w:ascii="Times New Roman" w:hAnsi="Times New Roman" w:cs="Times New Roman"/>
                <w:color w:val="000000"/>
              </w:rPr>
              <w:t xml:space="preserve">Uğradım </w:t>
            </w:r>
            <w:r w:rsidRPr="00806D11">
              <w:rPr>
                <w:rFonts w:ascii="Times New Roman" w:hAnsi="Times New Roman" w:cs="Times New Roman"/>
                <w:b/>
                <w:color w:val="FF0000"/>
                <w:vertAlign w:val="superscript"/>
              </w:rPr>
              <w:t>(1)</w:t>
            </w:r>
          </w:p>
        </w:tc>
        <w:tc>
          <w:tcPr>
            <w:tcW w:w="759" w:type="dxa"/>
            <w:vAlign w:val="center"/>
          </w:tcPr>
          <w:p w14:paraId="4E4C2696"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125</w:t>
            </w:r>
          </w:p>
        </w:tc>
        <w:tc>
          <w:tcPr>
            <w:tcW w:w="1543" w:type="dxa"/>
            <w:vAlign w:val="center"/>
          </w:tcPr>
          <w:p w14:paraId="5A71178A"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191,89</w:t>
            </w:r>
          </w:p>
        </w:tc>
        <w:tc>
          <w:tcPr>
            <w:tcW w:w="996" w:type="dxa"/>
            <w:vMerge w:val="restart"/>
            <w:vAlign w:val="center"/>
          </w:tcPr>
          <w:p w14:paraId="3FA0FB2D"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22,214</w:t>
            </w:r>
          </w:p>
        </w:tc>
        <w:tc>
          <w:tcPr>
            <w:tcW w:w="876" w:type="dxa"/>
            <w:vMerge w:val="restart"/>
            <w:vAlign w:val="center"/>
          </w:tcPr>
          <w:p w14:paraId="1DD0B25C"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,000*</w:t>
            </w:r>
          </w:p>
        </w:tc>
        <w:tc>
          <w:tcPr>
            <w:tcW w:w="876" w:type="dxa"/>
            <w:vMerge w:val="restart"/>
            <w:vAlign w:val="center"/>
          </w:tcPr>
          <w:p w14:paraId="6A57320F"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(1-3)</w:t>
            </w:r>
          </w:p>
          <w:p w14:paraId="2E2863F5" w14:textId="77777777" w:rsidR="004D49F2" w:rsidRPr="00806D11" w:rsidRDefault="004D49F2" w:rsidP="00806D11">
            <w:pPr>
              <w:rPr>
                <w:rFonts w:ascii="Times New Roman" w:hAnsi="Times New Roman" w:cs="Times New Roman"/>
                <w:color w:val="000000"/>
              </w:rPr>
            </w:pPr>
          </w:p>
        </w:tc>
      </w:tr>
      <w:tr w:rsidR="004D49F2" w:rsidRPr="00806D11" w14:paraId="760AA8D9" w14:textId="77777777" w:rsidTr="0042399F">
        <w:trPr>
          <w:trHeight w:val="70"/>
          <w:jc w:val="center"/>
        </w:trPr>
        <w:tc>
          <w:tcPr>
            <w:tcW w:w="1701" w:type="dxa"/>
            <w:vMerge/>
          </w:tcPr>
          <w:p w14:paraId="43415C4E"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984" w:type="dxa"/>
          </w:tcPr>
          <w:p w14:paraId="3D7EF474"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Hatırlamıyorum </w:t>
            </w:r>
            <w:r w:rsidRPr="00806D11">
              <w:rPr>
                <w:rFonts w:ascii="Times New Roman" w:hAnsi="Times New Roman" w:cs="Times New Roman"/>
                <w:b/>
                <w:color w:val="FF0000"/>
                <w:vertAlign w:val="superscript"/>
              </w:rPr>
              <w:t>(2)</w:t>
            </w:r>
          </w:p>
        </w:tc>
        <w:tc>
          <w:tcPr>
            <w:tcW w:w="759" w:type="dxa"/>
            <w:vAlign w:val="center"/>
          </w:tcPr>
          <w:p w14:paraId="4A74D0FE"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65</w:t>
            </w:r>
          </w:p>
        </w:tc>
        <w:tc>
          <w:tcPr>
            <w:tcW w:w="1543" w:type="dxa"/>
            <w:vAlign w:val="center"/>
          </w:tcPr>
          <w:p w14:paraId="7E828BB8"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153,79</w:t>
            </w:r>
          </w:p>
        </w:tc>
        <w:tc>
          <w:tcPr>
            <w:tcW w:w="996" w:type="dxa"/>
            <w:vMerge/>
            <w:vAlign w:val="center"/>
          </w:tcPr>
          <w:p w14:paraId="7136FDD0"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65B40B06"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4717C5C3" w14:textId="77777777" w:rsidR="004D49F2" w:rsidRPr="00806D11" w:rsidRDefault="004D49F2" w:rsidP="00806D11">
            <w:pPr>
              <w:jc w:val="center"/>
              <w:rPr>
                <w:rFonts w:ascii="Times New Roman" w:hAnsi="Times New Roman" w:cs="Times New Roman"/>
                <w:color w:val="000000"/>
              </w:rPr>
            </w:pPr>
          </w:p>
        </w:tc>
      </w:tr>
      <w:tr w:rsidR="004D49F2" w:rsidRPr="00806D11" w14:paraId="2A73350F" w14:textId="77777777" w:rsidTr="0042399F">
        <w:trPr>
          <w:trHeight w:val="70"/>
          <w:jc w:val="center"/>
        </w:trPr>
        <w:tc>
          <w:tcPr>
            <w:tcW w:w="1701" w:type="dxa"/>
            <w:vMerge/>
          </w:tcPr>
          <w:p w14:paraId="11FC72F6"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984" w:type="dxa"/>
          </w:tcPr>
          <w:p w14:paraId="1CD31106"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Uğramadım </w:t>
            </w:r>
            <w:r w:rsidRPr="00806D11">
              <w:rPr>
                <w:rFonts w:ascii="Times New Roman" w:hAnsi="Times New Roman" w:cs="Times New Roman"/>
                <w:b/>
                <w:color w:val="FF0000"/>
                <w:vertAlign w:val="superscript"/>
              </w:rPr>
              <w:t>(3)</w:t>
            </w:r>
          </w:p>
        </w:tc>
        <w:tc>
          <w:tcPr>
            <w:tcW w:w="759" w:type="dxa"/>
            <w:vAlign w:val="center"/>
          </w:tcPr>
          <w:p w14:paraId="6840DBDC"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133</w:t>
            </w:r>
          </w:p>
        </w:tc>
        <w:tc>
          <w:tcPr>
            <w:tcW w:w="1543" w:type="dxa"/>
            <w:vAlign w:val="center"/>
          </w:tcPr>
          <w:p w14:paraId="1B3F681B"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137,92</w:t>
            </w:r>
          </w:p>
        </w:tc>
        <w:tc>
          <w:tcPr>
            <w:tcW w:w="996" w:type="dxa"/>
            <w:vMerge/>
            <w:vAlign w:val="center"/>
          </w:tcPr>
          <w:p w14:paraId="6A899DD6"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3C790644" w14:textId="77777777" w:rsidR="004D49F2" w:rsidRPr="00806D11" w:rsidRDefault="004D49F2" w:rsidP="00806D11">
            <w:pPr>
              <w:jc w:val="center"/>
              <w:rPr>
                <w:rFonts w:ascii="Times New Roman" w:hAnsi="Times New Roman" w:cs="Times New Roman"/>
                <w:color w:val="000000"/>
              </w:rPr>
            </w:pPr>
          </w:p>
        </w:tc>
        <w:tc>
          <w:tcPr>
            <w:tcW w:w="876" w:type="dxa"/>
            <w:vMerge/>
            <w:vAlign w:val="center"/>
          </w:tcPr>
          <w:p w14:paraId="09F22B49" w14:textId="77777777" w:rsidR="004D49F2" w:rsidRPr="00806D11" w:rsidRDefault="004D49F2" w:rsidP="00806D11">
            <w:pPr>
              <w:jc w:val="center"/>
              <w:rPr>
                <w:rFonts w:ascii="Times New Roman" w:hAnsi="Times New Roman" w:cs="Times New Roman"/>
                <w:color w:val="000000"/>
              </w:rPr>
            </w:pPr>
          </w:p>
        </w:tc>
      </w:tr>
      <w:tr w:rsidR="004D49F2" w:rsidRPr="00806D11" w14:paraId="3850BA22" w14:textId="77777777" w:rsidTr="0042399F">
        <w:trPr>
          <w:trHeight w:val="204"/>
          <w:jc w:val="center"/>
        </w:trPr>
        <w:tc>
          <w:tcPr>
            <w:tcW w:w="1701" w:type="dxa"/>
            <w:vMerge w:val="restart"/>
          </w:tcPr>
          <w:p w14:paraId="20C75A5E"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Evlilikte Cinsiyet Rolü</w:t>
            </w:r>
          </w:p>
        </w:tc>
        <w:tc>
          <w:tcPr>
            <w:tcW w:w="1984" w:type="dxa"/>
          </w:tcPr>
          <w:p w14:paraId="1AE27A6E" w14:textId="77777777" w:rsidR="004D49F2" w:rsidRPr="00806D11" w:rsidRDefault="004D49F2" w:rsidP="00806D11">
            <w:pPr>
              <w:autoSpaceDE w:val="0"/>
              <w:autoSpaceDN w:val="0"/>
              <w:adjustRightInd w:val="0"/>
              <w:ind w:left="60" w:right="60"/>
              <w:rPr>
                <w:rFonts w:ascii="Times New Roman" w:hAnsi="Times New Roman" w:cs="Times New Roman"/>
                <w:b/>
                <w:color w:val="FF0000"/>
                <w:vertAlign w:val="superscript"/>
              </w:rPr>
            </w:pPr>
            <w:r w:rsidRPr="00806D11">
              <w:rPr>
                <w:rFonts w:ascii="Times New Roman" w:hAnsi="Times New Roman" w:cs="Times New Roman"/>
                <w:color w:val="000000"/>
              </w:rPr>
              <w:t xml:space="preserve">Uğradım </w:t>
            </w:r>
            <w:r w:rsidRPr="00806D11">
              <w:rPr>
                <w:rFonts w:ascii="Times New Roman" w:hAnsi="Times New Roman" w:cs="Times New Roman"/>
                <w:b/>
                <w:color w:val="FF0000"/>
                <w:vertAlign w:val="superscript"/>
              </w:rPr>
              <w:t>(1)</w:t>
            </w:r>
          </w:p>
        </w:tc>
        <w:tc>
          <w:tcPr>
            <w:tcW w:w="759" w:type="dxa"/>
            <w:vAlign w:val="center"/>
          </w:tcPr>
          <w:p w14:paraId="7D7F7CDD"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132</w:t>
            </w:r>
          </w:p>
        </w:tc>
        <w:tc>
          <w:tcPr>
            <w:tcW w:w="1543" w:type="dxa"/>
            <w:vAlign w:val="center"/>
          </w:tcPr>
          <w:p w14:paraId="1EE61F40"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177,63</w:t>
            </w:r>
          </w:p>
        </w:tc>
        <w:tc>
          <w:tcPr>
            <w:tcW w:w="996" w:type="dxa"/>
            <w:vMerge w:val="restart"/>
            <w:vAlign w:val="center"/>
          </w:tcPr>
          <w:p w14:paraId="7D49A28D"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8,497</w:t>
            </w:r>
          </w:p>
        </w:tc>
        <w:tc>
          <w:tcPr>
            <w:tcW w:w="876" w:type="dxa"/>
            <w:vMerge w:val="restart"/>
            <w:vAlign w:val="center"/>
          </w:tcPr>
          <w:p w14:paraId="0CEE064B"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,014*</w:t>
            </w:r>
          </w:p>
        </w:tc>
        <w:tc>
          <w:tcPr>
            <w:tcW w:w="876" w:type="dxa"/>
            <w:vMerge w:val="restart"/>
            <w:vAlign w:val="center"/>
          </w:tcPr>
          <w:p w14:paraId="22742385"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(1-3)</w:t>
            </w:r>
          </w:p>
          <w:p w14:paraId="5C83689A"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04681051" w14:textId="77777777" w:rsidTr="0042399F">
        <w:trPr>
          <w:trHeight w:val="204"/>
          <w:jc w:val="center"/>
        </w:trPr>
        <w:tc>
          <w:tcPr>
            <w:tcW w:w="1701" w:type="dxa"/>
            <w:vMerge/>
          </w:tcPr>
          <w:p w14:paraId="0C016A32"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984" w:type="dxa"/>
          </w:tcPr>
          <w:p w14:paraId="2D53AA5A"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Hatırlamıyorum </w:t>
            </w:r>
            <w:r w:rsidRPr="00806D11">
              <w:rPr>
                <w:rFonts w:ascii="Times New Roman" w:hAnsi="Times New Roman" w:cs="Times New Roman"/>
                <w:b/>
                <w:color w:val="FF0000"/>
                <w:vertAlign w:val="superscript"/>
              </w:rPr>
              <w:t>(2)</w:t>
            </w:r>
          </w:p>
        </w:tc>
        <w:tc>
          <w:tcPr>
            <w:tcW w:w="759" w:type="dxa"/>
            <w:vAlign w:val="center"/>
          </w:tcPr>
          <w:p w14:paraId="7DBAFC48"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64</w:t>
            </w:r>
          </w:p>
        </w:tc>
        <w:tc>
          <w:tcPr>
            <w:tcW w:w="1543" w:type="dxa"/>
            <w:vAlign w:val="center"/>
          </w:tcPr>
          <w:p w14:paraId="096D6233"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173,69</w:t>
            </w:r>
          </w:p>
        </w:tc>
        <w:tc>
          <w:tcPr>
            <w:tcW w:w="996" w:type="dxa"/>
            <w:vMerge/>
            <w:vAlign w:val="center"/>
          </w:tcPr>
          <w:p w14:paraId="445D04BC"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3F8B81B4"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65FBB553"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52D1B9D0" w14:textId="77777777" w:rsidTr="0042399F">
        <w:trPr>
          <w:trHeight w:val="204"/>
          <w:jc w:val="center"/>
        </w:trPr>
        <w:tc>
          <w:tcPr>
            <w:tcW w:w="1701" w:type="dxa"/>
            <w:vMerge/>
          </w:tcPr>
          <w:p w14:paraId="27469AC4"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984" w:type="dxa"/>
          </w:tcPr>
          <w:p w14:paraId="5AAC128A"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Uğramadım </w:t>
            </w:r>
            <w:r w:rsidRPr="00806D11">
              <w:rPr>
                <w:rFonts w:ascii="Times New Roman" w:hAnsi="Times New Roman" w:cs="Times New Roman"/>
                <w:b/>
                <w:color w:val="FF0000"/>
                <w:vertAlign w:val="superscript"/>
              </w:rPr>
              <w:t>(3)</w:t>
            </w:r>
          </w:p>
        </w:tc>
        <w:tc>
          <w:tcPr>
            <w:tcW w:w="759" w:type="dxa"/>
            <w:vAlign w:val="center"/>
          </w:tcPr>
          <w:p w14:paraId="165020F6"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131</w:t>
            </w:r>
          </w:p>
        </w:tc>
        <w:tc>
          <w:tcPr>
            <w:tcW w:w="1543" w:type="dxa"/>
            <w:vAlign w:val="center"/>
          </w:tcPr>
          <w:p w14:paraId="1B0D3544"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145,53</w:t>
            </w:r>
          </w:p>
        </w:tc>
        <w:tc>
          <w:tcPr>
            <w:tcW w:w="996" w:type="dxa"/>
            <w:vMerge/>
            <w:vAlign w:val="center"/>
          </w:tcPr>
          <w:p w14:paraId="64C13882"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63A1C604"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50366BC8"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402C9F11" w14:textId="77777777" w:rsidTr="0042399F">
        <w:trPr>
          <w:trHeight w:val="204"/>
          <w:jc w:val="center"/>
        </w:trPr>
        <w:tc>
          <w:tcPr>
            <w:tcW w:w="1701" w:type="dxa"/>
            <w:vMerge w:val="restart"/>
          </w:tcPr>
          <w:p w14:paraId="52D23874"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Geleneksel Cinsiyet Rolü</w:t>
            </w:r>
          </w:p>
        </w:tc>
        <w:tc>
          <w:tcPr>
            <w:tcW w:w="1984" w:type="dxa"/>
          </w:tcPr>
          <w:p w14:paraId="65CC9673" w14:textId="77777777" w:rsidR="004D49F2" w:rsidRPr="00806D11" w:rsidRDefault="004D49F2" w:rsidP="00806D11">
            <w:pPr>
              <w:autoSpaceDE w:val="0"/>
              <w:autoSpaceDN w:val="0"/>
              <w:adjustRightInd w:val="0"/>
              <w:ind w:left="60" w:right="60"/>
              <w:rPr>
                <w:rFonts w:ascii="Times New Roman" w:hAnsi="Times New Roman" w:cs="Times New Roman"/>
                <w:b/>
                <w:color w:val="FF0000"/>
                <w:vertAlign w:val="superscript"/>
              </w:rPr>
            </w:pPr>
            <w:r w:rsidRPr="00806D11">
              <w:rPr>
                <w:rFonts w:ascii="Times New Roman" w:hAnsi="Times New Roman" w:cs="Times New Roman"/>
                <w:color w:val="000000"/>
              </w:rPr>
              <w:t xml:space="preserve">Uğradım </w:t>
            </w:r>
            <w:r w:rsidRPr="00806D11">
              <w:rPr>
                <w:rFonts w:ascii="Times New Roman" w:hAnsi="Times New Roman" w:cs="Times New Roman"/>
                <w:b/>
                <w:color w:val="FF0000"/>
                <w:vertAlign w:val="superscript"/>
              </w:rPr>
              <w:t>(1)</w:t>
            </w:r>
          </w:p>
        </w:tc>
        <w:tc>
          <w:tcPr>
            <w:tcW w:w="759" w:type="dxa"/>
            <w:vAlign w:val="center"/>
          </w:tcPr>
          <w:p w14:paraId="74B4B196"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130</w:t>
            </w:r>
          </w:p>
        </w:tc>
        <w:tc>
          <w:tcPr>
            <w:tcW w:w="1543" w:type="dxa"/>
            <w:vAlign w:val="center"/>
          </w:tcPr>
          <w:p w14:paraId="530DB257"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180,05</w:t>
            </w:r>
          </w:p>
        </w:tc>
        <w:tc>
          <w:tcPr>
            <w:tcW w:w="996" w:type="dxa"/>
            <w:vMerge w:val="restart"/>
            <w:vAlign w:val="center"/>
          </w:tcPr>
          <w:p w14:paraId="4F7F8E58"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14,465</w:t>
            </w:r>
          </w:p>
        </w:tc>
        <w:tc>
          <w:tcPr>
            <w:tcW w:w="876" w:type="dxa"/>
            <w:vMerge w:val="restart"/>
            <w:vAlign w:val="center"/>
          </w:tcPr>
          <w:p w14:paraId="6B849E88"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,001*</w:t>
            </w:r>
          </w:p>
        </w:tc>
        <w:tc>
          <w:tcPr>
            <w:tcW w:w="876" w:type="dxa"/>
            <w:vMerge w:val="restart"/>
            <w:vAlign w:val="center"/>
          </w:tcPr>
          <w:p w14:paraId="59C2BC11"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(1-3)</w:t>
            </w:r>
          </w:p>
          <w:p w14:paraId="1EB5D156"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16E1C91D" w14:textId="77777777" w:rsidTr="0042399F">
        <w:trPr>
          <w:trHeight w:val="204"/>
          <w:jc w:val="center"/>
        </w:trPr>
        <w:tc>
          <w:tcPr>
            <w:tcW w:w="1701" w:type="dxa"/>
            <w:vMerge/>
          </w:tcPr>
          <w:p w14:paraId="0ADF2C51"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984" w:type="dxa"/>
          </w:tcPr>
          <w:p w14:paraId="2EB3CA70"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Hatırlamıyorum </w:t>
            </w:r>
            <w:r w:rsidRPr="00806D11">
              <w:rPr>
                <w:rFonts w:ascii="Times New Roman" w:hAnsi="Times New Roman" w:cs="Times New Roman"/>
                <w:b/>
                <w:color w:val="FF0000"/>
                <w:vertAlign w:val="superscript"/>
              </w:rPr>
              <w:t>(2)</w:t>
            </w:r>
          </w:p>
        </w:tc>
        <w:tc>
          <w:tcPr>
            <w:tcW w:w="759" w:type="dxa"/>
            <w:vAlign w:val="center"/>
          </w:tcPr>
          <w:p w14:paraId="4269E834"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60</w:t>
            </w:r>
          </w:p>
        </w:tc>
        <w:tc>
          <w:tcPr>
            <w:tcW w:w="1543" w:type="dxa"/>
            <w:vAlign w:val="center"/>
          </w:tcPr>
          <w:p w14:paraId="73FDF199"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157,64</w:t>
            </w:r>
          </w:p>
        </w:tc>
        <w:tc>
          <w:tcPr>
            <w:tcW w:w="996" w:type="dxa"/>
            <w:vMerge/>
            <w:vAlign w:val="center"/>
          </w:tcPr>
          <w:p w14:paraId="702A6B32"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265F5DAB"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33993061"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01DA00E5" w14:textId="77777777" w:rsidTr="0042399F">
        <w:trPr>
          <w:trHeight w:val="204"/>
          <w:jc w:val="center"/>
        </w:trPr>
        <w:tc>
          <w:tcPr>
            <w:tcW w:w="1701" w:type="dxa"/>
            <w:vMerge/>
          </w:tcPr>
          <w:p w14:paraId="6EED2923"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984" w:type="dxa"/>
          </w:tcPr>
          <w:p w14:paraId="1B50081F"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Uğramadım </w:t>
            </w:r>
            <w:r w:rsidRPr="00806D11">
              <w:rPr>
                <w:rFonts w:ascii="Times New Roman" w:hAnsi="Times New Roman" w:cs="Times New Roman"/>
                <w:b/>
                <w:color w:val="FF0000"/>
                <w:vertAlign w:val="superscript"/>
              </w:rPr>
              <w:t>(3)</w:t>
            </w:r>
          </w:p>
        </w:tc>
        <w:tc>
          <w:tcPr>
            <w:tcW w:w="759" w:type="dxa"/>
            <w:vAlign w:val="center"/>
          </w:tcPr>
          <w:p w14:paraId="68545005"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126</w:t>
            </w:r>
          </w:p>
        </w:tc>
        <w:tc>
          <w:tcPr>
            <w:tcW w:w="1543" w:type="dxa"/>
            <w:vAlign w:val="center"/>
          </w:tcPr>
          <w:p w14:paraId="058EC9F4"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136,67</w:t>
            </w:r>
          </w:p>
        </w:tc>
        <w:tc>
          <w:tcPr>
            <w:tcW w:w="996" w:type="dxa"/>
            <w:vMerge/>
            <w:vAlign w:val="center"/>
          </w:tcPr>
          <w:p w14:paraId="51E64BF6"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0AFD10A9"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2974D347"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09CFAFCC" w14:textId="77777777" w:rsidTr="0042399F">
        <w:trPr>
          <w:trHeight w:val="204"/>
          <w:jc w:val="center"/>
        </w:trPr>
        <w:tc>
          <w:tcPr>
            <w:tcW w:w="1701" w:type="dxa"/>
            <w:vMerge w:val="restart"/>
          </w:tcPr>
          <w:p w14:paraId="23610A37"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Erkek Cinsiyet Rolü</w:t>
            </w:r>
          </w:p>
        </w:tc>
        <w:tc>
          <w:tcPr>
            <w:tcW w:w="1984" w:type="dxa"/>
          </w:tcPr>
          <w:p w14:paraId="5CD19C39" w14:textId="77777777" w:rsidR="004D49F2" w:rsidRPr="00806D11" w:rsidRDefault="004D49F2" w:rsidP="00806D11">
            <w:pPr>
              <w:autoSpaceDE w:val="0"/>
              <w:autoSpaceDN w:val="0"/>
              <w:adjustRightInd w:val="0"/>
              <w:ind w:left="60" w:right="60"/>
              <w:rPr>
                <w:rFonts w:ascii="Times New Roman" w:hAnsi="Times New Roman" w:cs="Times New Roman"/>
                <w:b/>
                <w:color w:val="FF0000"/>
                <w:vertAlign w:val="superscript"/>
              </w:rPr>
            </w:pPr>
            <w:r w:rsidRPr="00806D11">
              <w:rPr>
                <w:rFonts w:ascii="Times New Roman" w:hAnsi="Times New Roman" w:cs="Times New Roman"/>
                <w:color w:val="000000"/>
              </w:rPr>
              <w:t xml:space="preserve">Uğradım </w:t>
            </w:r>
            <w:r w:rsidRPr="00806D11">
              <w:rPr>
                <w:rFonts w:ascii="Times New Roman" w:hAnsi="Times New Roman" w:cs="Times New Roman"/>
                <w:b/>
                <w:color w:val="FF0000"/>
                <w:vertAlign w:val="superscript"/>
              </w:rPr>
              <w:t>(1)</w:t>
            </w:r>
          </w:p>
        </w:tc>
        <w:tc>
          <w:tcPr>
            <w:tcW w:w="759" w:type="dxa"/>
            <w:vAlign w:val="center"/>
          </w:tcPr>
          <w:p w14:paraId="7063290C"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133</w:t>
            </w:r>
          </w:p>
        </w:tc>
        <w:tc>
          <w:tcPr>
            <w:tcW w:w="1543" w:type="dxa"/>
            <w:vAlign w:val="center"/>
          </w:tcPr>
          <w:p w14:paraId="272A923E" w14:textId="77777777" w:rsidR="004D49F2" w:rsidRPr="00806D11" w:rsidRDefault="00522F18" w:rsidP="00235690">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181,76</w:t>
            </w:r>
          </w:p>
        </w:tc>
        <w:tc>
          <w:tcPr>
            <w:tcW w:w="996" w:type="dxa"/>
            <w:vMerge w:val="restart"/>
            <w:vAlign w:val="center"/>
          </w:tcPr>
          <w:p w14:paraId="2739291F" w14:textId="77777777" w:rsidR="004D49F2" w:rsidRPr="00806D11" w:rsidRDefault="004D49F2" w:rsidP="00522F18">
            <w:pPr>
              <w:autoSpaceDE w:val="0"/>
              <w:autoSpaceDN w:val="0"/>
              <w:adjustRightInd w:val="0"/>
              <w:jc w:val="center"/>
              <w:rPr>
                <w:rFonts w:ascii="Times New Roman" w:hAnsi="Times New Roman" w:cs="Times New Roman"/>
              </w:rPr>
            </w:pPr>
            <w:r w:rsidRPr="00806D11">
              <w:rPr>
                <w:rFonts w:ascii="Times New Roman" w:hAnsi="Times New Roman" w:cs="Times New Roman"/>
              </w:rPr>
              <w:t>16,</w:t>
            </w:r>
            <w:r w:rsidR="00522F18">
              <w:rPr>
                <w:rFonts w:ascii="Times New Roman" w:hAnsi="Times New Roman" w:cs="Times New Roman"/>
              </w:rPr>
              <w:t>393</w:t>
            </w:r>
          </w:p>
        </w:tc>
        <w:tc>
          <w:tcPr>
            <w:tcW w:w="876" w:type="dxa"/>
            <w:vMerge w:val="restart"/>
            <w:vAlign w:val="center"/>
          </w:tcPr>
          <w:p w14:paraId="56EB4082"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,000*</w:t>
            </w:r>
          </w:p>
        </w:tc>
        <w:tc>
          <w:tcPr>
            <w:tcW w:w="876" w:type="dxa"/>
            <w:vMerge w:val="restart"/>
            <w:vAlign w:val="center"/>
          </w:tcPr>
          <w:p w14:paraId="1A16A88D"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(1-3)</w:t>
            </w:r>
          </w:p>
          <w:p w14:paraId="724CDD38"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(2-3)</w:t>
            </w:r>
          </w:p>
        </w:tc>
      </w:tr>
      <w:tr w:rsidR="004D49F2" w:rsidRPr="00806D11" w14:paraId="7DF72B63" w14:textId="77777777" w:rsidTr="0042399F">
        <w:trPr>
          <w:trHeight w:val="204"/>
          <w:jc w:val="center"/>
        </w:trPr>
        <w:tc>
          <w:tcPr>
            <w:tcW w:w="1701" w:type="dxa"/>
            <w:vMerge/>
          </w:tcPr>
          <w:p w14:paraId="7F97E1B9" w14:textId="77777777" w:rsidR="004D49F2" w:rsidRPr="00806D11" w:rsidRDefault="004D49F2" w:rsidP="00806D11">
            <w:pPr>
              <w:autoSpaceDE w:val="0"/>
              <w:autoSpaceDN w:val="0"/>
              <w:adjustRightInd w:val="0"/>
              <w:rPr>
                <w:rFonts w:ascii="Times New Roman" w:hAnsi="Times New Roman" w:cs="Times New Roman"/>
                <w:color w:val="000000"/>
              </w:rPr>
            </w:pPr>
          </w:p>
        </w:tc>
        <w:tc>
          <w:tcPr>
            <w:tcW w:w="1984" w:type="dxa"/>
          </w:tcPr>
          <w:p w14:paraId="00BB7464"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Hatırlamıyorum </w:t>
            </w:r>
            <w:r w:rsidRPr="00806D11">
              <w:rPr>
                <w:rFonts w:ascii="Times New Roman" w:hAnsi="Times New Roman" w:cs="Times New Roman"/>
                <w:b/>
                <w:color w:val="FF0000"/>
                <w:vertAlign w:val="superscript"/>
              </w:rPr>
              <w:t>(2)</w:t>
            </w:r>
          </w:p>
        </w:tc>
        <w:tc>
          <w:tcPr>
            <w:tcW w:w="759" w:type="dxa"/>
            <w:vAlign w:val="center"/>
          </w:tcPr>
          <w:p w14:paraId="326CCF4F"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64</w:t>
            </w:r>
          </w:p>
        </w:tc>
        <w:tc>
          <w:tcPr>
            <w:tcW w:w="1543" w:type="dxa"/>
            <w:vAlign w:val="center"/>
          </w:tcPr>
          <w:p w14:paraId="1359DF46" w14:textId="77777777" w:rsidR="004D49F2" w:rsidRPr="00806D11" w:rsidRDefault="00522F18" w:rsidP="00235690">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183,76</w:t>
            </w:r>
          </w:p>
        </w:tc>
        <w:tc>
          <w:tcPr>
            <w:tcW w:w="996" w:type="dxa"/>
            <w:vMerge/>
            <w:vAlign w:val="center"/>
          </w:tcPr>
          <w:p w14:paraId="79D729AD"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4E66BE9B"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56AB1FFE"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315FB678" w14:textId="77777777" w:rsidTr="0042399F">
        <w:trPr>
          <w:trHeight w:val="204"/>
          <w:jc w:val="center"/>
        </w:trPr>
        <w:tc>
          <w:tcPr>
            <w:tcW w:w="1701" w:type="dxa"/>
            <w:vMerge/>
          </w:tcPr>
          <w:p w14:paraId="0E48662F" w14:textId="77777777" w:rsidR="004D49F2" w:rsidRPr="00806D11" w:rsidRDefault="004D49F2" w:rsidP="00806D11">
            <w:pPr>
              <w:autoSpaceDE w:val="0"/>
              <w:autoSpaceDN w:val="0"/>
              <w:adjustRightInd w:val="0"/>
              <w:rPr>
                <w:rFonts w:ascii="Times New Roman" w:hAnsi="Times New Roman" w:cs="Times New Roman"/>
              </w:rPr>
            </w:pPr>
          </w:p>
        </w:tc>
        <w:tc>
          <w:tcPr>
            <w:tcW w:w="1984" w:type="dxa"/>
          </w:tcPr>
          <w:p w14:paraId="0A84DE3D"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Uğramadım </w:t>
            </w:r>
            <w:r w:rsidRPr="00806D11">
              <w:rPr>
                <w:rFonts w:ascii="Times New Roman" w:hAnsi="Times New Roman" w:cs="Times New Roman"/>
                <w:b/>
                <w:color w:val="FF0000"/>
                <w:vertAlign w:val="superscript"/>
              </w:rPr>
              <w:t>(3)</w:t>
            </w:r>
          </w:p>
        </w:tc>
        <w:tc>
          <w:tcPr>
            <w:tcW w:w="759" w:type="dxa"/>
            <w:vAlign w:val="center"/>
          </w:tcPr>
          <w:p w14:paraId="264E7060"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134</w:t>
            </w:r>
          </w:p>
        </w:tc>
        <w:tc>
          <w:tcPr>
            <w:tcW w:w="1543" w:type="dxa"/>
            <w:vAlign w:val="center"/>
          </w:tcPr>
          <w:p w14:paraId="2A39DEC7" w14:textId="77777777" w:rsidR="004D49F2" w:rsidRPr="00806D11" w:rsidRDefault="00522F18" w:rsidP="00235690">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139,35</w:t>
            </w:r>
          </w:p>
        </w:tc>
        <w:tc>
          <w:tcPr>
            <w:tcW w:w="996" w:type="dxa"/>
            <w:vMerge/>
            <w:vAlign w:val="center"/>
          </w:tcPr>
          <w:p w14:paraId="09245236"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517293E5"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33A08D76"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4332A995" w14:textId="77777777" w:rsidTr="0042399F">
        <w:trPr>
          <w:trHeight w:val="204"/>
          <w:jc w:val="center"/>
        </w:trPr>
        <w:tc>
          <w:tcPr>
            <w:tcW w:w="1701" w:type="dxa"/>
            <w:vMerge w:val="restart"/>
          </w:tcPr>
          <w:p w14:paraId="3FE7E1D3" w14:textId="77777777" w:rsidR="004D49F2" w:rsidRPr="00806D11" w:rsidRDefault="00E700DC"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szCs w:val="24"/>
              </w:rPr>
              <w:t>Toplumsal Cinsiyet Rolleri</w:t>
            </w:r>
          </w:p>
        </w:tc>
        <w:tc>
          <w:tcPr>
            <w:tcW w:w="1984" w:type="dxa"/>
          </w:tcPr>
          <w:p w14:paraId="3DCF3963" w14:textId="77777777" w:rsidR="004D49F2" w:rsidRPr="00806D11" w:rsidRDefault="004D49F2" w:rsidP="00806D11">
            <w:pPr>
              <w:autoSpaceDE w:val="0"/>
              <w:autoSpaceDN w:val="0"/>
              <w:adjustRightInd w:val="0"/>
              <w:ind w:left="60" w:right="60"/>
              <w:rPr>
                <w:rFonts w:ascii="Times New Roman" w:hAnsi="Times New Roman" w:cs="Times New Roman"/>
                <w:b/>
                <w:color w:val="FF0000"/>
                <w:vertAlign w:val="superscript"/>
              </w:rPr>
            </w:pPr>
            <w:r w:rsidRPr="00806D11">
              <w:rPr>
                <w:rFonts w:ascii="Times New Roman" w:hAnsi="Times New Roman" w:cs="Times New Roman"/>
                <w:color w:val="000000"/>
              </w:rPr>
              <w:t xml:space="preserve">Uğradım </w:t>
            </w:r>
            <w:r w:rsidRPr="00806D11">
              <w:rPr>
                <w:rFonts w:ascii="Times New Roman" w:hAnsi="Times New Roman" w:cs="Times New Roman"/>
                <w:b/>
                <w:color w:val="FF0000"/>
                <w:vertAlign w:val="superscript"/>
              </w:rPr>
              <w:t>(1)</w:t>
            </w:r>
          </w:p>
        </w:tc>
        <w:tc>
          <w:tcPr>
            <w:tcW w:w="759" w:type="dxa"/>
            <w:vAlign w:val="center"/>
          </w:tcPr>
          <w:p w14:paraId="51D96DB8"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116</w:t>
            </w:r>
          </w:p>
        </w:tc>
        <w:tc>
          <w:tcPr>
            <w:tcW w:w="1543" w:type="dxa"/>
            <w:vAlign w:val="center"/>
          </w:tcPr>
          <w:p w14:paraId="1D53151F"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162,84</w:t>
            </w:r>
          </w:p>
        </w:tc>
        <w:tc>
          <w:tcPr>
            <w:tcW w:w="996" w:type="dxa"/>
            <w:vMerge w:val="restart"/>
            <w:vAlign w:val="center"/>
          </w:tcPr>
          <w:p w14:paraId="175E019C"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18,155</w:t>
            </w:r>
          </w:p>
        </w:tc>
        <w:tc>
          <w:tcPr>
            <w:tcW w:w="876" w:type="dxa"/>
            <w:vMerge w:val="restart"/>
            <w:vAlign w:val="center"/>
          </w:tcPr>
          <w:p w14:paraId="0C706BC2" w14:textId="77777777" w:rsidR="004D49F2" w:rsidRPr="00806D11" w:rsidRDefault="004D49F2" w:rsidP="00806D11">
            <w:pPr>
              <w:autoSpaceDE w:val="0"/>
              <w:autoSpaceDN w:val="0"/>
              <w:adjustRightInd w:val="0"/>
              <w:jc w:val="center"/>
              <w:rPr>
                <w:rFonts w:ascii="Times New Roman" w:hAnsi="Times New Roman" w:cs="Times New Roman"/>
              </w:rPr>
            </w:pPr>
            <w:r w:rsidRPr="00806D11">
              <w:rPr>
                <w:rFonts w:ascii="Times New Roman" w:hAnsi="Times New Roman" w:cs="Times New Roman"/>
              </w:rPr>
              <w:t>,000*</w:t>
            </w:r>
          </w:p>
        </w:tc>
        <w:tc>
          <w:tcPr>
            <w:tcW w:w="876" w:type="dxa"/>
            <w:vMerge w:val="restart"/>
            <w:vAlign w:val="center"/>
          </w:tcPr>
          <w:p w14:paraId="4FE299CA" w14:textId="77777777" w:rsidR="004D49F2" w:rsidRPr="00806D11" w:rsidRDefault="004D49F2" w:rsidP="00806D11">
            <w:pPr>
              <w:jc w:val="center"/>
              <w:rPr>
                <w:rFonts w:ascii="Times New Roman" w:hAnsi="Times New Roman" w:cs="Times New Roman"/>
                <w:color w:val="000000"/>
              </w:rPr>
            </w:pPr>
            <w:r w:rsidRPr="00806D11">
              <w:rPr>
                <w:rFonts w:ascii="Times New Roman" w:hAnsi="Times New Roman" w:cs="Times New Roman"/>
                <w:color w:val="000000"/>
              </w:rPr>
              <w:t>(1-3)</w:t>
            </w:r>
          </w:p>
        </w:tc>
      </w:tr>
      <w:tr w:rsidR="004D49F2" w:rsidRPr="00806D11" w14:paraId="11896BB9" w14:textId="77777777" w:rsidTr="0042399F">
        <w:trPr>
          <w:trHeight w:val="204"/>
          <w:jc w:val="center"/>
        </w:trPr>
        <w:tc>
          <w:tcPr>
            <w:tcW w:w="1701" w:type="dxa"/>
            <w:vMerge/>
          </w:tcPr>
          <w:p w14:paraId="09A092BF" w14:textId="77777777" w:rsidR="004D49F2" w:rsidRPr="00806D11" w:rsidRDefault="004D49F2" w:rsidP="00806D11">
            <w:pPr>
              <w:autoSpaceDE w:val="0"/>
              <w:autoSpaceDN w:val="0"/>
              <w:adjustRightInd w:val="0"/>
              <w:rPr>
                <w:rFonts w:ascii="Times New Roman" w:hAnsi="Times New Roman" w:cs="Times New Roman"/>
              </w:rPr>
            </w:pPr>
          </w:p>
        </w:tc>
        <w:tc>
          <w:tcPr>
            <w:tcW w:w="1984" w:type="dxa"/>
          </w:tcPr>
          <w:p w14:paraId="702A6627"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Hatırlamıyorum </w:t>
            </w:r>
            <w:r w:rsidRPr="00806D11">
              <w:rPr>
                <w:rFonts w:ascii="Times New Roman" w:hAnsi="Times New Roman" w:cs="Times New Roman"/>
                <w:b/>
                <w:color w:val="FF0000"/>
                <w:vertAlign w:val="superscript"/>
              </w:rPr>
              <w:t>(2)</w:t>
            </w:r>
          </w:p>
        </w:tc>
        <w:tc>
          <w:tcPr>
            <w:tcW w:w="759" w:type="dxa"/>
            <w:vAlign w:val="center"/>
          </w:tcPr>
          <w:p w14:paraId="259DCBEC"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56</w:t>
            </w:r>
          </w:p>
        </w:tc>
        <w:tc>
          <w:tcPr>
            <w:tcW w:w="1543" w:type="dxa"/>
            <w:vAlign w:val="center"/>
          </w:tcPr>
          <w:p w14:paraId="31A4E9FD"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145,71</w:t>
            </w:r>
          </w:p>
        </w:tc>
        <w:tc>
          <w:tcPr>
            <w:tcW w:w="996" w:type="dxa"/>
            <w:vMerge/>
            <w:vAlign w:val="center"/>
          </w:tcPr>
          <w:p w14:paraId="1EB14CCE"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12DC2FAA"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tcPr>
          <w:p w14:paraId="241D4269" w14:textId="77777777" w:rsidR="004D49F2" w:rsidRPr="00806D11" w:rsidRDefault="004D49F2" w:rsidP="00806D11">
            <w:pPr>
              <w:autoSpaceDE w:val="0"/>
              <w:autoSpaceDN w:val="0"/>
              <w:adjustRightInd w:val="0"/>
              <w:jc w:val="center"/>
              <w:rPr>
                <w:rFonts w:ascii="Times New Roman" w:hAnsi="Times New Roman" w:cs="Times New Roman"/>
              </w:rPr>
            </w:pPr>
          </w:p>
        </w:tc>
      </w:tr>
      <w:tr w:rsidR="004D49F2" w:rsidRPr="00806D11" w14:paraId="0A047BC3" w14:textId="77777777" w:rsidTr="0042399F">
        <w:trPr>
          <w:trHeight w:val="204"/>
          <w:jc w:val="center"/>
        </w:trPr>
        <w:tc>
          <w:tcPr>
            <w:tcW w:w="1701" w:type="dxa"/>
            <w:vMerge/>
          </w:tcPr>
          <w:p w14:paraId="5FF646D0" w14:textId="77777777" w:rsidR="004D49F2" w:rsidRPr="00806D11" w:rsidRDefault="004D49F2" w:rsidP="00806D11">
            <w:pPr>
              <w:autoSpaceDE w:val="0"/>
              <w:autoSpaceDN w:val="0"/>
              <w:adjustRightInd w:val="0"/>
              <w:rPr>
                <w:rFonts w:ascii="Times New Roman" w:hAnsi="Times New Roman" w:cs="Times New Roman"/>
              </w:rPr>
            </w:pPr>
          </w:p>
        </w:tc>
        <w:tc>
          <w:tcPr>
            <w:tcW w:w="1984" w:type="dxa"/>
          </w:tcPr>
          <w:p w14:paraId="060772A8" w14:textId="77777777" w:rsidR="004D49F2" w:rsidRPr="00806D11" w:rsidRDefault="004D49F2" w:rsidP="00806D11">
            <w:pPr>
              <w:autoSpaceDE w:val="0"/>
              <w:autoSpaceDN w:val="0"/>
              <w:adjustRightInd w:val="0"/>
              <w:ind w:left="60" w:right="60"/>
              <w:rPr>
                <w:rFonts w:ascii="Times New Roman" w:hAnsi="Times New Roman" w:cs="Times New Roman"/>
                <w:color w:val="000000"/>
              </w:rPr>
            </w:pPr>
            <w:r w:rsidRPr="00806D11">
              <w:rPr>
                <w:rFonts w:ascii="Times New Roman" w:hAnsi="Times New Roman" w:cs="Times New Roman"/>
                <w:color w:val="000000"/>
              </w:rPr>
              <w:t xml:space="preserve">Uğramadım </w:t>
            </w:r>
            <w:r w:rsidRPr="00806D11">
              <w:rPr>
                <w:rFonts w:ascii="Times New Roman" w:hAnsi="Times New Roman" w:cs="Times New Roman"/>
                <w:b/>
                <w:color w:val="FF0000"/>
                <w:vertAlign w:val="superscript"/>
              </w:rPr>
              <w:t>(3)</w:t>
            </w:r>
          </w:p>
        </w:tc>
        <w:tc>
          <w:tcPr>
            <w:tcW w:w="759" w:type="dxa"/>
            <w:vAlign w:val="center"/>
          </w:tcPr>
          <w:p w14:paraId="66C64962" w14:textId="77777777" w:rsidR="004D49F2" w:rsidRPr="00806D11" w:rsidRDefault="004D49F2" w:rsidP="00806D11">
            <w:pPr>
              <w:autoSpaceDE w:val="0"/>
              <w:autoSpaceDN w:val="0"/>
              <w:adjustRightInd w:val="0"/>
              <w:ind w:left="60" w:right="60"/>
              <w:jc w:val="right"/>
              <w:rPr>
                <w:rFonts w:ascii="Times New Roman" w:hAnsi="Times New Roman" w:cs="Times New Roman"/>
                <w:color w:val="000000"/>
              </w:rPr>
            </w:pPr>
            <w:r w:rsidRPr="00806D11">
              <w:rPr>
                <w:rFonts w:ascii="Times New Roman" w:hAnsi="Times New Roman" w:cs="Times New Roman"/>
                <w:color w:val="000000"/>
              </w:rPr>
              <w:t>110</w:t>
            </w:r>
          </w:p>
        </w:tc>
        <w:tc>
          <w:tcPr>
            <w:tcW w:w="1543" w:type="dxa"/>
            <w:vAlign w:val="center"/>
          </w:tcPr>
          <w:p w14:paraId="5FFA10D6" w14:textId="77777777" w:rsidR="004D49F2" w:rsidRPr="00806D11" w:rsidRDefault="004D49F2" w:rsidP="00235690">
            <w:pPr>
              <w:autoSpaceDE w:val="0"/>
              <w:autoSpaceDN w:val="0"/>
              <w:adjustRightInd w:val="0"/>
              <w:ind w:left="60" w:right="60"/>
              <w:jc w:val="center"/>
              <w:rPr>
                <w:rFonts w:ascii="Times New Roman" w:hAnsi="Times New Roman" w:cs="Times New Roman"/>
                <w:color w:val="000000"/>
              </w:rPr>
            </w:pPr>
            <w:r w:rsidRPr="00806D11">
              <w:rPr>
                <w:rFonts w:ascii="Times New Roman" w:hAnsi="Times New Roman" w:cs="Times New Roman"/>
                <w:color w:val="000000"/>
              </w:rPr>
              <w:t>116,85</w:t>
            </w:r>
          </w:p>
        </w:tc>
        <w:tc>
          <w:tcPr>
            <w:tcW w:w="996" w:type="dxa"/>
            <w:vMerge/>
            <w:vAlign w:val="center"/>
          </w:tcPr>
          <w:p w14:paraId="1764D296"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vAlign w:val="center"/>
          </w:tcPr>
          <w:p w14:paraId="11EF8D1A" w14:textId="77777777" w:rsidR="004D49F2" w:rsidRPr="00806D11" w:rsidRDefault="004D49F2" w:rsidP="00806D11">
            <w:pPr>
              <w:autoSpaceDE w:val="0"/>
              <w:autoSpaceDN w:val="0"/>
              <w:adjustRightInd w:val="0"/>
              <w:jc w:val="center"/>
              <w:rPr>
                <w:rFonts w:ascii="Times New Roman" w:hAnsi="Times New Roman" w:cs="Times New Roman"/>
              </w:rPr>
            </w:pPr>
          </w:p>
        </w:tc>
        <w:tc>
          <w:tcPr>
            <w:tcW w:w="876" w:type="dxa"/>
            <w:vMerge/>
          </w:tcPr>
          <w:p w14:paraId="2E04D24C" w14:textId="77777777" w:rsidR="004D49F2" w:rsidRPr="00806D11" w:rsidRDefault="004D49F2" w:rsidP="00806D11">
            <w:pPr>
              <w:autoSpaceDE w:val="0"/>
              <w:autoSpaceDN w:val="0"/>
              <w:adjustRightInd w:val="0"/>
              <w:jc w:val="center"/>
              <w:rPr>
                <w:rFonts w:ascii="Times New Roman" w:hAnsi="Times New Roman" w:cs="Times New Roman"/>
              </w:rPr>
            </w:pPr>
          </w:p>
        </w:tc>
      </w:tr>
    </w:tbl>
    <w:p w14:paraId="690CAC9F" w14:textId="77777777" w:rsidR="004D49F2" w:rsidRPr="00806D11" w:rsidRDefault="004D49F2" w:rsidP="00806D11">
      <w:pPr>
        <w:spacing w:after="0" w:line="240" w:lineRule="auto"/>
        <w:ind w:firstLine="708"/>
        <w:rPr>
          <w:rFonts w:ascii="Times New Roman" w:hAnsi="Times New Roman" w:cs="Times New Roman"/>
          <w:b/>
        </w:rPr>
      </w:pPr>
      <w:r w:rsidRPr="00806D11">
        <w:rPr>
          <w:rFonts w:ascii="Times New Roman" w:hAnsi="Times New Roman" w:cs="Times New Roman"/>
          <w:b/>
        </w:rPr>
        <w:t xml:space="preserve"> </w:t>
      </w:r>
      <w:r w:rsidRPr="00806D11">
        <w:rPr>
          <w:rFonts w:ascii="Times New Roman" w:hAnsi="Times New Roman" w:cs="Times New Roman"/>
          <w:sz w:val="18"/>
        </w:rPr>
        <w:t>*P&lt;0,05</w:t>
      </w:r>
    </w:p>
    <w:p w14:paraId="12E969F5" w14:textId="77777777" w:rsidR="007C3E22" w:rsidRDefault="00235690" w:rsidP="007C3E22">
      <w:pPr>
        <w:spacing w:before="120" w:after="120" w:line="360" w:lineRule="auto"/>
        <w:ind w:firstLine="709"/>
        <w:jc w:val="both"/>
        <w:rPr>
          <w:rFonts w:ascii="Times New Roman" w:hAnsi="Times New Roman" w:cs="Times New Roman"/>
          <w:sz w:val="24"/>
          <w:szCs w:val="24"/>
        </w:rPr>
      </w:pPr>
      <w:r w:rsidRPr="00CD046D">
        <w:rPr>
          <w:rFonts w:ascii="Times New Roman" w:hAnsi="Times New Roman" w:cs="Times New Roman"/>
          <w:sz w:val="24"/>
          <w:szCs w:val="24"/>
        </w:rPr>
        <w:t>Tablo 9</w:t>
      </w:r>
      <w:r w:rsidR="007C3E22">
        <w:rPr>
          <w:rFonts w:ascii="Times New Roman" w:hAnsi="Times New Roman" w:cs="Times New Roman"/>
          <w:sz w:val="24"/>
          <w:szCs w:val="24"/>
        </w:rPr>
        <w:t xml:space="preserve">’da </w:t>
      </w:r>
      <w:r w:rsidR="004D49F2" w:rsidRPr="00CD046D">
        <w:rPr>
          <w:rFonts w:ascii="Times New Roman" w:hAnsi="Times New Roman" w:cs="Times New Roman"/>
          <w:sz w:val="24"/>
          <w:szCs w:val="24"/>
        </w:rPr>
        <w:t xml:space="preserve">kadınların toplumda yaşadığı en önemli soruna ilişkin katılımcıların cinsiyet açısından düşünceleri yer almaktadır. </w:t>
      </w:r>
      <w:proofErr w:type="gramStart"/>
      <w:r w:rsidR="004D49F2" w:rsidRPr="00CD046D">
        <w:rPr>
          <w:rFonts w:ascii="Times New Roman" w:hAnsi="Times New Roman" w:cs="Times New Roman"/>
          <w:sz w:val="24"/>
          <w:szCs w:val="24"/>
        </w:rPr>
        <w:t xml:space="preserve">“Kadınların yaşadığı en önemli sorun” kadınlar tarafından ilk sıralarda şiddet (% 48,3), çevre baskısı (% 47,7), kadın-erkek eşitsizliği (% 34,7) ve sokakta baskı ve taciz (% 25,6) ifade edilirken, erkekler şiddet (% 40,8), çevre baskısı (% 39,7), eğitimsizlik (% 28,2) ve sokakta baskı ve taciz (% 25,6) sorunlarından ilk </w:t>
      </w:r>
      <w:r w:rsidR="00142A6C">
        <w:rPr>
          <w:rFonts w:ascii="Times New Roman" w:hAnsi="Times New Roman" w:cs="Times New Roman"/>
          <w:sz w:val="24"/>
          <w:szCs w:val="24"/>
        </w:rPr>
        <w:t xml:space="preserve">sıralarda ifade etmiştir. </w:t>
      </w:r>
      <w:proofErr w:type="gramEnd"/>
      <w:r w:rsidR="004D49F2" w:rsidRPr="00CD046D">
        <w:rPr>
          <w:rFonts w:ascii="Times New Roman" w:hAnsi="Times New Roman" w:cs="Times New Roman"/>
          <w:sz w:val="24"/>
          <w:szCs w:val="24"/>
        </w:rPr>
        <w:t xml:space="preserve">Buna göre kadınlarla erkelerin kadınların yaşadığı sorunlara ilişkin bakış açıları hemen hemen benzerlik göstermektedir.   </w:t>
      </w:r>
    </w:p>
    <w:p w14:paraId="175DD938" w14:textId="686201BC" w:rsidR="004D49F2" w:rsidRPr="004E0E84" w:rsidRDefault="004D49F2" w:rsidP="007C3E22">
      <w:pPr>
        <w:spacing w:before="120" w:after="120" w:line="360" w:lineRule="auto"/>
        <w:ind w:firstLine="709"/>
        <w:jc w:val="both"/>
        <w:rPr>
          <w:rFonts w:ascii="Times New Roman" w:hAnsi="Times New Roman" w:cs="Times New Roman"/>
          <w:b/>
          <w:sz w:val="24"/>
          <w:szCs w:val="24"/>
        </w:rPr>
      </w:pPr>
      <w:r w:rsidRPr="004E0E84">
        <w:rPr>
          <w:rFonts w:ascii="Times New Roman" w:hAnsi="Times New Roman" w:cs="Times New Roman"/>
          <w:b/>
          <w:sz w:val="24"/>
          <w:szCs w:val="24"/>
        </w:rPr>
        <w:t xml:space="preserve">Tablo 9: </w:t>
      </w:r>
      <w:r w:rsidRPr="00235690">
        <w:rPr>
          <w:rFonts w:ascii="Times New Roman" w:hAnsi="Times New Roman" w:cs="Times New Roman"/>
          <w:sz w:val="24"/>
          <w:szCs w:val="24"/>
        </w:rPr>
        <w:t>Kadınların Yaşadığı Sorunlar ile Cinsiyet Değişkeninin Dağılımları</w:t>
      </w:r>
    </w:p>
    <w:tbl>
      <w:tblPr>
        <w:tblStyle w:val="TabloKlavuzu"/>
        <w:tblW w:w="779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2977"/>
        <w:gridCol w:w="850"/>
        <w:gridCol w:w="992"/>
        <w:gridCol w:w="851"/>
        <w:gridCol w:w="850"/>
      </w:tblGrid>
      <w:tr w:rsidR="004D49F2" w:rsidRPr="00806D11" w14:paraId="790E66D5" w14:textId="77777777" w:rsidTr="0042399F">
        <w:trPr>
          <w:jc w:val="center"/>
        </w:trPr>
        <w:tc>
          <w:tcPr>
            <w:tcW w:w="1276" w:type="dxa"/>
            <w:vMerge w:val="restart"/>
            <w:tcBorders>
              <w:top w:val="single" w:sz="4" w:space="0" w:color="auto"/>
              <w:left w:val="nil"/>
              <w:bottom w:val="single" w:sz="4" w:space="0" w:color="auto"/>
              <w:right w:val="nil"/>
            </w:tcBorders>
            <w:hideMark/>
          </w:tcPr>
          <w:p w14:paraId="0662EB06" w14:textId="77777777" w:rsidR="004D49F2" w:rsidRPr="00806D11" w:rsidRDefault="004D49F2" w:rsidP="00806D11">
            <w:pPr>
              <w:spacing w:before="120" w:after="120"/>
              <w:rPr>
                <w:rFonts w:ascii="Times New Roman" w:hAnsi="Times New Roman" w:cs="Times New Roman"/>
                <w:sz w:val="20"/>
                <w:szCs w:val="20"/>
              </w:rPr>
            </w:pPr>
          </w:p>
        </w:tc>
        <w:tc>
          <w:tcPr>
            <w:tcW w:w="2977" w:type="dxa"/>
            <w:tcBorders>
              <w:top w:val="single" w:sz="4" w:space="0" w:color="auto"/>
              <w:left w:val="nil"/>
              <w:bottom w:val="nil"/>
              <w:right w:val="nil"/>
            </w:tcBorders>
          </w:tcPr>
          <w:p w14:paraId="1BDF0911" w14:textId="77777777" w:rsidR="004D49F2" w:rsidRPr="00806D11" w:rsidRDefault="004D49F2" w:rsidP="00806D11">
            <w:pPr>
              <w:jc w:val="center"/>
              <w:rPr>
                <w:rFonts w:ascii="Times New Roman" w:hAnsi="Times New Roman" w:cs="Times New Roman"/>
                <w:sz w:val="20"/>
                <w:szCs w:val="20"/>
              </w:rPr>
            </w:pPr>
          </w:p>
        </w:tc>
        <w:tc>
          <w:tcPr>
            <w:tcW w:w="3543" w:type="dxa"/>
            <w:gridSpan w:val="4"/>
            <w:tcBorders>
              <w:top w:val="single" w:sz="4" w:space="0" w:color="auto"/>
              <w:left w:val="nil"/>
              <w:bottom w:val="single" w:sz="4" w:space="0" w:color="auto"/>
              <w:right w:val="nil"/>
            </w:tcBorders>
            <w:hideMark/>
          </w:tcPr>
          <w:p w14:paraId="566B9A61"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 xml:space="preserve">Cinsiyet </w:t>
            </w:r>
          </w:p>
        </w:tc>
      </w:tr>
      <w:tr w:rsidR="004D49F2" w:rsidRPr="00806D11" w14:paraId="67B1694B" w14:textId="77777777" w:rsidTr="0042399F">
        <w:trPr>
          <w:jc w:val="center"/>
        </w:trPr>
        <w:tc>
          <w:tcPr>
            <w:tcW w:w="1276" w:type="dxa"/>
            <w:vMerge/>
            <w:tcBorders>
              <w:top w:val="single" w:sz="4" w:space="0" w:color="auto"/>
              <w:left w:val="nil"/>
              <w:bottom w:val="single" w:sz="4" w:space="0" w:color="auto"/>
              <w:right w:val="nil"/>
            </w:tcBorders>
            <w:vAlign w:val="center"/>
            <w:hideMark/>
          </w:tcPr>
          <w:p w14:paraId="388BF34A" w14:textId="77777777" w:rsidR="004D49F2" w:rsidRPr="00806D11" w:rsidRDefault="004D49F2" w:rsidP="00806D11">
            <w:pPr>
              <w:spacing w:before="120" w:after="120"/>
              <w:rPr>
                <w:rFonts w:ascii="Times New Roman" w:hAnsi="Times New Roman" w:cs="Times New Roman"/>
                <w:sz w:val="20"/>
                <w:szCs w:val="20"/>
              </w:rPr>
            </w:pPr>
          </w:p>
        </w:tc>
        <w:tc>
          <w:tcPr>
            <w:tcW w:w="2977" w:type="dxa"/>
            <w:tcBorders>
              <w:top w:val="nil"/>
              <w:left w:val="nil"/>
              <w:bottom w:val="nil"/>
              <w:right w:val="nil"/>
            </w:tcBorders>
          </w:tcPr>
          <w:p w14:paraId="6C0125BD" w14:textId="77777777" w:rsidR="004D49F2" w:rsidRPr="00806D11" w:rsidRDefault="004D49F2" w:rsidP="00806D11">
            <w:pPr>
              <w:jc w:val="center"/>
              <w:rPr>
                <w:rFonts w:ascii="Times New Roman" w:hAnsi="Times New Roman" w:cs="Times New Roman"/>
                <w:sz w:val="20"/>
                <w:szCs w:val="20"/>
              </w:rPr>
            </w:pPr>
          </w:p>
        </w:tc>
        <w:tc>
          <w:tcPr>
            <w:tcW w:w="1842" w:type="dxa"/>
            <w:gridSpan w:val="2"/>
            <w:tcBorders>
              <w:top w:val="single" w:sz="4" w:space="0" w:color="auto"/>
              <w:left w:val="nil"/>
              <w:bottom w:val="single" w:sz="4" w:space="0" w:color="auto"/>
              <w:right w:val="nil"/>
            </w:tcBorders>
          </w:tcPr>
          <w:p w14:paraId="0311A4EC"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Kadın</w:t>
            </w:r>
          </w:p>
        </w:tc>
        <w:tc>
          <w:tcPr>
            <w:tcW w:w="1701" w:type="dxa"/>
            <w:gridSpan w:val="2"/>
            <w:tcBorders>
              <w:top w:val="single" w:sz="4" w:space="0" w:color="auto"/>
              <w:left w:val="nil"/>
              <w:bottom w:val="single" w:sz="4" w:space="0" w:color="auto"/>
              <w:right w:val="nil"/>
            </w:tcBorders>
          </w:tcPr>
          <w:p w14:paraId="56F09C84"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Erkek</w:t>
            </w:r>
          </w:p>
        </w:tc>
      </w:tr>
      <w:tr w:rsidR="004D49F2" w:rsidRPr="00806D11" w14:paraId="1E9EF426" w14:textId="77777777" w:rsidTr="0042399F">
        <w:trPr>
          <w:jc w:val="center"/>
        </w:trPr>
        <w:tc>
          <w:tcPr>
            <w:tcW w:w="1276" w:type="dxa"/>
            <w:vMerge/>
            <w:tcBorders>
              <w:top w:val="single" w:sz="4" w:space="0" w:color="auto"/>
              <w:left w:val="nil"/>
              <w:bottom w:val="single" w:sz="4" w:space="0" w:color="auto"/>
              <w:right w:val="nil"/>
            </w:tcBorders>
            <w:vAlign w:val="center"/>
            <w:hideMark/>
          </w:tcPr>
          <w:p w14:paraId="1C213DF6" w14:textId="77777777" w:rsidR="004D49F2" w:rsidRPr="00806D11" w:rsidRDefault="004D49F2" w:rsidP="00806D11">
            <w:pPr>
              <w:spacing w:before="120" w:after="120"/>
              <w:rPr>
                <w:rFonts w:ascii="Times New Roman" w:hAnsi="Times New Roman" w:cs="Times New Roman"/>
                <w:sz w:val="20"/>
                <w:szCs w:val="20"/>
              </w:rPr>
            </w:pPr>
          </w:p>
        </w:tc>
        <w:tc>
          <w:tcPr>
            <w:tcW w:w="2977" w:type="dxa"/>
            <w:tcBorders>
              <w:top w:val="nil"/>
              <w:left w:val="nil"/>
              <w:bottom w:val="single" w:sz="4" w:space="0" w:color="auto"/>
              <w:right w:val="nil"/>
            </w:tcBorders>
          </w:tcPr>
          <w:p w14:paraId="4252C66E" w14:textId="77777777" w:rsidR="004D49F2" w:rsidRPr="00806D11" w:rsidRDefault="004D49F2" w:rsidP="00806D11">
            <w:pPr>
              <w:jc w:val="center"/>
              <w:rPr>
                <w:rFonts w:ascii="Times New Roman" w:hAnsi="Times New Roman" w:cs="Times New Roman"/>
                <w:sz w:val="20"/>
                <w:szCs w:val="20"/>
              </w:rPr>
            </w:pPr>
          </w:p>
        </w:tc>
        <w:tc>
          <w:tcPr>
            <w:tcW w:w="850" w:type="dxa"/>
            <w:tcBorders>
              <w:top w:val="single" w:sz="4" w:space="0" w:color="auto"/>
              <w:left w:val="nil"/>
              <w:bottom w:val="single" w:sz="4" w:space="0" w:color="auto"/>
              <w:right w:val="nil"/>
            </w:tcBorders>
            <w:hideMark/>
          </w:tcPr>
          <w:p w14:paraId="7C934F69" w14:textId="77777777" w:rsidR="004D49F2" w:rsidRPr="00806D11" w:rsidRDefault="004D49F2" w:rsidP="00806D11">
            <w:pPr>
              <w:jc w:val="center"/>
              <w:rPr>
                <w:rFonts w:ascii="Times New Roman" w:hAnsi="Times New Roman" w:cs="Times New Roman"/>
                <w:sz w:val="20"/>
                <w:szCs w:val="20"/>
              </w:rPr>
            </w:pPr>
            <w:proofErr w:type="gramStart"/>
            <w:r w:rsidRPr="00806D11">
              <w:rPr>
                <w:rFonts w:ascii="Times New Roman" w:hAnsi="Times New Roman" w:cs="Times New Roman"/>
                <w:sz w:val="20"/>
                <w:szCs w:val="20"/>
              </w:rPr>
              <w:t>n</w:t>
            </w:r>
            <w:proofErr w:type="gramEnd"/>
          </w:p>
        </w:tc>
        <w:tc>
          <w:tcPr>
            <w:tcW w:w="992" w:type="dxa"/>
            <w:tcBorders>
              <w:top w:val="single" w:sz="4" w:space="0" w:color="auto"/>
              <w:left w:val="nil"/>
              <w:bottom w:val="single" w:sz="4" w:space="0" w:color="auto"/>
              <w:right w:val="nil"/>
            </w:tcBorders>
            <w:hideMark/>
          </w:tcPr>
          <w:p w14:paraId="3A5A6D1A"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w:t>
            </w:r>
          </w:p>
        </w:tc>
        <w:tc>
          <w:tcPr>
            <w:tcW w:w="851" w:type="dxa"/>
            <w:tcBorders>
              <w:top w:val="single" w:sz="4" w:space="0" w:color="auto"/>
              <w:left w:val="nil"/>
              <w:bottom w:val="single" w:sz="4" w:space="0" w:color="auto"/>
              <w:right w:val="nil"/>
            </w:tcBorders>
            <w:hideMark/>
          </w:tcPr>
          <w:p w14:paraId="3A183EF6" w14:textId="77777777" w:rsidR="004D49F2" w:rsidRPr="00806D11" w:rsidRDefault="004D49F2" w:rsidP="00806D11">
            <w:pPr>
              <w:jc w:val="center"/>
              <w:rPr>
                <w:rFonts w:ascii="Times New Roman" w:hAnsi="Times New Roman" w:cs="Times New Roman"/>
                <w:sz w:val="20"/>
                <w:szCs w:val="20"/>
              </w:rPr>
            </w:pPr>
            <w:proofErr w:type="gramStart"/>
            <w:r w:rsidRPr="00806D11">
              <w:rPr>
                <w:rFonts w:ascii="Times New Roman" w:hAnsi="Times New Roman" w:cs="Times New Roman"/>
                <w:sz w:val="20"/>
                <w:szCs w:val="20"/>
              </w:rPr>
              <w:t>n</w:t>
            </w:r>
            <w:proofErr w:type="gramEnd"/>
          </w:p>
        </w:tc>
        <w:tc>
          <w:tcPr>
            <w:tcW w:w="850" w:type="dxa"/>
            <w:tcBorders>
              <w:top w:val="single" w:sz="4" w:space="0" w:color="auto"/>
              <w:left w:val="nil"/>
              <w:bottom w:val="single" w:sz="4" w:space="0" w:color="auto"/>
              <w:right w:val="nil"/>
            </w:tcBorders>
            <w:hideMark/>
          </w:tcPr>
          <w:p w14:paraId="4F3425E7"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w:t>
            </w:r>
          </w:p>
        </w:tc>
      </w:tr>
      <w:tr w:rsidR="004D49F2" w:rsidRPr="00806D11" w14:paraId="10E16B09" w14:textId="77777777" w:rsidTr="0042399F">
        <w:trPr>
          <w:jc w:val="center"/>
        </w:trPr>
        <w:tc>
          <w:tcPr>
            <w:tcW w:w="1276" w:type="dxa"/>
            <w:vMerge w:val="restart"/>
            <w:tcBorders>
              <w:top w:val="single" w:sz="4" w:space="0" w:color="auto"/>
              <w:left w:val="nil"/>
              <w:bottom w:val="single" w:sz="4" w:space="0" w:color="auto"/>
              <w:right w:val="nil"/>
            </w:tcBorders>
          </w:tcPr>
          <w:p w14:paraId="5309187D" w14:textId="77777777" w:rsidR="004D49F2" w:rsidRPr="00806D11" w:rsidRDefault="004D49F2" w:rsidP="00806D11">
            <w:pPr>
              <w:spacing w:before="120" w:after="120"/>
              <w:rPr>
                <w:rFonts w:ascii="Times New Roman" w:hAnsi="Times New Roman" w:cs="Times New Roman"/>
                <w:sz w:val="20"/>
                <w:szCs w:val="20"/>
              </w:rPr>
            </w:pPr>
          </w:p>
          <w:p w14:paraId="1EFD6694" w14:textId="77777777" w:rsidR="004D49F2" w:rsidRPr="00806D11" w:rsidRDefault="004D49F2" w:rsidP="00806D11">
            <w:pPr>
              <w:spacing w:before="120" w:after="120"/>
              <w:rPr>
                <w:rFonts w:ascii="Times New Roman" w:hAnsi="Times New Roman" w:cs="Times New Roman"/>
                <w:sz w:val="20"/>
                <w:szCs w:val="20"/>
              </w:rPr>
            </w:pPr>
          </w:p>
          <w:p w14:paraId="7A54F635" w14:textId="77777777" w:rsidR="004D49F2" w:rsidRPr="00806D11" w:rsidRDefault="004D49F2" w:rsidP="00806D11">
            <w:pPr>
              <w:spacing w:before="120" w:after="120"/>
              <w:rPr>
                <w:rFonts w:ascii="Times New Roman" w:hAnsi="Times New Roman" w:cs="Times New Roman"/>
                <w:sz w:val="20"/>
                <w:szCs w:val="20"/>
              </w:rPr>
            </w:pPr>
            <w:r w:rsidRPr="00806D11">
              <w:rPr>
                <w:rFonts w:ascii="Times New Roman" w:hAnsi="Times New Roman" w:cs="Times New Roman"/>
                <w:sz w:val="20"/>
                <w:szCs w:val="20"/>
              </w:rPr>
              <w:t>Kadınların Yaşadığı Sorunlar</w:t>
            </w:r>
          </w:p>
        </w:tc>
        <w:tc>
          <w:tcPr>
            <w:tcW w:w="2977" w:type="dxa"/>
            <w:tcBorders>
              <w:top w:val="single" w:sz="4" w:space="0" w:color="auto"/>
              <w:left w:val="nil"/>
              <w:bottom w:val="single" w:sz="4" w:space="0" w:color="auto"/>
              <w:right w:val="nil"/>
            </w:tcBorders>
          </w:tcPr>
          <w:p w14:paraId="2876432B" w14:textId="77777777" w:rsidR="004D49F2" w:rsidRPr="00806D11" w:rsidRDefault="004D49F2" w:rsidP="00806D11">
            <w:pPr>
              <w:rPr>
                <w:rFonts w:ascii="Times New Roman" w:hAnsi="Times New Roman" w:cs="Times New Roman"/>
                <w:sz w:val="20"/>
                <w:szCs w:val="20"/>
              </w:rPr>
            </w:pPr>
            <w:r w:rsidRPr="00806D11">
              <w:rPr>
                <w:rFonts w:ascii="Times New Roman" w:hAnsi="Times New Roman" w:cs="Times New Roman"/>
                <w:sz w:val="20"/>
                <w:szCs w:val="20"/>
              </w:rPr>
              <w:t>Aile baskısı</w:t>
            </w:r>
          </w:p>
        </w:tc>
        <w:tc>
          <w:tcPr>
            <w:tcW w:w="850" w:type="dxa"/>
            <w:tcBorders>
              <w:top w:val="single" w:sz="4" w:space="0" w:color="auto"/>
              <w:left w:val="nil"/>
              <w:bottom w:val="single" w:sz="4" w:space="0" w:color="auto"/>
              <w:right w:val="nil"/>
            </w:tcBorders>
          </w:tcPr>
          <w:p w14:paraId="5BFBA275"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33</w:t>
            </w:r>
          </w:p>
        </w:tc>
        <w:tc>
          <w:tcPr>
            <w:tcW w:w="992" w:type="dxa"/>
            <w:tcBorders>
              <w:top w:val="single" w:sz="4" w:space="0" w:color="auto"/>
              <w:left w:val="nil"/>
              <w:bottom w:val="single" w:sz="4" w:space="0" w:color="auto"/>
              <w:right w:val="nil"/>
            </w:tcBorders>
          </w:tcPr>
          <w:p w14:paraId="5F945A8A"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18,8</w:t>
            </w:r>
          </w:p>
        </w:tc>
        <w:tc>
          <w:tcPr>
            <w:tcW w:w="851" w:type="dxa"/>
            <w:tcBorders>
              <w:top w:val="single" w:sz="4" w:space="0" w:color="auto"/>
              <w:left w:val="nil"/>
              <w:bottom w:val="single" w:sz="4" w:space="0" w:color="auto"/>
              <w:right w:val="nil"/>
            </w:tcBorders>
          </w:tcPr>
          <w:p w14:paraId="59623985"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32</w:t>
            </w:r>
          </w:p>
        </w:tc>
        <w:tc>
          <w:tcPr>
            <w:tcW w:w="850" w:type="dxa"/>
            <w:tcBorders>
              <w:top w:val="single" w:sz="4" w:space="0" w:color="auto"/>
              <w:left w:val="nil"/>
              <w:bottom w:val="single" w:sz="4" w:space="0" w:color="auto"/>
              <w:right w:val="nil"/>
            </w:tcBorders>
          </w:tcPr>
          <w:p w14:paraId="284597E8"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18,4</w:t>
            </w:r>
          </w:p>
        </w:tc>
      </w:tr>
      <w:tr w:rsidR="004D49F2" w:rsidRPr="00806D11" w14:paraId="37CCB068" w14:textId="77777777" w:rsidTr="0042399F">
        <w:trPr>
          <w:jc w:val="center"/>
        </w:trPr>
        <w:tc>
          <w:tcPr>
            <w:tcW w:w="1276" w:type="dxa"/>
            <w:vMerge/>
            <w:tcBorders>
              <w:top w:val="single" w:sz="4" w:space="0" w:color="auto"/>
              <w:left w:val="nil"/>
              <w:bottom w:val="single" w:sz="4" w:space="0" w:color="auto"/>
              <w:right w:val="nil"/>
            </w:tcBorders>
          </w:tcPr>
          <w:p w14:paraId="32D4043F" w14:textId="77777777" w:rsidR="004D49F2" w:rsidRPr="00806D11" w:rsidRDefault="004D49F2" w:rsidP="00806D11">
            <w:pPr>
              <w:spacing w:before="120" w:after="120"/>
              <w:rPr>
                <w:rFonts w:ascii="Times New Roman" w:hAnsi="Times New Roman" w:cs="Times New Roman"/>
                <w:sz w:val="20"/>
                <w:szCs w:val="20"/>
              </w:rPr>
            </w:pPr>
          </w:p>
        </w:tc>
        <w:tc>
          <w:tcPr>
            <w:tcW w:w="2977" w:type="dxa"/>
            <w:tcBorders>
              <w:top w:val="single" w:sz="4" w:space="0" w:color="auto"/>
              <w:left w:val="nil"/>
              <w:bottom w:val="single" w:sz="4" w:space="0" w:color="auto"/>
              <w:right w:val="nil"/>
            </w:tcBorders>
          </w:tcPr>
          <w:p w14:paraId="0AB3C5C6" w14:textId="77777777" w:rsidR="004D49F2" w:rsidRPr="00806D11" w:rsidRDefault="004D49F2" w:rsidP="00806D11">
            <w:pPr>
              <w:rPr>
                <w:rFonts w:ascii="Times New Roman" w:hAnsi="Times New Roman" w:cs="Times New Roman"/>
                <w:sz w:val="20"/>
                <w:szCs w:val="20"/>
              </w:rPr>
            </w:pPr>
            <w:r w:rsidRPr="00806D11">
              <w:rPr>
                <w:rFonts w:ascii="Times New Roman" w:hAnsi="Times New Roman" w:cs="Times New Roman"/>
                <w:sz w:val="20"/>
                <w:szCs w:val="20"/>
              </w:rPr>
              <w:t>Çevre baskısı</w:t>
            </w:r>
          </w:p>
        </w:tc>
        <w:tc>
          <w:tcPr>
            <w:tcW w:w="850" w:type="dxa"/>
            <w:tcBorders>
              <w:top w:val="single" w:sz="4" w:space="0" w:color="auto"/>
              <w:left w:val="nil"/>
              <w:bottom w:val="single" w:sz="4" w:space="0" w:color="auto"/>
              <w:right w:val="nil"/>
            </w:tcBorders>
          </w:tcPr>
          <w:p w14:paraId="2DB6EB16"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84</w:t>
            </w:r>
          </w:p>
        </w:tc>
        <w:tc>
          <w:tcPr>
            <w:tcW w:w="992" w:type="dxa"/>
            <w:tcBorders>
              <w:top w:val="single" w:sz="4" w:space="0" w:color="auto"/>
              <w:left w:val="nil"/>
              <w:bottom w:val="single" w:sz="4" w:space="0" w:color="auto"/>
              <w:right w:val="nil"/>
            </w:tcBorders>
          </w:tcPr>
          <w:p w14:paraId="5D6580A2"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47,7</w:t>
            </w:r>
          </w:p>
        </w:tc>
        <w:tc>
          <w:tcPr>
            <w:tcW w:w="851" w:type="dxa"/>
            <w:tcBorders>
              <w:top w:val="single" w:sz="4" w:space="0" w:color="auto"/>
              <w:left w:val="nil"/>
              <w:bottom w:val="single" w:sz="4" w:space="0" w:color="auto"/>
              <w:right w:val="nil"/>
            </w:tcBorders>
          </w:tcPr>
          <w:p w14:paraId="1A04B84C"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69</w:t>
            </w:r>
          </w:p>
        </w:tc>
        <w:tc>
          <w:tcPr>
            <w:tcW w:w="850" w:type="dxa"/>
            <w:tcBorders>
              <w:top w:val="single" w:sz="4" w:space="0" w:color="auto"/>
              <w:left w:val="nil"/>
              <w:bottom w:val="single" w:sz="4" w:space="0" w:color="auto"/>
              <w:right w:val="nil"/>
            </w:tcBorders>
          </w:tcPr>
          <w:p w14:paraId="421EEF3C"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39,7</w:t>
            </w:r>
          </w:p>
        </w:tc>
      </w:tr>
      <w:tr w:rsidR="004D49F2" w:rsidRPr="00806D11" w14:paraId="169C5CCE" w14:textId="77777777" w:rsidTr="0042399F">
        <w:trPr>
          <w:jc w:val="center"/>
        </w:trPr>
        <w:tc>
          <w:tcPr>
            <w:tcW w:w="1276" w:type="dxa"/>
            <w:vMerge/>
            <w:tcBorders>
              <w:top w:val="single" w:sz="4" w:space="0" w:color="auto"/>
              <w:left w:val="nil"/>
              <w:bottom w:val="single" w:sz="4" w:space="0" w:color="auto"/>
              <w:right w:val="nil"/>
            </w:tcBorders>
          </w:tcPr>
          <w:p w14:paraId="429856EE" w14:textId="77777777" w:rsidR="004D49F2" w:rsidRPr="00806D11" w:rsidRDefault="004D49F2" w:rsidP="00806D11">
            <w:pPr>
              <w:spacing w:before="120" w:after="120"/>
              <w:rPr>
                <w:rFonts w:ascii="Times New Roman" w:hAnsi="Times New Roman" w:cs="Times New Roman"/>
                <w:sz w:val="20"/>
                <w:szCs w:val="20"/>
              </w:rPr>
            </w:pPr>
          </w:p>
        </w:tc>
        <w:tc>
          <w:tcPr>
            <w:tcW w:w="2977" w:type="dxa"/>
            <w:tcBorders>
              <w:top w:val="single" w:sz="4" w:space="0" w:color="auto"/>
              <w:left w:val="nil"/>
              <w:bottom w:val="single" w:sz="4" w:space="0" w:color="auto"/>
              <w:right w:val="nil"/>
            </w:tcBorders>
          </w:tcPr>
          <w:p w14:paraId="694BB76F" w14:textId="77777777" w:rsidR="004D49F2" w:rsidRPr="00806D11" w:rsidRDefault="004D49F2" w:rsidP="00806D11">
            <w:pPr>
              <w:rPr>
                <w:rFonts w:ascii="Times New Roman" w:hAnsi="Times New Roman" w:cs="Times New Roman"/>
                <w:sz w:val="20"/>
                <w:szCs w:val="20"/>
              </w:rPr>
            </w:pPr>
            <w:r w:rsidRPr="00806D11">
              <w:rPr>
                <w:rFonts w:ascii="Times New Roman" w:hAnsi="Times New Roman" w:cs="Times New Roman"/>
                <w:sz w:val="20"/>
                <w:szCs w:val="20"/>
              </w:rPr>
              <w:t>Eğitimsizlik</w:t>
            </w:r>
          </w:p>
        </w:tc>
        <w:tc>
          <w:tcPr>
            <w:tcW w:w="850" w:type="dxa"/>
            <w:tcBorders>
              <w:top w:val="single" w:sz="4" w:space="0" w:color="auto"/>
              <w:left w:val="nil"/>
              <w:bottom w:val="single" w:sz="4" w:space="0" w:color="auto"/>
              <w:right w:val="nil"/>
            </w:tcBorders>
          </w:tcPr>
          <w:p w14:paraId="18C90866"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43</w:t>
            </w:r>
          </w:p>
        </w:tc>
        <w:tc>
          <w:tcPr>
            <w:tcW w:w="992" w:type="dxa"/>
            <w:tcBorders>
              <w:top w:val="single" w:sz="4" w:space="0" w:color="auto"/>
              <w:left w:val="nil"/>
              <w:bottom w:val="single" w:sz="4" w:space="0" w:color="auto"/>
              <w:right w:val="nil"/>
            </w:tcBorders>
          </w:tcPr>
          <w:p w14:paraId="7353FA2F"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24,4</w:t>
            </w:r>
          </w:p>
        </w:tc>
        <w:tc>
          <w:tcPr>
            <w:tcW w:w="851" w:type="dxa"/>
            <w:tcBorders>
              <w:top w:val="single" w:sz="4" w:space="0" w:color="auto"/>
              <w:left w:val="nil"/>
              <w:bottom w:val="single" w:sz="4" w:space="0" w:color="auto"/>
              <w:right w:val="nil"/>
            </w:tcBorders>
          </w:tcPr>
          <w:p w14:paraId="77B1C1B3"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49</w:t>
            </w:r>
          </w:p>
        </w:tc>
        <w:tc>
          <w:tcPr>
            <w:tcW w:w="850" w:type="dxa"/>
            <w:tcBorders>
              <w:top w:val="single" w:sz="4" w:space="0" w:color="auto"/>
              <w:left w:val="nil"/>
              <w:bottom w:val="single" w:sz="4" w:space="0" w:color="auto"/>
              <w:right w:val="nil"/>
            </w:tcBorders>
          </w:tcPr>
          <w:p w14:paraId="7960EE21"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28,2</w:t>
            </w:r>
          </w:p>
        </w:tc>
      </w:tr>
      <w:tr w:rsidR="004D49F2" w:rsidRPr="00806D11" w14:paraId="5431EC6B" w14:textId="77777777" w:rsidTr="0042399F">
        <w:trPr>
          <w:jc w:val="center"/>
        </w:trPr>
        <w:tc>
          <w:tcPr>
            <w:tcW w:w="1276" w:type="dxa"/>
            <w:vMerge/>
            <w:tcBorders>
              <w:top w:val="single" w:sz="4" w:space="0" w:color="auto"/>
              <w:left w:val="nil"/>
              <w:bottom w:val="single" w:sz="4" w:space="0" w:color="auto"/>
              <w:right w:val="nil"/>
            </w:tcBorders>
          </w:tcPr>
          <w:p w14:paraId="07A10535" w14:textId="77777777" w:rsidR="004D49F2" w:rsidRPr="00806D11" w:rsidRDefault="004D49F2" w:rsidP="00806D11">
            <w:pPr>
              <w:spacing w:before="120" w:after="120"/>
              <w:rPr>
                <w:rFonts w:ascii="Times New Roman" w:hAnsi="Times New Roman" w:cs="Times New Roman"/>
                <w:sz w:val="20"/>
                <w:szCs w:val="20"/>
              </w:rPr>
            </w:pPr>
          </w:p>
        </w:tc>
        <w:tc>
          <w:tcPr>
            <w:tcW w:w="2977" w:type="dxa"/>
            <w:tcBorders>
              <w:top w:val="single" w:sz="4" w:space="0" w:color="auto"/>
              <w:left w:val="nil"/>
              <w:bottom w:val="single" w:sz="4" w:space="0" w:color="auto"/>
              <w:right w:val="nil"/>
            </w:tcBorders>
          </w:tcPr>
          <w:p w14:paraId="475188D6" w14:textId="77777777" w:rsidR="004D49F2" w:rsidRPr="00806D11" w:rsidRDefault="004D49F2" w:rsidP="00806D11">
            <w:pPr>
              <w:rPr>
                <w:rFonts w:ascii="Times New Roman" w:hAnsi="Times New Roman" w:cs="Times New Roman"/>
                <w:sz w:val="20"/>
                <w:szCs w:val="20"/>
              </w:rPr>
            </w:pPr>
            <w:r w:rsidRPr="00806D11">
              <w:rPr>
                <w:rFonts w:ascii="Times New Roman" w:hAnsi="Times New Roman" w:cs="Times New Roman"/>
                <w:sz w:val="20"/>
                <w:szCs w:val="20"/>
              </w:rPr>
              <w:t>İşsizlik</w:t>
            </w:r>
          </w:p>
        </w:tc>
        <w:tc>
          <w:tcPr>
            <w:tcW w:w="850" w:type="dxa"/>
            <w:tcBorders>
              <w:top w:val="single" w:sz="4" w:space="0" w:color="auto"/>
              <w:left w:val="nil"/>
              <w:bottom w:val="single" w:sz="4" w:space="0" w:color="auto"/>
              <w:right w:val="nil"/>
            </w:tcBorders>
          </w:tcPr>
          <w:p w14:paraId="1DFB57A1"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23</w:t>
            </w:r>
          </w:p>
        </w:tc>
        <w:tc>
          <w:tcPr>
            <w:tcW w:w="992" w:type="dxa"/>
            <w:tcBorders>
              <w:top w:val="single" w:sz="4" w:space="0" w:color="auto"/>
              <w:left w:val="nil"/>
              <w:bottom w:val="single" w:sz="4" w:space="0" w:color="auto"/>
              <w:right w:val="nil"/>
            </w:tcBorders>
          </w:tcPr>
          <w:p w14:paraId="4E5D85D1"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13,1</w:t>
            </w:r>
          </w:p>
        </w:tc>
        <w:tc>
          <w:tcPr>
            <w:tcW w:w="851" w:type="dxa"/>
            <w:tcBorders>
              <w:top w:val="single" w:sz="4" w:space="0" w:color="auto"/>
              <w:left w:val="nil"/>
              <w:bottom w:val="single" w:sz="4" w:space="0" w:color="auto"/>
              <w:right w:val="nil"/>
            </w:tcBorders>
          </w:tcPr>
          <w:p w14:paraId="74E383F4"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11</w:t>
            </w:r>
          </w:p>
        </w:tc>
        <w:tc>
          <w:tcPr>
            <w:tcW w:w="850" w:type="dxa"/>
            <w:tcBorders>
              <w:top w:val="single" w:sz="4" w:space="0" w:color="auto"/>
              <w:left w:val="nil"/>
              <w:bottom w:val="single" w:sz="4" w:space="0" w:color="auto"/>
              <w:right w:val="nil"/>
            </w:tcBorders>
          </w:tcPr>
          <w:p w14:paraId="574A3075"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6,3</w:t>
            </w:r>
          </w:p>
        </w:tc>
      </w:tr>
      <w:tr w:rsidR="004D49F2" w:rsidRPr="00806D11" w14:paraId="6F3EA7DD" w14:textId="77777777" w:rsidTr="0042399F">
        <w:trPr>
          <w:jc w:val="center"/>
        </w:trPr>
        <w:tc>
          <w:tcPr>
            <w:tcW w:w="1276" w:type="dxa"/>
            <w:vMerge/>
            <w:tcBorders>
              <w:top w:val="single" w:sz="4" w:space="0" w:color="auto"/>
              <w:left w:val="nil"/>
              <w:bottom w:val="single" w:sz="4" w:space="0" w:color="auto"/>
              <w:right w:val="nil"/>
            </w:tcBorders>
          </w:tcPr>
          <w:p w14:paraId="1A479EA3" w14:textId="77777777" w:rsidR="004D49F2" w:rsidRPr="00806D11" w:rsidRDefault="004D49F2" w:rsidP="00806D11">
            <w:pPr>
              <w:spacing w:before="120" w:after="120"/>
              <w:rPr>
                <w:rFonts w:ascii="Times New Roman" w:hAnsi="Times New Roman" w:cs="Times New Roman"/>
                <w:sz w:val="20"/>
                <w:szCs w:val="20"/>
              </w:rPr>
            </w:pPr>
          </w:p>
        </w:tc>
        <w:tc>
          <w:tcPr>
            <w:tcW w:w="2977" w:type="dxa"/>
            <w:tcBorders>
              <w:top w:val="single" w:sz="4" w:space="0" w:color="auto"/>
              <w:left w:val="nil"/>
              <w:bottom w:val="single" w:sz="4" w:space="0" w:color="auto"/>
              <w:right w:val="nil"/>
            </w:tcBorders>
          </w:tcPr>
          <w:p w14:paraId="489D9DEB" w14:textId="77777777" w:rsidR="004D49F2" w:rsidRPr="00806D11" w:rsidRDefault="004D49F2" w:rsidP="00806D11">
            <w:pPr>
              <w:rPr>
                <w:rFonts w:ascii="Times New Roman" w:hAnsi="Times New Roman" w:cs="Times New Roman"/>
                <w:sz w:val="20"/>
                <w:szCs w:val="20"/>
              </w:rPr>
            </w:pPr>
            <w:r w:rsidRPr="00806D11">
              <w:rPr>
                <w:rFonts w:ascii="Times New Roman" w:hAnsi="Times New Roman" w:cs="Times New Roman"/>
                <w:sz w:val="20"/>
                <w:szCs w:val="20"/>
              </w:rPr>
              <w:t>İşyerinde taciz ve baskı</w:t>
            </w:r>
          </w:p>
        </w:tc>
        <w:tc>
          <w:tcPr>
            <w:tcW w:w="850" w:type="dxa"/>
            <w:tcBorders>
              <w:top w:val="single" w:sz="4" w:space="0" w:color="auto"/>
              <w:left w:val="nil"/>
              <w:bottom w:val="single" w:sz="4" w:space="0" w:color="auto"/>
              <w:right w:val="nil"/>
            </w:tcBorders>
          </w:tcPr>
          <w:p w14:paraId="61C01DE1"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33</w:t>
            </w:r>
          </w:p>
        </w:tc>
        <w:tc>
          <w:tcPr>
            <w:tcW w:w="992" w:type="dxa"/>
            <w:tcBorders>
              <w:top w:val="single" w:sz="4" w:space="0" w:color="auto"/>
              <w:left w:val="nil"/>
              <w:bottom w:val="single" w:sz="4" w:space="0" w:color="auto"/>
              <w:right w:val="nil"/>
            </w:tcBorders>
          </w:tcPr>
          <w:p w14:paraId="224734F4"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18,8</w:t>
            </w:r>
          </w:p>
        </w:tc>
        <w:tc>
          <w:tcPr>
            <w:tcW w:w="851" w:type="dxa"/>
            <w:tcBorders>
              <w:top w:val="single" w:sz="4" w:space="0" w:color="auto"/>
              <w:left w:val="nil"/>
              <w:bottom w:val="single" w:sz="4" w:space="0" w:color="auto"/>
              <w:right w:val="nil"/>
            </w:tcBorders>
          </w:tcPr>
          <w:p w14:paraId="20C743EB"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23</w:t>
            </w:r>
          </w:p>
        </w:tc>
        <w:tc>
          <w:tcPr>
            <w:tcW w:w="850" w:type="dxa"/>
            <w:tcBorders>
              <w:top w:val="single" w:sz="4" w:space="0" w:color="auto"/>
              <w:left w:val="nil"/>
              <w:bottom w:val="single" w:sz="4" w:space="0" w:color="auto"/>
              <w:right w:val="nil"/>
            </w:tcBorders>
          </w:tcPr>
          <w:p w14:paraId="17854898"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13,2</w:t>
            </w:r>
          </w:p>
        </w:tc>
      </w:tr>
      <w:tr w:rsidR="004D49F2" w:rsidRPr="00806D11" w14:paraId="6B594F0A" w14:textId="77777777" w:rsidTr="0042399F">
        <w:trPr>
          <w:jc w:val="center"/>
        </w:trPr>
        <w:tc>
          <w:tcPr>
            <w:tcW w:w="1276" w:type="dxa"/>
            <w:vMerge/>
            <w:tcBorders>
              <w:top w:val="single" w:sz="4" w:space="0" w:color="auto"/>
              <w:left w:val="nil"/>
              <w:bottom w:val="single" w:sz="4" w:space="0" w:color="auto"/>
              <w:right w:val="nil"/>
            </w:tcBorders>
          </w:tcPr>
          <w:p w14:paraId="51BAAF69" w14:textId="77777777" w:rsidR="004D49F2" w:rsidRPr="00806D11" w:rsidRDefault="004D49F2" w:rsidP="00806D11">
            <w:pPr>
              <w:spacing w:before="120" w:after="120"/>
              <w:rPr>
                <w:rFonts w:ascii="Times New Roman" w:hAnsi="Times New Roman" w:cs="Times New Roman"/>
                <w:sz w:val="20"/>
                <w:szCs w:val="20"/>
              </w:rPr>
            </w:pPr>
          </w:p>
        </w:tc>
        <w:tc>
          <w:tcPr>
            <w:tcW w:w="2977" w:type="dxa"/>
            <w:tcBorders>
              <w:top w:val="single" w:sz="4" w:space="0" w:color="auto"/>
              <w:left w:val="nil"/>
              <w:bottom w:val="single" w:sz="4" w:space="0" w:color="auto"/>
              <w:right w:val="nil"/>
            </w:tcBorders>
          </w:tcPr>
          <w:p w14:paraId="01E83F2B" w14:textId="77777777" w:rsidR="004D49F2" w:rsidRPr="00806D11" w:rsidRDefault="004D49F2" w:rsidP="00806D11">
            <w:pPr>
              <w:rPr>
                <w:rFonts w:ascii="Times New Roman" w:hAnsi="Times New Roman" w:cs="Times New Roman"/>
                <w:sz w:val="20"/>
                <w:szCs w:val="20"/>
              </w:rPr>
            </w:pPr>
            <w:r w:rsidRPr="00806D11">
              <w:rPr>
                <w:rFonts w:ascii="Times New Roman" w:hAnsi="Times New Roman" w:cs="Times New Roman"/>
                <w:sz w:val="20"/>
                <w:szCs w:val="20"/>
              </w:rPr>
              <w:t>Şiddet</w:t>
            </w:r>
          </w:p>
        </w:tc>
        <w:tc>
          <w:tcPr>
            <w:tcW w:w="850" w:type="dxa"/>
            <w:tcBorders>
              <w:top w:val="single" w:sz="4" w:space="0" w:color="auto"/>
              <w:left w:val="nil"/>
              <w:bottom w:val="single" w:sz="4" w:space="0" w:color="auto"/>
              <w:right w:val="nil"/>
            </w:tcBorders>
          </w:tcPr>
          <w:p w14:paraId="45CBF6F0"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85</w:t>
            </w:r>
          </w:p>
        </w:tc>
        <w:tc>
          <w:tcPr>
            <w:tcW w:w="992" w:type="dxa"/>
            <w:tcBorders>
              <w:top w:val="single" w:sz="4" w:space="0" w:color="auto"/>
              <w:left w:val="nil"/>
              <w:bottom w:val="single" w:sz="4" w:space="0" w:color="auto"/>
              <w:right w:val="nil"/>
            </w:tcBorders>
          </w:tcPr>
          <w:p w14:paraId="3CCD365F"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48,3</w:t>
            </w:r>
          </w:p>
        </w:tc>
        <w:tc>
          <w:tcPr>
            <w:tcW w:w="851" w:type="dxa"/>
            <w:tcBorders>
              <w:top w:val="single" w:sz="4" w:space="0" w:color="auto"/>
              <w:left w:val="nil"/>
              <w:bottom w:val="single" w:sz="4" w:space="0" w:color="auto"/>
              <w:right w:val="nil"/>
            </w:tcBorders>
          </w:tcPr>
          <w:p w14:paraId="27ABBB8C"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71</w:t>
            </w:r>
          </w:p>
        </w:tc>
        <w:tc>
          <w:tcPr>
            <w:tcW w:w="850" w:type="dxa"/>
            <w:tcBorders>
              <w:top w:val="single" w:sz="4" w:space="0" w:color="auto"/>
              <w:left w:val="nil"/>
              <w:bottom w:val="single" w:sz="4" w:space="0" w:color="auto"/>
              <w:right w:val="nil"/>
            </w:tcBorders>
          </w:tcPr>
          <w:p w14:paraId="0246A5F5"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40,8</w:t>
            </w:r>
          </w:p>
        </w:tc>
      </w:tr>
      <w:tr w:rsidR="004D49F2" w:rsidRPr="00806D11" w14:paraId="1ADE0172" w14:textId="77777777" w:rsidTr="0042399F">
        <w:trPr>
          <w:jc w:val="center"/>
        </w:trPr>
        <w:tc>
          <w:tcPr>
            <w:tcW w:w="1276" w:type="dxa"/>
            <w:vMerge/>
            <w:tcBorders>
              <w:top w:val="single" w:sz="4" w:space="0" w:color="auto"/>
              <w:left w:val="nil"/>
              <w:bottom w:val="single" w:sz="4" w:space="0" w:color="auto"/>
              <w:right w:val="nil"/>
            </w:tcBorders>
          </w:tcPr>
          <w:p w14:paraId="5C3A24D3" w14:textId="77777777" w:rsidR="004D49F2" w:rsidRPr="00806D11" w:rsidRDefault="004D49F2" w:rsidP="00806D11">
            <w:pPr>
              <w:spacing w:before="120" w:after="120"/>
              <w:rPr>
                <w:rFonts w:ascii="Times New Roman" w:hAnsi="Times New Roman" w:cs="Times New Roman"/>
                <w:sz w:val="20"/>
                <w:szCs w:val="20"/>
              </w:rPr>
            </w:pPr>
          </w:p>
        </w:tc>
        <w:tc>
          <w:tcPr>
            <w:tcW w:w="2977" w:type="dxa"/>
            <w:tcBorders>
              <w:top w:val="single" w:sz="4" w:space="0" w:color="auto"/>
              <w:left w:val="nil"/>
              <w:bottom w:val="single" w:sz="4" w:space="0" w:color="auto"/>
              <w:right w:val="nil"/>
            </w:tcBorders>
          </w:tcPr>
          <w:p w14:paraId="3DA39CAD" w14:textId="77777777" w:rsidR="004D49F2" w:rsidRPr="00806D11" w:rsidRDefault="004D49F2" w:rsidP="00806D11">
            <w:pPr>
              <w:rPr>
                <w:rFonts w:ascii="Times New Roman" w:hAnsi="Times New Roman" w:cs="Times New Roman"/>
                <w:sz w:val="20"/>
                <w:szCs w:val="20"/>
              </w:rPr>
            </w:pPr>
            <w:r w:rsidRPr="00806D11">
              <w:rPr>
                <w:rFonts w:ascii="Times New Roman" w:hAnsi="Times New Roman" w:cs="Times New Roman"/>
                <w:sz w:val="20"/>
                <w:szCs w:val="20"/>
              </w:rPr>
              <w:t>Kadın erkek eşitsizliği</w:t>
            </w:r>
          </w:p>
        </w:tc>
        <w:tc>
          <w:tcPr>
            <w:tcW w:w="850" w:type="dxa"/>
            <w:tcBorders>
              <w:top w:val="single" w:sz="4" w:space="0" w:color="auto"/>
              <w:left w:val="nil"/>
              <w:bottom w:val="single" w:sz="4" w:space="0" w:color="auto"/>
              <w:right w:val="nil"/>
            </w:tcBorders>
          </w:tcPr>
          <w:p w14:paraId="48BE7383"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61</w:t>
            </w:r>
          </w:p>
        </w:tc>
        <w:tc>
          <w:tcPr>
            <w:tcW w:w="992" w:type="dxa"/>
            <w:tcBorders>
              <w:top w:val="single" w:sz="4" w:space="0" w:color="auto"/>
              <w:left w:val="nil"/>
              <w:bottom w:val="single" w:sz="4" w:space="0" w:color="auto"/>
              <w:right w:val="nil"/>
            </w:tcBorders>
          </w:tcPr>
          <w:p w14:paraId="4D623A30"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34,7</w:t>
            </w:r>
          </w:p>
        </w:tc>
        <w:tc>
          <w:tcPr>
            <w:tcW w:w="851" w:type="dxa"/>
            <w:tcBorders>
              <w:top w:val="single" w:sz="4" w:space="0" w:color="auto"/>
              <w:left w:val="nil"/>
              <w:bottom w:val="single" w:sz="4" w:space="0" w:color="auto"/>
              <w:right w:val="nil"/>
            </w:tcBorders>
          </w:tcPr>
          <w:p w14:paraId="4C5F15DC"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47</w:t>
            </w:r>
          </w:p>
        </w:tc>
        <w:tc>
          <w:tcPr>
            <w:tcW w:w="850" w:type="dxa"/>
            <w:tcBorders>
              <w:top w:val="single" w:sz="4" w:space="0" w:color="auto"/>
              <w:left w:val="nil"/>
              <w:bottom w:val="single" w:sz="4" w:space="0" w:color="auto"/>
              <w:right w:val="nil"/>
            </w:tcBorders>
          </w:tcPr>
          <w:p w14:paraId="76D66B44"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27,0</w:t>
            </w:r>
          </w:p>
        </w:tc>
      </w:tr>
      <w:tr w:rsidR="004D49F2" w:rsidRPr="00806D11" w14:paraId="10683597" w14:textId="77777777" w:rsidTr="0042399F">
        <w:trPr>
          <w:jc w:val="center"/>
        </w:trPr>
        <w:tc>
          <w:tcPr>
            <w:tcW w:w="1276" w:type="dxa"/>
            <w:vMerge/>
            <w:tcBorders>
              <w:top w:val="single" w:sz="4" w:space="0" w:color="auto"/>
              <w:left w:val="nil"/>
              <w:bottom w:val="single" w:sz="4" w:space="0" w:color="auto"/>
              <w:right w:val="nil"/>
            </w:tcBorders>
          </w:tcPr>
          <w:p w14:paraId="51EA4210" w14:textId="77777777" w:rsidR="004D49F2" w:rsidRPr="00806D11" w:rsidRDefault="004D49F2" w:rsidP="00806D11">
            <w:pPr>
              <w:spacing w:before="120" w:after="120"/>
              <w:rPr>
                <w:rFonts w:ascii="Times New Roman" w:hAnsi="Times New Roman" w:cs="Times New Roman"/>
                <w:sz w:val="20"/>
                <w:szCs w:val="20"/>
              </w:rPr>
            </w:pPr>
          </w:p>
        </w:tc>
        <w:tc>
          <w:tcPr>
            <w:tcW w:w="2977" w:type="dxa"/>
            <w:tcBorders>
              <w:top w:val="single" w:sz="4" w:space="0" w:color="auto"/>
              <w:left w:val="nil"/>
              <w:bottom w:val="single" w:sz="4" w:space="0" w:color="auto"/>
              <w:right w:val="nil"/>
            </w:tcBorders>
          </w:tcPr>
          <w:p w14:paraId="22F53CE0" w14:textId="77777777" w:rsidR="004D49F2" w:rsidRPr="00806D11" w:rsidRDefault="004D49F2" w:rsidP="00806D11">
            <w:pPr>
              <w:rPr>
                <w:rFonts w:ascii="Times New Roman" w:hAnsi="Times New Roman" w:cs="Times New Roman"/>
                <w:sz w:val="20"/>
                <w:szCs w:val="20"/>
              </w:rPr>
            </w:pPr>
            <w:r w:rsidRPr="00806D11">
              <w:rPr>
                <w:rFonts w:ascii="Times New Roman" w:hAnsi="Times New Roman" w:cs="Times New Roman"/>
                <w:sz w:val="20"/>
                <w:szCs w:val="20"/>
              </w:rPr>
              <w:t>Sokakta baskı ve taciz</w:t>
            </w:r>
          </w:p>
        </w:tc>
        <w:tc>
          <w:tcPr>
            <w:tcW w:w="850" w:type="dxa"/>
            <w:tcBorders>
              <w:top w:val="single" w:sz="4" w:space="0" w:color="auto"/>
              <w:left w:val="nil"/>
              <w:bottom w:val="single" w:sz="4" w:space="0" w:color="auto"/>
              <w:right w:val="nil"/>
            </w:tcBorders>
          </w:tcPr>
          <w:p w14:paraId="352D27C8"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45</w:t>
            </w:r>
          </w:p>
        </w:tc>
        <w:tc>
          <w:tcPr>
            <w:tcW w:w="992" w:type="dxa"/>
            <w:tcBorders>
              <w:top w:val="single" w:sz="4" w:space="0" w:color="auto"/>
              <w:left w:val="nil"/>
              <w:bottom w:val="single" w:sz="4" w:space="0" w:color="auto"/>
              <w:right w:val="nil"/>
            </w:tcBorders>
          </w:tcPr>
          <w:p w14:paraId="205BE54C"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25,6</w:t>
            </w:r>
          </w:p>
        </w:tc>
        <w:tc>
          <w:tcPr>
            <w:tcW w:w="851" w:type="dxa"/>
            <w:tcBorders>
              <w:top w:val="single" w:sz="4" w:space="0" w:color="auto"/>
              <w:left w:val="nil"/>
              <w:bottom w:val="single" w:sz="4" w:space="0" w:color="auto"/>
              <w:right w:val="nil"/>
            </w:tcBorders>
          </w:tcPr>
          <w:p w14:paraId="00784C96"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48</w:t>
            </w:r>
          </w:p>
        </w:tc>
        <w:tc>
          <w:tcPr>
            <w:tcW w:w="850" w:type="dxa"/>
            <w:tcBorders>
              <w:top w:val="single" w:sz="4" w:space="0" w:color="auto"/>
              <w:left w:val="nil"/>
              <w:bottom w:val="single" w:sz="4" w:space="0" w:color="auto"/>
              <w:right w:val="nil"/>
            </w:tcBorders>
          </w:tcPr>
          <w:p w14:paraId="221EBDE8"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27,6</w:t>
            </w:r>
          </w:p>
        </w:tc>
      </w:tr>
      <w:tr w:rsidR="004D49F2" w:rsidRPr="00806D11" w14:paraId="4EB0FC19" w14:textId="77777777" w:rsidTr="0042399F">
        <w:trPr>
          <w:jc w:val="center"/>
        </w:trPr>
        <w:tc>
          <w:tcPr>
            <w:tcW w:w="1276" w:type="dxa"/>
            <w:vMerge/>
            <w:tcBorders>
              <w:top w:val="single" w:sz="4" w:space="0" w:color="auto"/>
              <w:left w:val="nil"/>
              <w:bottom w:val="single" w:sz="4" w:space="0" w:color="auto"/>
              <w:right w:val="nil"/>
            </w:tcBorders>
            <w:vAlign w:val="center"/>
          </w:tcPr>
          <w:p w14:paraId="08DCABB3" w14:textId="77777777" w:rsidR="004D49F2" w:rsidRPr="00806D11" w:rsidRDefault="004D49F2" w:rsidP="00806D11">
            <w:pPr>
              <w:spacing w:before="120" w:after="120"/>
              <w:rPr>
                <w:rFonts w:ascii="Times New Roman" w:hAnsi="Times New Roman" w:cs="Times New Roman"/>
                <w:sz w:val="20"/>
                <w:szCs w:val="20"/>
              </w:rPr>
            </w:pPr>
          </w:p>
        </w:tc>
        <w:tc>
          <w:tcPr>
            <w:tcW w:w="2977" w:type="dxa"/>
            <w:tcBorders>
              <w:top w:val="single" w:sz="4" w:space="0" w:color="auto"/>
              <w:left w:val="nil"/>
              <w:bottom w:val="single" w:sz="4" w:space="0" w:color="auto"/>
              <w:right w:val="nil"/>
            </w:tcBorders>
          </w:tcPr>
          <w:p w14:paraId="14B3B8F3" w14:textId="77777777" w:rsidR="004D49F2" w:rsidRPr="00806D11" w:rsidRDefault="004D49F2" w:rsidP="00806D11">
            <w:pPr>
              <w:rPr>
                <w:rFonts w:ascii="Times New Roman" w:hAnsi="Times New Roman" w:cs="Times New Roman"/>
                <w:sz w:val="20"/>
                <w:szCs w:val="20"/>
              </w:rPr>
            </w:pPr>
            <w:r w:rsidRPr="00806D11">
              <w:rPr>
                <w:rFonts w:ascii="Times New Roman" w:hAnsi="Times New Roman" w:cs="Times New Roman"/>
                <w:sz w:val="20"/>
                <w:szCs w:val="20"/>
              </w:rPr>
              <w:t>Diğer</w:t>
            </w:r>
          </w:p>
        </w:tc>
        <w:tc>
          <w:tcPr>
            <w:tcW w:w="850" w:type="dxa"/>
            <w:tcBorders>
              <w:top w:val="single" w:sz="4" w:space="0" w:color="auto"/>
              <w:left w:val="nil"/>
              <w:bottom w:val="single" w:sz="4" w:space="0" w:color="auto"/>
              <w:right w:val="nil"/>
            </w:tcBorders>
          </w:tcPr>
          <w:p w14:paraId="4DCB05F9"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10</w:t>
            </w:r>
          </w:p>
        </w:tc>
        <w:tc>
          <w:tcPr>
            <w:tcW w:w="992" w:type="dxa"/>
            <w:tcBorders>
              <w:top w:val="single" w:sz="4" w:space="0" w:color="auto"/>
              <w:left w:val="nil"/>
              <w:bottom w:val="single" w:sz="4" w:space="0" w:color="auto"/>
              <w:right w:val="nil"/>
            </w:tcBorders>
          </w:tcPr>
          <w:p w14:paraId="00B112CA"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5,7</w:t>
            </w:r>
          </w:p>
        </w:tc>
        <w:tc>
          <w:tcPr>
            <w:tcW w:w="851" w:type="dxa"/>
            <w:tcBorders>
              <w:top w:val="single" w:sz="4" w:space="0" w:color="auto"/>
              <w:left w:val="nil"/>
              <w:bottom w:val="single" w:sz="4" w:space="0" w:color="auto"/>
              <w:right w:val="nil"/>
            </w:tcBorders>
          </w:tcPr>
          <w:p w14:paraId="242A8BC7"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2</w:t>
            </w:r>
          </w:p>
        </w:tc>
        <w:tc>
          <w:tcPr>
            <w:tcW w:w="850" w:type="dxa"/>
            <w:tcBorders>
              <w:top w:val="single" w:sz="4" w:space="0" w:color="auto"/>
              <w:left w:val="nil"/>
              <w:bottom w:val="single" w:sz="4" w:space="0" w:color="auto"/>
              <w:right w:val="nil"/>
            </w:tcBorders>
          </w:tcPr>
          <w:p w14:paraId="0F411435" w14:textId="77777777" w:rsidR="004D49F2" w:rsidRPr="00806D11" w:rsidRDefault="004D49F2" w:rsidP="00806D11">
            <w:pPr>
              <w:jc w:val="center"/>
              <w:rPr>
                <w:rFonts w:ascii="Times New Roman" w:hAnsi="Times New Roman" w:cs="Times New Roman"/>
                <w:sz w:val="20"/>
                <w:szCs w:val="20"/>
              </w:rPr>
            </w:pPr>
            <w:r w:rsidRPr="00806D11">
              <w:rPr>
                <w:rFonts w:ascii="Times New Roman" w:hAnsi="Times New Roman" w:cs="Times New Roman"/>
                <w:sz w:val="20"/>
                <w:szCs w:val="20"/>
              </w:rPr>
              <w:t>1,1</w:t>
            </w:r>
          </w:p>
        </w:tc>
      </w:tr>
    </w:tbl>
    <w:p w14:paraId="76C42E2C" w14:textId="77777777" w:rsidR="00CD046D" w:rsidRDefault="00882B80" w:rsidP="00CD046D">
      <w:pPr>
        <w:rPr>
          <w:rFonts w:ascii="Times New Roman" w:hAnsi="Times New Roman" w:cs="Times New Roman"/>
          <w:szCs w:val="24"/>
        </w:rPr>
      </w:pPr>
      <w:r w:rsidRPr="00882B80">
        <w:rPr>
          <w:rFonts w:ascii="Times New Roman" w:hAnsi="Times New Roman" w:cs="Times New Roman"/>
          <w:szCs w:val="24"/>
        </w:rPr>
        <w:tab/>
      </w:r>
    </w:p>
    <w:p w14:paraId="18635C49" w14:textId="77777777" w:rsidR="007C3E22" w:rsidRDefault="007C3E22" w:rsidP="00EF12E9">
      <w:pPr>
        <w:spacing w:before="120" w:after="120" w:line="360" w:lineRule="auto"/>
        <w:jc w:val="center"/>
        <w:rPr>
          <w:rFonts w:ascii="Times New Roman" w:hAnsi="Times New Roman" w:cs="Times New Roman"/>
          <w:b/>
          <w:sz w:val="24"/>
          <w:szCs w:val="24"/>
        </w:rPr>
      </w:pPr>
    </w:p>
    <w:p w14:paraId="5F2C4378" w14:textId="18D0AC01" w:rsidR="004D49F2" w:rsidRPr="00806D11" w:rsidRDefault="008266E9" w:rsidP="00EF12E9">
      <w:pPr>
        <w:spacing w:before="120" w:after="120" w:line="360" w:lineRule="auto"/>
        <w:jc w:val="center"/>
        <w:rPr>
          <w:rFonts w:ascii="Times New Roman" w:hAnsi="Times New Roman" w:cs="Times New Roman"/>
          <w:b/>
        </w:rPr>
      </w:pPr>
      <w:r>
        <w:rPr>
          <w:rFonts w:ascii="Times New Roman" w:hAnsi="Times New Roman" w:cs="Times New Roman"/>
          <w:b/>
          <w:sz w:val="24"/>
          <w:szCs w:val="24"/>
        </w:rPr>
        <w:lastRenderedPageBreak/>
        <w:t>Tartışma ve Sonuç</w:t>
      </w:r>
    </w:p>
    <w:p w14:paraId="40254B9A" w14:textId="125AB438" w:rsidR="00EF12E9" w:rsidRPr="00E61C3C" w:rsidRDefault="004D49F2" w:rsidP="00E61C3C">
      <w:pPr>
        <w:spacing w:before="120" w:after="120" w:line="360" w:lineRule="auto"/>
        <w:jc w:val="both"/>
        <w:rPr>
          <w:rFonts w:ascii="Times New Roman" w:hAnsi="Times New Roman" w:cs="Times New Roman"/>
          <w:color w:val="000000" w:themeColor="text1"/>
          <w:sz w:val="24"/>
          <w:szCs w:val="24"/>
        </w:rPr>
      </w:pPr>
      <w:r w:rsidRPr="00806D11">
        <w:rPr>
          <w:rFonts w:ascii="Times New Roman" w:hAnsi="Times New Roman" w:cs="Times New Roman"/>
          <w:sz w:val="24"/>
          <w:szCs w:val="24"/>
        </w:rPr>
        <w:t xml:space="preserve">Toplumsal cinsiyet eşitsizliği, ülkemizde ve dünyada farklı boyutlarda yaşanan bir sorundur. Bu araştırma ile </w:t>
      </w:r>
      <w:r w:rsidR="008266E9">
        <w:rPr>
          <w:rFonts w:ascii="Times New Roman" w:hAnsi="Times New Roman" w:cs="Times New Roman"/>
          <w:sz w:val="24"/>
          <w:szCs w:val="24"/>
        </w:rPr>
        <w:t>öğrencilerin</w:t>
      </w:r>
      <w:r w:rsidRPr="00806D11">
        <w:rPr>
          <w:rFonts w:ascii="Times New Roman" w:hAnsi="Times New Roman" w:cs="Times New Roman"/>
          <w:sz w:val="24"/>
          <w:szCs w:val="24"/>
        </w:rPr>
        <w:t xml:space="preserve"> toplumsal cinsiyet rollerine ilişkin tutumlarının belirlenmesi amaçlanmıştır. Toplumsal cinsiyet rollerinin belirlenmesine yönelik daha önce yapılan çalışmalar genellikle öğrenciler ve diğer meslek gruplarının katılımıyla yapılmıştır. </w:t>
      </w:r>
      <w:r w:rsidRPr="00806D11">
        <w:rPr>
          <w:rFonts w:ascii="Times New Roman" w:hAnsi="Times New Roman" w:cs="Times New Roman"/>
          <w:color w:val="000000"/>
          <w:sz w:val="24"/>
          <w:szCs w:val="24"/>
        </w:rPr>
        <w:t>Bu çalışmada k</w:t>
      </w:r>
      <w:r w:rsidR="008266E9">
        <w:rPr>
          <w:rFonts w:ascii="Times New Roman" w:hAnsi="Times New Roman" w:cs="Times New Roman"/>
          <w:color w:val="000000"/>
          <w:sz w:val="24"/>
          <w:szCs w:val="24"/>
        </w:rPr>
        <w:t>ız</w:t>
      </w:r>
      <w:r w:rsidRPr="00806D11">
        <w:rPr>
          <w:rFonts w:ascii="Times New Roman" w:hAnsi="Times New Roman" w:cs="Times New Roman"/>
          <w:color w:val="000000"/>
          <w:sz w:val="24"/>
          <w:szCs w:val="24"/>
        </w:rPr>
        <w:t xml:space="preserve"> ve erkek öğrencilerin toplumsal cinsiyet rollerine</w:t>
      </w:r>
      <w:r w:rsidR="00BC030B">
        <w:rPr>
          <w:rFonts w:ascii="Times New Roman" w:hAnsi="Times New Roman" w:cs="Times New Roman"/>
          <w:color w:val="000000"/>
          <w:sz w:val="24"/>
          <w:szCs w:val="24"/>
        </w:rPr>
        <w:t xml:space="preserve"> ilişkin olarak eşitlikçi toplumsal cinsiyet rollerine sahip oldukları fakat</w:t>
      </w:r>
      <w:r w:rsidRPr="00806D11">
        <w:rPr>
          <w:rFonts w:ascii="Times New Roman" w:hAnsi="Times New Roman" w:cs="Times New Roman"/>
          <w:color w:val="000000"/>
          <w:sz w:val="24"/>
          <w:szCs w:val="24"/>
        </w:rPr>
        <w:t xml:space="preserve"> </w:t>
      </w:r>
      <w:r w:rsidR="00BC030B">
        <w:rPr>
          <w:rFonts w:ascii="Times New Roman" w:hAnsi="Times New Roman" w:cs="Times New Roman"/>
          <w:color w:val="000000"/>
          <w:sz w:val="24"/>
          <w:szCs w:val="24"/>
        </w:rPr>
        <w:t>kızların,</w:t>
      </w:r>
      <w:r w:rsidRPr="00806D11">
        <w:rPr>
          <w:rFonts w:ascii="Times New Roman" w:hAnsi="Times New Roman" w:cs="Times New Roman"/>
          <w:color w:val="000000"/>
          <w:sz w:val="24"/>
          <w:szCs w:val="24"/>
        </w:rPr>
        <w:t xml:space="preserve"> erkeklere nazaran daha eşitlikçi tutum ve rollere sahip oldukları</w:t>
      </w:r>
      <w:r w:rsidR="007C3E22">
        <w:rPr>
          <w:rFonts w:ascii="Times New Roman" w:hAnsi="Times New Roman" w:cs="Times New Roman"/>
          <w:color w:val="000000"/>
          <w:sz w:val="24"/>
          <w:szCs w:val="24"/>
        </w:rPr>
        <w:t xml:space="preserve"> (t</w:t>
      </w:r>
      <w:r w:rsidR="00BC030B">
        <w:rPr>
          <w:rFonts w:ascii="Times New Roman" w:hAnsi="Times New Roman" w:cs="Times New Roman"/>
          <w:color w:val="000000"/>
          <w:sz w:val="24"/>
          <w:szCs w:val="24"/>
        </w:rPr>
        <w:t>ablo 5)</w:t>
      </w:r>
      <w:r w:rsidRPr="00806D11">
        <w:rPr>
          <w:rFonts w:ascii="Times New Roman" w:hAnsi="Times New Roman" w:cs="Times New Roman"/>
          <w:color w:val="000000"/>
          <w:sz w:val="24"/>
          <w:szCs w:val="24"/>
        </w:rPr>
        <w:t xml:space="preserve"> anlaşılmıştır. Bu çalışmanın orta koyduğu sonucun benzer çalışmalar ile desteklendiği görülmektedir </w:t>
      </w:r>
      <w:r w:rsidRPr="00000A89">
        <w:rPr>
          <w:rFonts w:ascii="Times New Roman" w:hAnsi="Times New Roman" w:cs="Times New Roman"/>
          <w:sz w:val="24"/>
          <w:szCs w:val="24"/>
        </w:rPr>
        <w:t>(</w:t>
      </w:r>
      <w:r w:rsidR="00E61C3C">
        <w:rPr>
          <w:rFonts w:ascii="Times New Roman" w:hAnsi="Times New Roman" w:cs="Times New Roman"/>
          <w:color w:val="000000"/>
          <w:sz w:val="24"/>
          <w:szCs w:val="24"/>
        </w:rPr>
        <w:t xml:space="preserve">Aşılı, 2001; </w:t>
      </w:r>
      <w:r w:rsidR="00E61C3C" w:rsidRPr="00806D11">
        <w:rPr>
          <w:rFonts w:ascii="Times New Roman" w:hAnsi="Times New Roman" w:cs="Times New Roman"/>
          <w:color w:val="000000"/>
          <w:sz w:val="24"/>
          <w:szCs w:val="24"/>
        </w:rPr>
        <w:t xml:space="preserve"> Baykal,1988;</w:t>
      </w:r>
      <w:r w:rsidR="00E61C3C">
        <w:rPr>
          <w:rFonts w:ascii="Times New Roman" w:hAnsi="Times New Roman" w:cs="Times New Roman"/>
          <w:color w:val="000000"/>
          <w:sz w:val="24"/>
          <w:szCs w:val="24"/>
        </w:rPr>
        <w:t xml:space="preserve"> </w:t>
      </w:r>
      <w:r w:rsidR="00E61C3C" w:rsidRPr="000F4DFA">
        <w:rPr>
          <w:rFonts w:ascii="Times New Roman" w:hAnsi="Times New Roman" w:cs="Times New Roman"/>
          <w:color w:val="000000" w:themeColor="text1"/>
          <w:sz w:val="24"/>
          <w:szCs w:val="24"/>
        </w:rPr>
        <w:t>Çelebi, 1997;</w:t>
      </w:r>
      <w:r w:rsidR="00E61C3C">
        <w:rPr>
          <w:rFonts w:ascii="Times New Roman" w:hAnsi="Times New Roman" w:cs="Times New Roman"/>
          <w:color w:val="000000" w:themeColor="text1"/>
          <w:sz w:val="24"/>
          <w:szCs w:val="24"/>
        </w:rPr>
        <w:t xml:space="preserve"> </w:t>
      </w:r>
      <w:r w:rsidR="00E61C3C" w:rsidRPr="000F4DFA">
        <w:rPr>
          <w:rFonts w:ascii="Times New Roman" w:hAnsi="Times New Roman" w:cs="Times New Roman"/>
          <w:color w:val="000000" w:themeColor="text1"/>
          <w:sz w:val="24"/>
          <w:szCs w:val="24"/>
        </w:rPr>
        <w:t xml:space="preserve"> </w:t>
      </w:r>
      <w:r w:rsidR="00E61C3C" w:rsidRPr="009B2D7C">
        <w:rPr>
          <w:rFonts w:ascii="Times New Roman" w:hAnsi="Times New Roman" w:cs="Times New Roman"/>
          <w:sz w:val="24"/>
          <w:szCs w:val="24"/>
        </w:rPr>
        <w:t>Dikmen ve Maden, 2012</w:t>
      </w:r>
      <w:r w:rsidR="00E61C3C">
        <w:rPr>
          <w:rFonts w:ascii="Times New Roman" w:hAnsi="Times New Roman" w:cs="Times New Roman"/>
          <w:sz w:val="24"/>
          <w:szCs w:val="24"/>
        </w:rPr>
        <w:t xml:space="preserve">; </w:t>
      </w:r>
      <w:proofErr w:type="spellStart"/>
      <w:r w:rsidR="00E61C3C" w:rsidRPr="000F4DFA">
        <w:rPr>
          <w:rFonts w:ascii="Times New Roman" w:hAnsi="Times New Roman" w:cs="Times New Roman"/>
          <w:color w:val="000000" w:themeColor="text1"/>
          <w:sz w:val="24"/>
          <w:szCs w:val="24"/>
        </w:rPr>
        <w:t>Girginer</w:t>
      </w:r>
      <w:proofErr w:type="spellEnd"/>
      <w:r w:rsidR="00E61C3C" w:rsidRPr="000F4DFA">
        <w:rPr>
          <w:rFonts w:ascii="Times New Roman" w:hAnsi="Times New Roman" w:cs="Times New Roman"/>
          <w:color w:val="000000" w:themeColor="text1"/>
          <w:sz w:val="24"/>
          <w:szCs w:val="24"/>
        </w:rPr>
        <w:t xml:space="preserve">, 1994; </w:t>
      </w:r>
      <w:r w:rsidR="00E61C3C">
        <w:rPr>
          <w:rFonts w:ascii="Times New Roman" w:hAnsi="Times New Roman" w:cs="Times New Roman"/>
          <w:color w:val="000000"/>
          <w:sz w:val="24"/>
          <w:szCs w:val="24"/>
        </w:rPr>
        <w:t>Kalaycı, Hayırsever ve Özcan,</w:t>
      </w:r>
      <w:r w:rsidR="00E61C3C" w:rsidRPr="000F4DFA">
        <w:rPr>
          <w:rFonts w:ascii="Times New Roman" w:hAnsi="Times New Roman" w:cs="Times New Roman"/>
          <w:color w:val="000000" w:themeColor="text1"/>
          <w:sz w:val="24"/>
          <w:szCs w:val="24"/>
        </w:rPr>
        <w:t xml:space="preserve"> 2012;</w:t>
      </w:r>
      <w:r w:rsidR="00E61C3C">
        <w:rPr>
          <w:rFonts w:ascii="Times New Roman" w:hAnsi="Times New Roman" w:cs="Times New Roman"/>
          <w:color w:val="000000" w:themeColor="text1"/>
          <w:sz w:val="24"/>
          <w:szCs w:val="24"/>
        </w:rPr>
        <w:t xml:space="preserve"> </w:t>
      </w:r>
      <w:r w:rsidR="00E61C3C" w:rsidRPr="00806D11">
        <w:rPr>
          <w:rFonts w:ascii="Times New Roman" w:hAnsi="Times New Roman" w:cs="Times New Roman"/>
          <w:color w:val="000000"/>
          <w:sz w:val="24"/>
          <w:szCs w:val="24"/>
        </w:rPr>
        <w:t>Öngen ve Aytaç, 2013;</w:t>
      </w:r>
      <w:r w:rsidR="00E61C3C">
        <w:rPr>
          <w:rFonts w:ascii="Times New Roman" w:hAnsi="Times New Roman" w:cs="Times New Roman"/>
          <w:color w:val="000000"/>
          <w:sz w:val="24"/>
          <w:szCs w:val="24"/>
        </w:rPr>
        <w:t xml:space="preserve"> </w:t>
      </w:r>
      <w:r w:rsidR="00E61C3C" w:rsidRPr="00000A89">
        <w:rPr>
          <w:rFonts w:ascii="Times New Roman" w:hAnsi="Times New Roman" w:cs="Times New Roman"/>
          <w:sz w:val="24"/>
          <w:szCs w:val="24"/>
        </w:rPr>
        <w:t>Özden ve Gölbaşı, 2018</w:t>
      </w:r>
      <w:r w:rsidR="00E61C3C">
        <w:rPr>
          <w:rFonts w:ascii="Times New Roman" w:hAnsi="Times New Roman" w:cs="Times New Roman"/>
          <w:sz w:val="24"/>
          <w:szCs w:val="24"/>
        </w:rPr>
        <w:t xml:space="preserve">; </w:t>
      </w:r>
      <w:proofErr w:type="spellStart"/>
      <w:r w:rsidR="00E61C3C" w:rsidRPr="000F4DFA">
        <w:rPr>
          <w:rFonts w:ascii="Times New Roman" w:hAnsi="Times New Roman" w:cs="Times New Roman"/>
          <w:color w:val="000000" w:themeColor="text1"/>
          <w:sz w:val="24"/>
          <w:szCs w:val="24"/>
        </w:rPr>
        <w:t>Seçgin</w:t>
      </w:r>
      <w:proofErr w:type="spellEnd"/>
      <w:r w:rsidR="00E61C3C" w:rsidRPr="000F4DFA">
        <w:rPr>
          <w:rFonts w:ascii="Times New Roman" w:hAnsi="Times New Roman" w:cs="Times New Roman"/>
          <w:color w:val="000000" w:themeColor="text1"/>
          <w:sz w:val="24"/>
          <w:szCs w:val="24"/>
        </w:rPr>
        <w:t xml:space="preserve"> ve Tural, 2011; </w:t>
      </w:r>
      <w:r w:rsidR="00E61C3C">
        <w:rPr>
          <w:rFonts w:ascii="Times New Roman" w:hAnsi="Times New Roman" w:cs="Times New Roman"/>
          <w:color w:val="000000" w:themeColor="text1"/>
          <w:sz w:val="24"/>
          <w:szCs w:val="24"/>
        </w:rPr>
        <w:t xml:space="preserve"> Temel, 1991)</w:t>
      </w:r>
      <w:r w:rsidRPr="00806D11">
        <w:rPr>
          <w:rFonts w:ascii="Times New Roman" w:hAnsi="Times New Roman" w:cs="Times New Roman"/>
          <w:color w:val="000000"/>
          <w:sz w:val="24"/>
          <w:szCs w:val="24"/>
        </w:rPr>
        <w:t xml:space="preserve">. </w:t>
      </w:r>
    </w:p>
    <w:p w14:paraId="71D23A32" w14:textId="2B3ED90A" w:rsidR="00EF12E9" w:rsidRDefault="004D49F2" w:rsidP="00EF12E9">
      <w:pPr>
        <w:spacing w:before="120" w:after="120" w:line="360" w:lineRule="auto"/>
        <w:ind w:firstLine="709"/>
        <w:jc w:val="both"/>
        <w:rPr>
          <w:rFonts w:ascii="Times New Roman" w:hAnsi="Times New Roman" w:cs="Times New Roman"/>
          <w:color w:val="000000"/>
          <w:sz w:val="24"/>
          <w:szCs w:val="24"/>
        </w:rPr>
      </w:pPr>
      <w:r w:rsidRPr="00806D11">
        <w:rPr>
          <w:rFonts w:ascii="Times New Roman" w:hAnsi="Times New Roman" w:cs="Times New Roman"/>
          <w:color w:val="000000"/>
          <w:sz w:val="24"/>
          <w:szCs w:val="24"/>
        </w:rPr>
        <w:t xml:space="preserve">Toplumsal cinsiyette açısından eşitlik denildiğinde, akla </w:t>
      </w:r>
      <w:r w:rsidR="007C3E22">
        <w:rPr>
          <w:rFonts w:ascii="Times New Roman" w:hAnsi="Times New Roman" w:cs="Times New Roman"/>
          <w:color w:val="000000"/>
          <w:sz w:val="24"/>
          <w:szCs w:val="24"/>
        </w:rPr>
        <w:t xml:space="preserve">ilk olarak </w:t>
      </w:r>
      <w:r w:rsidRPr="00806D11">
        <w:rPr>
          <w:rFonts w:ascii="Times New Roman" w:hAnsi="Times New Roman" w:cs="Times New Roman"/>
          <w:color w:val="000000"/>
          <w:sz w:val="24"/>
          <w:szCs w:val="24"/>
        </w:rPr>
        <w:t>niceliksel eşitliğin dışında niteliksel anlamda eşitlik gelmelidir. Kadınlar ile erkeklerin yaradılışları ve doğaları gereği niceliksel anlamda iki kere iki dört eder şeklinde bir eşitliğe sahip olabilmeleri mümkün değildir. O halde niteliksel bir eşitlikten yani fırsatları kullanma, kaynakların ayrılması ve kullanımında ve hizmetleri elde etmede bireyin cinsiyeti nedeniyle ayrımcılık yapılmamasından söz edilmelidir (Akın, 2007). Araştırma bulgularından da görüldüğü üzere erke</w:t>
      </w:r>
      <w:r w:rsidR="007C3E22">
        <w:rPr>
          <w:rFonts w:ascii="Times New Roman" w:hAnsi="Times New Roman" w:cs="Times New Roman"/>
          <w:color w:val="000000"/>
          <w:sz w:val="24"/>
          <w:szCs w:val="24"/>
        </w:rPr>
        <w:t>k ve kadın öğrenciler arasında t</w:t>
      </w:r>
      <w:r w:rsidRPr="00806D11">
        <w:rPr>
          <w:rFonts w:ascii="Times New Roman" w:hAnsi="Times New Roman" w:cs="Times New Roman"/>
          <w:color w:val="000000"/>
          <w:sz w:val="24"/>
          <w:szCs w:val="24"/>
        </w:rPr>
        <w:t>oplumsal cinsiyet rolüne yönelik bir tutum farklılığı bulunmaktadır. Bu çalışma ile ortaya konulan sonuç, Ö</w:t>
      </w:r>
      <w:r w:rsidR="00955F57">
        <w:rPr>
          <w:rFonts w:ascii="Times New Roman" w:hAnsi="Times New Roman" w:cs="Times New Roman"/>
          <w:color w:val="000000"/>
          <w:sz w:val="24"/>
          <w:szCs w:val="24"/>
        </w:rPr>
        <w:t xml:space="preserve">ngen ve Aytaç (2013), </w:t>
      </w:r>
      <w:proofErr w:type="spellStart"/>
      <w:r w:rsidR="00955F57" w:rsidRPr="00000A89">
        <w:rPr>
          <w:rFonts w:ascii="Times New Roman" w:hAnsi="Times New Roman" w:cs="Times New Roman"/>
          <w:sz w:val="24"/>
          <w:szCs w:val="24"/>
        </w:rPr>
        <w:t>Seçgin</w:t>
      </w:r>
      <w:proofErr w:type="spellEnd"/>
      <w:r w:rsidR="00955F57" w:rsidRPr="00000A89">
        <w:rPr>
          <w:rFonts w:ascii="Times New Roman" w:hAnsi="Times New Roman" w:cs="Times New Roman"/>
          <w:sz w:val="24"/>
          <w:szCs w:val="24"/>
        </w:rPr>
        <w:t xml:space="preserve"> ve Tural</w:t>
      </w:r>
      <w:r w:rsidRPr="00000A89">
        <w:rPr>
          <w:rFonts w:ascii="Times New Roman" w:hAnsi="Times New Roman" w:cs="Times New Roman"/>
          <w:sz w:val="24"/>
          <w:szCs w:val="24"/>
        </w:rPr>
        <w:t xml:space="preserve"> </w:t>
      </w:r>
      <w:r w:rsidRPr="00806D11">
        <w:rPr>
          <w:rFonts w:ascii="Times New Roman" w:hAnsi="Times New Roman" w:cs="Times New Roman"/>
          <w:color w:val="000000"/>
          <w:sz w:val="24"/>
          <w:szCs w:val="24"/>
        </w:rPr>
        <w:t xml:space="preserve">(2011), </w:t>
      </w:r>
      <w:proofErr w:type="spellStart"/>
      <w:r w:rsidRPr="00806D11">
        <w:rPr>
          <w:rFonts w:ascii="Times New Roman" w:hAnsi="Times New Roman" w:cs="Times New Roman"/>
          <w:color w:val="000000"/>
          <w:sz w:val="24"/>
          <w:szCs w:val="24"/>
        </w:rPr>
        <w:t>Vefikuluçay</w:t>
      </w:r>
      <w:proofErr w:type="spellEnd"/>
      <w:r w:rsidRPr="00806D11">
        <w:rPr>
          <w:rFonts w:ascii="Times New Roman" w:hAnsi="Times New Roman" w:cs="Times New Roman"/>
          <w:color w:val="000000"/>
          <w:sz w:val="24"/>
          <w:szCs w:val="24"/>
        </w:rPr>
        <w:t xml:space="preserve"> vd. (2007), Yılmaz vd. (2009)</w:t>
      </w:r>
      <w:r w:rsidR="007C3E22">
        <w:rPr>
          <w:rFonts w:ascii="Times New Roman" w:hAnsi="Times New Roman" w:cs="Times New Roman"/>
          <w:color w:val="000000"/>
          <w:sz w:val="24"/>
          <w:szCs w:val="24"/>
        </w:rPr>
        <w:t xml:space="preserve"> tarafından yapılan çalışmalarda da</w:t>
      </w:r>
      <w:r w:rsidRPr="00806D11">
        <w:rPr>
          <w:rFonts w:ascii="Times New Roman" w:hAnsi="Times New Roman" w:cs="Times New Roman"/>
          <w:color w:val="000000"/>
          <w:sz w:val="24"/>
          <w:szCs w:val="24"/>
        </w:rPr>
        <w:t xml:space="preserve"> elde edilen sonuçlarla benzerlik göstermektedir.</w:t>
      </w:r>
    </w:p>
    <w:p w14:paraId="290F758B" w14:textId="7F1743A9" w:rsidR="00EF12E9" w:rsidRDefault="00BC030B" w:rsidP="00EF12E9">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Bu çalışmada öğrencilerin</w:t>
      </w:r>
      <w:r w:rsidRPr="00BC030B">
        <w:rPr>
          <w:rFonts w:ascii="Times New Roman" w:hAnsi="Times New Roman" w:cs="Times New Roman"/>
          <w:sz w:val="24"/>
          <w:szCs w:val="24"/>
        </w:rPr>
        <w:t xml:space="preserve"> </w:t>
      </w:r>
      <w:r>
        <w:rPr>
          <w:rFonts w:ascii="Times New Roman" w:hAnsi="Times New Roman" w:cs="Times New Roman"/>
          <w:sz w:val="24"/>
          <w:szCs w:val="24"/>
        </w:rPr>
        <w:t>yaklaşık olarak dörtte üçü</w:t>
      </w:r>
      <w:r w:rsidRPr="00BC030B">
        <w:rPr>
          <w:rFonts w:ascii="Times New Roman" w:hAnsi="Times New Roman" w:cs="Times New Roman"/>
          <w:sz w:val="24"/>
          <w:szCs w:val="24"/>
        </w:rPr>
        <w:t xml:space="preserve"> Tür</w:t>
      </w:r>
      <w:r w:rsidR="00CA4002">
        <w:rPr>
          <w:rFonts w:ascii="Times New Roman" w:hAnsi="Times New Roman" w:cs="Times New Roman"/>
          <w:sz w:val="24"/>
          <w:szCs w:val="24"/>
        </w:rPr>
        <w:t>k toplumunda toplumsal cinsiyetler arasında eşitsizlik</w:t>
      </w:r>
      <w:r w:rsidRPr="00BC030B">
        <w:rPr>
          <w:rFonts w:ascii="Times New Roman" w:hAnsi="Times New Roman" w:cs="Times New Roman"/>
          <w:sz w:val="24"/>
          <w:szCs w:val="24"/>
        </w:rPr>
        <w:t xml:space="preserve"> olduğunu ve bu eşitsizliğin </w:t>
      </w:r>
      <w:r>
        <w:rPr>
          <w:rFonts w:ascii="Times New Roman" w:hAnsi="Times New Roman" w:cs="Times New Roman"/>
          <w:sz w:val="24"/>
          <w:szCs w:val="24"/>
        </w:rPr>
        <w:t xml:space="preserve">genel olarak Türk toplum yapısından </w:t>
      </w:r>
      <w:r w:rsidRPr="00BC030B">
        <w:rPr>
          <w:rFonts w:ascii="Times New Roman" w:hAnsi="Times New Roman" w:cs="Times New Roman"/>
          <w:sz w:val="24"/>
          <w:szCs w:val="24"/>
        </w:rPr>
        <w:t xml:space="preserve">kaynaklandığını belirtmişlerdir. </w:t>
      </w:r>
      <w:r>
        <w:rPr>
          <w:rFonts w:ascii="Times New Roman" w:hAnsi="Times New Roman" w:cs="Times New Roman"/>
          <w:sz w:val="24"/>
          <w:szCs w:val="24"/>
        </w:rPr>
        <w:t>Öğrencilerinin</w:t>
      </w:r>
      <w:r w:rsidRPr="00BC030B">
        <w:rPr>
          <w:rFonts w:ascii="Times New Roman" w:hAnsi="Times New Roman" w:cs="Times New Roman"/>
          <w:sz w:val="24"/>
          <w:szCs w:val="24"/>
        </w:rPr>
        <w:t xml:space="preserve"> </w:t>
      </w:r>
      <w:r>
        <w:rPr>
          <w:rFonts w:ascii="Times New Roman" w:hAnsi="Times New Roman" w:cs="Times New Roman"/>
          <w:sz w:val="24"/>
          <w:szCs w:val="24"/>
        </w:rPr>
        <w:t>toplumsal cinsiyet</w:t>
      </w:r>
      <w:r w:rsidRPr="00BC030B">
        <w:rPr>
          <w:rFonts w:ascii="Times New Roman" w:hAnsi="Times New Roman" w:cs="Times New Roman"/>
          <w:sz w:val="24"/>
          <w:szCs w:val="24"/>
        </w:rPr>
        <w:t xml:space="preserve"> rolü</w:t>
      </w:r>
      <w:r w:rsidR="00503EF0">
        <w:rPr>
          <w:rFonts w:ascii="Times New Roman" w:hAnsi="Times New Roman" w:cs="Times New Roman"/>
          <w:sz w:val="24"/>
          <w:szCs w:val="24"/>
        </w:rPr>
        <w:t xml:space="preserve"> ölçek</w:t>
      </w:r>
      <w:r w:rsidRPr="00BC030B">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BC030B">
        <w:rPr>
          <w:rFonts w:ascii="Times New Roman" w:hAnsi="Times New Roman" w:cs="Times New Roman"/>
          <w:sz w:val="24"/>
          <w:szCs w:val="24"/>
        </w:rPr>
        <w:t>a</w:t>
      </w:r>
      <w:r w:rsidR="00503EF0">
        <w:rPr>
          <w:rFonts w:ascii="Times New Roman" w:hAnsi="Times New Roman" w:cs="Times New Roman"/>
          <w:sz w:val="24"/>
          <w:szCs w:val="24"/>
        </w:rPr>
        <w:t>lt boyut puan ortalamaları</w:t>
      </w:r>
      <w:r w:rsidRPr="00BC030B">
        <w:rPr>
          <w:rFonts w:ascii="Times New Roman" w:hAnsi="Times New Roman" w:cs="Times New Roman"/>
          <w:sz w:val="24"/>
          <w:szCs w:val="24"/>
        </w:rPr>
        <w:t xml:space="preserve"> alınabilecek maksimum puana göre değerlendirildiğinde toplumsal cinsiyet rollerine ilişkin geleneksel bir tutuma sahip olduğu dikkat çekici bir bulgudur</w:t>
      </w:r>
      <w:r>
        <w:rPr>
          <w:rFonts w:ascii="Times New Roman" w:hAnsi="Times New Roman" w:cs="Times New Roman"/>
          <w:sz w:val="24"/>
          <w:szCs w:val="24"/>
        </w:rPr>
        <w:t xml:space="preserve">. </w:t>
      </w:r>
      <w:r w:rsidRPr="00BC030B">
        <w:rPr>
          <w:rFonts w:ascii="Times New Roman" w:hAnsi="Times New Roman" w:cs="Times New Roman"/>
          <w:sz w:val="24"/>
          <w:szCs w:val="24"/>
        </w:rPr>
        <w:t xml:space="preserve">Literatürde </w:t>
      </w:r>
      <w:r>
        <w:rPr>
          <w:rFonts w:ascii="Times New Roman" w:hAnsi="Times New Roman" w:cs="Times New Roman"/>
          <w:sz w:val="24"/>
          <w:szCs w:val="24"/>
        </w:rPr>
        <w:t>öğrencilerin</w:t>
      </w:r>
      <w:r w:rsidRPr="00BC030B">
        <w:rPr>
          <w:rFonts w:ascii="Times New Roman" w:hAnsi="Times New Roman" w:cs="Times New Roman"/>
          <w:sz w:val="24"/>
          <w:szCs w:val="24"/>
        </w:rPr>
        <w:t xml:space="preserve"> TCRTÖ ve alt boyutların değerle</w:t>
      </w:r>
      <w:r>
        <w:rPr>
          <w:rFonts w:ascii="Times New Roman" w:hAnsi="Times New Roman" w:cs="Times New Roman"/>
          <w:sz w:val="24"/>
          <w:szCs w:val="24"/>
        </w:rPr>
        <w:t>ndirildiği çalışmalara bakıldığında araştırma ile ortaya çıkan sonucun diğer çalışmalar ile desteklendiği görülmektedir</w:t>
      </w:r>
      <w:r w:rsidRPr="00BC030B">
        <w:rPr>
          <w:rFonts w:ascii="Times New Roman" w:hAnsi="Times New Roman" w:cs="Times New Roman"/>
          <w:sz w:val="24"/>
          <w:szCs w:val="24"/>
        </w:rPr>
        <w:t xml:space="preserve">. </w:t>
      </w:r>
      <w:proofErr w:type="spellStart"/>
      <w:r w:rsidR="00955F57">
        <w:rPr>
          <w:rFonts w:ascii="Times New Roman" w:hAnsi="Times New Roman" w:cs="Times New Roman"/>
          <w:sz w:val="24"/>
          <w:szCs w:val="24"/>
        </w:rPr>
        <w:t>Seçgin</w:t>
      </w:r>
      <w:proofErr w:type="spellEnd"/>
      <w:r w:rsidR="00955F57">
        <w:rPr>
          <w:rFonts w:ascii="Times New Roman" w:hAnsi="Times New Roman" w:cs="Times New Roman"/>
          <w:sz w:val="24"/>
          <w:szCs w:val="24"/>
        </w:rPr>
        <w:t xml:space="preserve"> ve Tural (2011)’</w:t>
      </w:r>
      <w:proofErr w:type="spellStart"/>
      <w:r w:rsidR="00955F57">
        <w:rPr>
          <w:rFonts w:ascii="Times New Roman" w:hAnsi="Times New Roman" w:cs="Times New Roman"/>
          <w:sz w:val="24"/>
          <w:szCs w:val="24"/>
        </w:rPr>
        <w:t>ın</w:t>
      </w:r>
      <w:proofErr w:type="spellEnd"/>
      <w:r w:rsidRPr="00BC030B">
        <w:rPr>
          <w:rFonts w:ascii="Times New Roman" w:hAnsi="Times New Roman" w:cs="Times New Roman"/>
          <w:sz w:val="24"/>
          <w:szCs w:val="24"/>
        </w:rPr>
        <w:t xml:space="preserve"> öğretmen adayları ile yaptığı çalışmada, Özden ve </w:t>
      </w:r>
      <w:r w:rsidR="00955F57">
        <w:rPr>
          <w:rFonts w:ascii="Times New Roman" w:hAnsi="Times New Roman" w:cs="Times New Roman"/>
          <w:sz w:val="24"/>
          <w:szCs w:val="24"/>
        </w:rPr>
        <w:t>Gölbaşı (2018)’</w:t>
      </w:r>
      <w:proofErr w:type="spellStart"/>
      <w:r w:rsidR="00955F57">
        <w:rPr>
          <w:rFonts w:ascii="Times New Roman" w:hAnsi="Times New Roman" w:cs="Times New Roman"/>
          <w:sz w:val="24"/>
          <w:szCs w:val="24"/>
        </w:rPr>
        <w:t>nın</w:t>
      </w:r>
      <w:proofErr w:type="spellEnd"/>
      <w:r w:rsidRPr="00BC030B">
        <w:rPr>
          <w:rFonts w:ascii="Times New Roman" w:hAnsi="Times New Roman" w:cs="Times New Roman"/>
          <w:sz w:val="24"/>
          <w:szCs w:val="24"/>
        </w:rPr>
        <w:t xml:space="preserve"> </w:t>
      </w:r>
      <w:r>
        <w:rPr>
          <w:rFonts w:ascii="Times New Roman" w:hAnsi="Times New Roman" w:cs="Times New Roman"/>
          <w:sz w:val="24"/>
          <w:szCs w:val="24"/>
        </w:rPr>
        <w:t>sağlık çalışanlarına</w:t>
      </w:r>
      <w:r w:rsidRPr="00BC030B">
        <w:rPr>
          <w:rFonts w:ascii="Times New Roman" w:hAnsi="Times New Roman" w:cs="Times New Roman"/>
          <w:sz w:val="24"/>
          <w:szCs w:val="24"/>
        </w:rPr>
        <w:t xml:space="preserve"> yaptığı çalışmada</w:t>
      </w:r>
      <w:r w:rsidR="00503EF0">
        <w:rPr>
          <w:rFonts w:ascii="Times New Roman" w:hAnsi="Times New Roman" w:cs="Times New Roman"/>
          <w:sz w:val="24"/>
          <w:szCs w:val="24"/>
        </w:rPr>
        <w:t xml:space="preserve">, </w:t>
      </w:r>
      <w:r w:rsidR="00503EF0" w:rsidRPr="00000A89">
        <w:rPr>
          <w:rFonts w:ascii="Times New Roman" w:hAnsi="Times New Roman" w:cs="Times New Roman"/>
          <w:sz w:val="24"/>
          <w:szCs w:val="24"/>
        </w:rPr>
        <w:t xml:space="preserve">Çelik </w:t>
      </w:r>
      <w:proofErr w:type="spellStart"/>
      <w:r w:rsidR="00503EF0" w:rsidRPr="00000A89">
        <w:rPr>
          <w:rFonts w:ascii="Times New Roman" w:hAnsi="Times New Roman" w:cs="Times New Roman"/>
          <w:sz w:val="24"/>
          <w:szCs w:val="24"/>
        </w:rPr>
        <w:t>Bekleviç</w:t>
      </w:r>
      <w:proofErr w:type="spellEnd"/>
      <w:r w:rsidR="00503EF0" w:rsidRPr="00000A89">
        <w:rPr>
          <w:rFonts w:ascii="Times New Roman" w:hAnsi="Times New Roman" w:cs="Times New Roman"/>
          <w:sz w:val="24"/>
          <w:szCs w:val="24"/>
        </w:rPr>
        <w:t xml:space="preserve"> (</w:t>
      </w:r>
      <w:r w:rsidR="00955F57" w:rsidRPr="00000A89">
        <w:rPr>
          <w:rFonts w:ascii="Times New Roman" w:hAnsi="Times New Roman" w:cs="Times New Roman"/>
          <w:sz w:val="24"/>
          <w:szCs w:val="24"/>
        </w:rPr>
        <w:t>2017)’in</w:t>
      </w:r>
      <w:r w:rsidRPr="00000A89">
        <w:rPr>
          <w:rFonts w:ascii="Times New Roman" w:hAnsi="Times New Roman" w:cs="Times New Roman"/>
          <w:sz w:val="24"/>
          <w:szCs w:val="24"/>
        </w:rPr>
        <w:t xml:space="preserve"> </w:t>
      </w:r>
      <w:r w:rsidRPr="00BC030B">
        <w:rPr>
          <w:rFonts w:ascii="Times New Roman" w:hAnsi="Times New Roman" w:cs="Times New Roman"/>
          <w:sz w:val="24"/>
          <w:szCs w:val="24"/>
        </w:rPr>
        <w:t xml:space="preserve">ve </w:t>
      </w:r>
      <w:r w:rsidR="00955F57" w:rsidRPr="00000A89">
        <w:rPr>
          <w:rFonts w:ascii="Times New Roman" w:hAnsi="Times New Roman" w:cs="Times New Roman"/>
          <w:sz w:val="24"/>
          <w:szCs w:val="24"/>
        </w:rPr>
        <w:t>Seyitoğlu, Güneş ve Gökçe (2015)’</w:t>
      </w:r>
      <w:proofErr w:type="spellStart"/>
      <w:r w:rsidR="00955F57" w:rsidRPr="00000A89">
        <w:rPr>
          <w:rFonts w:ascii="Times New Roman" w:hAnsi="Times New Roman" w:cs="Times New Roman"/>
          <w:sz w:val="24"/>
          <w:szCs w:val="24"/>
        </w:rPr>
        <w:t>nin</w:t>
      </w:r>
      <w:proofErr w:type="spellEnd"/>
      <w:r w:rsidRPr="00000A89">
        <w:rPr>
          <w:rFonts w:ascii="Times New Roman" w:hAnsi="Times New Roman" w:cs="Times New Roman"/>
          <w:sz w:val="24"/>
          <w:szCs w:val="24"/>
        </w:rPr>
        <w:t xml:space="preserve"> </w:t>
      </w:r>
      <w:r w:rsidRPr="00BC030B">
        <w:rPr>
          <w:rFonts w:ascii="Times New Roman" w:hAnsi="Times New Roman" w:cs="Times New Roman"/>
          <w:sz w:val="24"/>
          <w:szCs w:val="24"/>
        </w:rPr>
        <w:t xml:space="preserve">sağlık bölümünde okuyan öğrencilerde yaptıkları çalışmada katılımcılarının </w:t>
      </w:r>
      <w:r w:rsidRPr="00BC030B">
        <w:rPr>
          <w:rFonts w:ascii="Times New Roman" w:hAnsi="Times New Roman" w:cs="Times New Roman"/>
          <w:sz w:val="24"/>
          <w:szCs w:val="24"/>
        </w:rPr>
        <w:lastRenderedPageBreak/>
        <w:t xml:space="preserve">eşitlikçi toplumsal cinsiyet rollerini benimsedikleri görülmüştür. Daha objektif sonuçlar elde etmek için geniş gruplarla daha fazla çalışmalar yapılması gerekmektedir. </w:t>
      </w:r>
    </w:p>
    <w:p w14:paraId="511D2631" w14:textId="093376CC" w:rsidR="00EF12E9" w:rsidRDefault="00955F57" w:rsidP="00EF12E9">
      <w:pPr>
        <w:spacing w:before="120" w:after="120" w:line="360" w:lineRule="auto"/>
        <w:ind w:firstLine="709"/>
        <w:jc w:val="both"/>
        <w:rPr>
          <w:rFonts w:ascii="Times New Roman" w:hAnsi="Times New Roman" w:cs="Times New Roman"/>
          <w:sz w:val="24"/>
          <w:szCs w:val="24"/>
        </w:rPr>
      </w:pPr>
      <w:r w:rsidRPr="00806D11">
        <w:rPr>
          <w:rFonts w:ascii="Times New Roman" w:eastAsia="MinionPro-Regular" w:hAnsi="Times New Roman" w:cs="Times New Roman"/>
          <w:sz w:val="24"/>
          <w:szCs w:val="24"/>
        </w:rPr>
        <w:t>Türkiye, ataerkil toplum yapısından kaynaklı olarak cinsiyet ayrımcılığını yoğun olarak yaşayan ülkelerden biridir.</w:t>
      </w:r>
      <w:r>
        <w:rPr>
          <w:rFonts w:ascii="Times New Roman" w:eastAsia="MinionPro-Regular" w:hAnsi="Times New Roman" w:cs="Times New Roman"/>
          <w:sz w:val="24"/>
          <w:szCs w:val="24"/>
        </w:rPr>
        <w:t xml:space="preserve"> </w:t>
      </w:r>
      <w:r>
        <w:rPr>
          <w:rFonts w:ascii="Times New Roman" w:hAnsi="Times New Roman" w:cs="Times New Roman"/>
          <w:sz w:val="24"/>
          <w:szCs w:val="24"/>
        </w:rPr>
        <w:t xml:space="preserve">Araştırmaya katılan katılımcıların hemen hemen yarısı toplumsal cinsiyet ayrımcılığına maruz kalmıştır. Toplumsal cinsiyet ayrımcılığı Türkiye’nin temel toplumsal sorunu olup bu durum uluslararası kuruluşlarının çalışmalarına da yansımıştır. </w:t>
      </w:r>
      <w:r w:rsidR="004D49F2" w:rsidRPr="00806D11">
        <w:rPr>
          <w:rFonts w:ascii="Times New Roman" w:hAnsi="Times New Roman" w:cs="Times New Roman"/>
          <w:sz w:val="24"/>
          <w:szCs w:val="24"/>
        </w:rPr>
        <w:t>Dünya Ekonomik Forumu'nun yayımladığı Cinsiyet Ayrımcılığı 2015 Raporu dünyadaki kadın-erkek eşitsizliğini çok çarpıcı bir biçimde ortaya koymaktadır. Küresel cinsiyet eşitsizliği raporuna göre Türkiye’nin karnesi çok iyi görünmemektedir. Rapora göre Türkiye cinsiyet eşitsizliği sıralamasında 14</w:t>
      </w:r>
      <w:r w:rsidR="00DC0DDE">
        <w:rPr>
          <w:rFonts w:ascii="Times New Roman" w:hAnsi="Times New Roman" w:cs="Times New Roman"/>
          <w:sz w:val="24"/>
          <w:szCs w:val="24"/>
        </w:rPr>
        <w:t>9</w:t>
      </w:r>
      <w:r w:rsidR="004D49F2" w:rsidRPr="00806D11">
        <w:rPr>
          <w:rFonts w:ascii="Times New Roman" w:hAnsi="Times New Roman" w:cs="Times New Roman"/>
          <w:sz w:val="24"/>
          <w:szCs w:val="24"/>
        </w:rPr>
        <w:t xml:space="preserve"> ülke arasında 130. sırada yer almakt</w:t>
      </w:r>
      <w:r w:rsidR="00DC0DDE">
        <w:rPr>
          <w:rFonts w:ascii="Times New Roman" w:hAnsi="Times New Roman" w:cs="Times New Roman"/>
          <w:sz w:val="24"/>
          <w:szCs w:val="24"/>
        </w:rPr>
        <w:t xml:space="preserve">adır (World </w:t>
      </w:r>
      <w:proofErr w:type="spellStart"/>
      <w:r w:rsidR="00DC0DDE">
        <w:rPr>
          <w:rFonts w:ascii="Times New Roman" w:hAnsi="Times New Roman" w:cs="Times New Roman"/>
          <w:sz w:val="24"/>
          <w:szCs w:val="24"/>
        </w:rPr>
        <w:t>Economıc</w:t>
      </w:r>
      <w:proofErr w:type="spellEnd"/>
      <w:r w:rsidR="00DC0DDE">
        <w:rPr>
          <w:rFonts w:ascii="Times New Roman" w:hAnsi="Times New Roman" w:cs="Times New Roman"/>
          <w:sz w:val="24"/>
          <w:szCs w:val="24"/>
        </w:rPr>
        <w:t xml:space="preserve"> Forum, 2018</w:t>
      </w:r>
      <w:r w:rsidR="004D49F2" w:rsidRPr="00806D11">
        <w:rPr>
          <w:rFonts w:ascii="Times New Roman" w:hAnsi="Times New Roman" w:cs="Times New Roman"/>
          <w:sz w:val="24"/>
          <w:szCs w:val="24"/>
        </w:rPr>
        <w:t>: 9). Türkiye’nin eşitsizlik indeksi 0.624</w:t>
      </w:r>
      <w:r w:rsidR="00B362C1">
        <w:rPr>
          <w:rStyle w:val="DipnotBavurusu"/>
          <w:rFonts w:ascii="Times New Roman" w:hAnsi="Times New Roman" w:cs="Times New Roman"/>
          <w:sz w:val="24"/>
          <w:szCs w:val="24"/>
        </w:rPr>
        <w:footnoteReference w:id="2"/>
      </w:r>
      <w:r>
        <w:rPr>
          <w:rFonts w:ascii="Times New Roman" w:hAnsi="Times New Roman" w:cs="Times New Roman"/>
          <w:sz w:val="24"/>
          <w:szCs w:val="24"/>
        </w:rPr>
        <w:t xml:space="preserve"> olup, Türkiye </w:t>
      </w:r>
      <w:r w:rsidR="00DC0DDE">
        <w:rPr>
          <w:rFonts w:ascii="Times New Roman" w:hAnsi="Times New Roman" w:cs="Times New Roman"/>
          <w:sz w:val="24"/>
          <w:szCs w:val="24"/>
        </w:rPr>
        <w:t>araştırmaya dâhil edilen 149</w:t>
      </w:r>
      <w:r w:rsidR="004D49F2" w:rsidRPr="00806D11">
        <w:rPr>
          <w:rFonts w:ascii="Times New Roman" w:hAnsi="Times New Roman" w:cs="Times New Roman"/>
          <w:sz w:val="24"/>
          <w:szCs w:val="24"/>
        </w:rPr>
        <w:t xml:space="preserve"> ülke içerisinde 130. sıraya yerleştirmektedir. Bu eşitsizlik indeksi eğitim, sağlık, politik katılım ve iş gücüne katılım gibi birçok alt başlıkta değerlendirilmektedir. Dünya Ekonomik Formunun yayınladığı rapordaki veril</w:t>
      </w:r>
      <w:r w:rsidR="00607A55">
        <w:rPr>
          <w:rFonts w:ascii="Times New Roman" w:hAnsi="Times New Roman" w:cs="Times New Roman"/>
          <w:sz w:val="24"/>
          <w:szCs w:val="24"/>
        </w:rPr>
        <w:t>er t</w:t>
      </w:r>
      <w:r w:rsidR="004D49F2" w:rsidRPr="00806D11">
        <w:rPr>
          <w:rFonts w:ascii="Times New Roman" w:hAnsi="Times New Roman" w:cs="Times New Roman"/>
          <w:sz w:val="24"/>
          <w:szCs w:val="24"/>
        </w:rPr>
        <w:t>ablo 2’deki verileri desteklemektedir.</w:t>
      </w:r>
    </w:p>
    <w:p w14:paraId="664F17B1" w14:textId="77777777" w:rsidR="00EF12E9" w:rsidRDefault="00235690" w:rsidP="00EF12E9">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Toplumsal cinsiyet rollerinin geçmişten günümüze hem kadın hem de erkek tarafından içselleştirilmesi, bunun değişmez kurallar bütünü ve doğal olduğunun kabul edilmesi nedeniyle, bu değişimin kolay olacağını söylemek güçtür. Değişim süreci, hem bireyin iç çatışmasını hem de toplumsal bir takım çatışmaları, tartışmaları beraberinde getirecektir. Ama kadın ve erkeğin toplumda eşit, özgür, mutlu bireyler olarak var olabilmeleri içinde değişim kaçınılmazdır (Bülbül, 2014: 14-15).</w:t>
      </w:r>
    </w:p>
    <w:p w14:paraId="034CBEBE" w14:textId="77777777" w:rsidR="00EF12E9" w:rsidRDefault="00A8540F" w:rsidP="00EF12E9">
      <w:pPr>
        <w:spacing w:before="120" w:after="120" w:line="360" w:lineRule="auto"/>
        <w:ind w:firstLine="709"/>
        <w:jc w:val="both"/>
        <w:rPr>
          <w:rFonts w:ascii="Times New Roman" w:hAnsi="Times New Roman" w:cs="Times New Roman"/>
          <w:sz w:val="24"/>
          <w:szCs w:val="24"/>
        </w:rPr>
      </w:pPr>
      <w:r w:rsidRPr="00806D11">
        <w:rPr>
          <w:rFonts w:ascii="Times New Roman" w:hAnsi="Times New Roman" w:cs="Times New Roman"/>
          <w:sz w:val="24"/>
          <w:szCs w:val="24"/>
        </w:rPr>
        <w:t xml:space="preserve">Toplumsal cinsiyet rollerinin değişmesini sağlayabilecek dönüşümleri hem kültürel hem de </w:t>
      </w:r>
      <w:proofErr w:type="spellStart"/>
      <w:r w:rsidRPr="00806D11">
        <w:rPr>
          <w:rFonts w:ascii="Times New Roman" w:hAnsi="Times New Roman" w:cs="Times New Roman"/>
          <w:sz w:val="24"/>
          <w:szCs w:val="24"/>
        </w:rPr>
        <w:t>sosyo</w:t>
      </w:r>
      <w:proofErr w:type="spellEnd"/>
      <w:r w:rsidRPr="00806D11">
        <w:rPr>
          <w:rFonts w:ascii="Times New Roman" w:hAnsi="Times New Roman" w:cs="Times New Roman"/>
          <w:sz w:val="24"/>
          <w:szCs w:val="24"/>
        </w:rPr>
        <w:t>-ekonomik düzeyde ele almak gereklidir. Her iki düzeyde ciddi değişim dönüşüm gerçekleştirmeden, sadece kadınların var olan toplumsal ilişkiler içerisindeki konumu düzeltmeye çalışarak toplumsal cinsiyet eşitliğinin sağlanabileceğini var saymak mümkün gözükmemektedir (Buğra, 2015: 17). Toplumsal cinsiyet eşitliği, kadınlarla birlikte erkeklerin de dönüşümüne atıfta bulunan uzun soluklu bir dönüşüm anlamını taşır. O halde erkeklerde bir zihniyet değişimi yaşanmadığı sürece, erkekler geleneksel rollerini devam ettirdikçe toplumsal cinsiyet eşitliğinin sağlanabilmesi zor görünmektedir.</w:t>
      </w:r>
    </w:p>
    <w:p w14:paraId="323E1F8B" w14:textId="77777777" w:rsidR="00A8540F" w:rsidRPr="00806D11" w:rsidRDefault="00ED3976" w:rsidP="00EF12E9">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540F" w:rsidRPr="00806D11">
        <w:rPr>
          <w:rFonts w:ascii="Times New Roman" w:hAnsi="Times New Roman" w:cs="Times New Roman"/>
          <w:sz w:val="24"/>
          <w:szCs w:val="24"/>
        </w:rPr>
        <w:t xml:space="preserve">Sonuç olarak </w:t>
      </w:r>
      <w:proofErr w:type="spellStart"/>
      <w:r w:rsidR="00A8540F" w:rsidRPr="00806D11">
        <w:rPr>
          <w:rFonts w:ascii="Times New Roman" w:hAnsi="Times New Roman" w:cs="Times New Roman"/>
          <w:sz w:val="24"/>
          <w:szCs w:val="24"/>
        </w:rPr>
        <w:t>Fine</w:t>
      </w:r>
      <w:proofErr w:type="spellEnd"/>
      <w:r w:rsidR="00A8540F" w:rsidRPr="00806D11">
        <w:rPr>
          <w:rFonts w:ascii="Times New Roman" w:hAnsi="Times New Roman" w:cs="Times New Roman"/>
          <w:sz w:val="24"/>
          <w:szCs w:val="24"/>
        </w:rPr>
        <w:t xml:space="preserve"> (2010: 107)’</w:t>
      </w:r>
      <w:proofErr w:type="spellStart"/>
      <w:r w:rsidR="00A8540F" w:rsidRPr="00806D11">
        <w:rPr>
          <w:rFonts w:ascii="Times New Roman" w:hAnsi="Times New Roman" w:cs="Times New Roman"/>
          <w:sz w:val="24"/>
          <w:szCs w:val="24"/>
        </w:rPr>
        <w:t>nın</w:t>
      </w:r>
      <w:proofErr w:type="spellEnd"/>
      <w:r w:rsidR="00A8540F" w:rsidRPr="00806D11">
        <w:rPr>
          <w:rFonts w:ascii="Times New Roman" w:hAnsi="Times New Roman" w:cs="Times New Roman"/>
          <w:sz w:val="24"/>
          <w:szCs w:val="24"/>
        </w:rPr>
        <w:t xml:space="preserve"> belirttiği gibi “Erkekler de ebeveyndir ve aslına bakılırsa, erkekler evde eşit olana kadar, kadınlar hiçbir zaman ev dışında eşit </w:t>
      </w:r>
      <w:proofErr w:type="spellStart"/>
      <w:r w:rsidR="00A8540F" w:rsidRPr="00806D11">
        <w:rPr>
          <w:rFonts w:ascii="Times New Roman" w:hAnsi="Times New Roman" w:cs="Times New Roman"/>
          <w:sz w:val="24"/>
          <w:szCs w:val="24"/>
        </w:rPr>
        <w:t>olamayacak”tır</w:t>
      </w:r>
      <w:proofErr w:type="spellEnd"/>
      <w:r w:rsidR="00A8540F" w:rsidRPr="00806D11">
        <w:rPr>
          <w:rFonts w:ascii="Times New Roman" w:hAnsi="Times New Roman" w:cs="Times New Roman"/>
          <w:sz w:val="24"/>
          <w:szCs w:val="24"/>
        </w:rPr>
        <w:t xml:space="preserve">. </w:t>
      </w:r>
    </w:p>
    <w:p w14:paraId="144CEAE6" w14:textId="77777777" w:rsidR="00A8540F" w:rsidRPr="00806D11" w:rsidRDefault="00A8540F" w:rsidP="00EF12E9">
      <w:pPr>
        <w:tabs>
          <w:tab w:val="left" w:pos="567"/>
        </w:tabs>
        <w:autoSpaceDE w:val="0"/>
        <w:autoSpaceDN w:val="0"/>
        <w:adjustRightInd w:val="0"/>
        <w:spacing w:before="120" w:after="120" w:line="360" w:lineRule="auto"/>
        <w:jc w:val="both"/>
        <w:rPr>
          <w:rFonts w:ascii="Times New Roman" w:hAnsi="Times New Roman" w:cs="Times New Roman"/>
          <w:sz w:val="24"/>
          <w:szCs w:val="24"/>
        </w:rPr>
      </w:pPr>
      <w:r w:rsidRPr="00806D11">
        <w:rPr>
          <w:rFonts w:ascii="Times New Roman" w:hAnsi="Times New Roman" w:cs="Times New Roman"/>
          <w:sz w:val="24"/>
          <w:szCs w:val="24"/>
        </w:rPr>
        <w:tab/>
        <w:t>Araştırma sonuçlarından yola çıkılarak aşağıdaki öneriler geliştirilmiştir;</w:t>
      </w:r>
    </w:p>
    <w:p w14:paraId="65DC2409" w14:textId="77777777" w:rsidR="00A8540F" w:rsidRPr="00806D11" w:rsidRDefault="00A8540F" w:rsidP="00EF12E9">
      <w:pPr>
        <w:pStyle w:val="ListeParagraf"/>
        <w:numPr>
          <w:ilvl w:val="0"/>
          <w:numId w:val="1"/>
        </w:numPr>
        <w:autoSpaceDE w:val="0"/>
        <w:autoSpaceDN w:val="0"/>
        <w:adjustRightInd w:val="0"/>
        <w:spacing w:before="120" w:after="120" w:line="360" w:lineRule="auto"/>
        <w:jc w:val="both"/>
        <w:rPr>
          <w:rFonts w:ascii="Times New Roman" w:eastAsia="MinionPro-Regular" w:hAnsi="Times New Roman" w:cs="Times New Roman"/>
          <w:sz w:val="24"/>
          <w:szCs w:val="24"/>
        </w:rPr>
      </w:pPr>
      <w:r w:rsidRPr="00806D11">
        <w:rPr>
          <w:rFonts w:ascii="Times New Roman" w:eastAsia="MinionPro-Regular" w:hAnsi="Times New Roman" w:cs="Times New Roman"/>
          <w:sz w:val="24"/>
          <w:szCs w:val="24"/>
        </w:rPr>
        <w:t xml:space="preserve">Toplumsal cinsiyet ile ilgili düzenlenecek </w:t>
      </w:r>
      <w:proofErr w:type="gramStart"/>
      <w:r w:rsidRPr="00806D11">
        <w:rPr>
          <w:rFonts w:ascii="Times New Roman" w:eastAsia="MinionPro-Regular" w:hAnsi="Times New Roman" w:cs="Times New Roman"/>
          <w:sz w:val="24"/>
          <w:szCs w:val="24"/>
        </w:rPr>
        <w:t>sempozyum</w:t>
      </w:r>
      <w:proofErr w:type="gramEnd"/>
      <w:r w:rsidRPr="00806D11">
        <w:rPr>
          <w:rFonts w:ascii="Times New Roman" w:eastAsia="MinionPro-Regular" w:hAnsi="Times New Roman" w:cs="Times New Roman"/>
          <w:sz w:val="24"/>
          <w:szCs w:val="24"/>
        </w:rPr>
        <w:t xml:space="preserve"> ve panellerde konunun öğrenciler tarafından tartışılması ve toplum tarafından biçimlendirilmiş geleneksel görüşlerinin farkına varmalarının sağlanması,</w:t>
      </w:r>
    </w:p>
    <w:p w14:paraId="495F6D19" w14:textId="77777777" w:rsidR="00A8540F" w:rsidRPr="00806D11" w:rsidRDefault="00A8540F" w:rsidP="00EF12E9">
      <w:pPr>
        <w:pStyle w:val="ListeParagraf"/>
        <w:numPr>
          <w:ilvl w:val="0"/>
          <w:numId w:val="1"/>
        </w:numPr>
        <w:autoSpaceDE w:val="0"/>
        <w:autoSpaceDN w:val="0"/>
        <w:adjustRightInd w:val="0"/>
        <w:spacing w:before="120" w:after="120" w:line="360" w:lineRule="auto"/>
        <w:jc w:val="both"/>
        <w:rPr>
          <w:rFonts w:ascii="Times New Roman" w:eastAsia="MinionPro-Regular" w:hAnsi="Times New Roman" w:cs="Times New Roman"/>
          <w:sz w:val="24"/>
          <w:szCs w:val="24"/>
        </w:rPr>
      </w:pPr>
      <w:r w:rsidRPr="00806D11">
        <w:rPr>
          <w:rFonts w:ascii="Times New Roman" w:eastAsia="MinionPro-Regular" w:hAnsi="Times New Roman" w:cs="Times New Roman"/>
          <w:sz w:val="24"/>
          <w:szCs w:val="24"/>
        </w:rPr>
        <w:t>Toplumsal cinsiyet rollerine ilişkin farkındalığın oluşabilmesi için fakülte bölüm ayrımı yapılmadan tüm okullarda toplumsal cinsiyetin ders olarak okutulması,</w:t>
      </w:r>
    </w:p>
    <w:p w14:paraId="6CE92D46" w14:textId="77777777" w:rsidR="00A8540F" w:rsidRPr="00806D11" w:rsidRDefault="00A8540F" w:rsidP="00EF12E9">
      <w:pPr>
        <w:pStyle w:val="ListeParagraf"/>
        <w:numPr>
          <w:ilvl w:val="0"/>
          <w:numId w:val="1"/>
        </w:numPr>
        <w:autoSpaceDE w:val="0"/>
        <w:autoSpaceDN w:val="0"/>
        <w:adjustRightInd w:val="0"/>
        <w:spacing w:before="120" w:after="120" w:line="360" w:lineRule="auto"/>
        <w:jc w:val="both"/>
        <w:rPr>
          <w:rFonts w:ascii="Times New Roman" w:eastAsia="MinionPro-Regular" w:hAnsi="Times New Roman" w:cs="Times New Roman"/>
          <w:sz w:val="24"/>
          <w:szCs w:val="24"/>
        </w:rPr>
      </w:pPr>
      <w:r w:rsidRPr="00806D11">
        <w:rPr>
          <w:rFonts w:ascii="Times New Roman" w:eastAsia="MinionPro-Regular" w:hAnsi="Times New Roman" w:cs="Times New Roman"/>
          <w:sz w:val="24"/>
          <w:szCs w:val="24"/>
        </w:rPr>
        <w:t>Toplumsal cinsiyet rollerinin aile içerisinde edinildiği gerçeğinden hareketle toplumsal cinsiyet konusunda anne-baba eğitimlerinin düzenlenmesi,</w:t>
      </w:r>
    </w:p>
    <w:p w14:paraId="487AC46D" w14:textId="77777777" w:rsidR="00A8540F" w:rsidRDefault="00A8540F" w:rsidP="00EF12E9">
      <w:pPr>
        <w:pStyle w:val="ListeParagraf"/>
        <w:numPr>
          <w:ilvl w:val="0"/>
          <w:numId w:val="1"/>
        </w:numPr>
        <w:autoSpaceDE w:val="0"/>
        <w:autoSpaceDN w:val="0"/>
        <w:adjustRightInd w:val="0"/>
        <w:spacing w:before="120" w:after="120" w:line="360" w:lineRule="auto"/>
        <w:jc w:val="both"/>
        <w:rPr>
          <w:rFonts w:ascii="Times New Roman" w:eastAsia="MinionPro-Regular" w:hAnsi="Times New Roman" w:cs="Times New Roman"/>
          <w:sz w:val="24"/>
          <w:szCs w:val="24"/>
        </w:rPr>
      </w:pPr>
      <w:r w:rsidRPr="00806D11">
        <w:rPr>
          <w:rFonts w:ascii="Times New Roman" w:eastAsia="MinionPro-Regular" w:hAnsi="Times New Roman" w:cs="Times New Roman"/>
          <w:sz w:val="24"/>
          <w:szCs w:val="24"/>
        </w:rPr>
        <w:t>Toplumsal cinsiyet rollerine ilişkin yapılacak olan araştırmaların daha fazla oranda desteklenerek, cinsiyet rolleri konusunda farkındalık yaratacak araştırmalar yapılmasını sağlamak,</w:t>
      </w:r>
    </w:p>
    <w:p w14:paraId="28CE55F4" w14:textId="77777777" w:rsidR="00DA48A5" w:rsidRPr="00DA48A5" w:rsidRDefault="00DA48A5" w:rsidP="00DA48A5">
      <w:pPr>
        <w:pStyle w:val="ListeParagraf"/>
        <w:shd w:val="clear" w:color="auto" w:fill="FFFFFF"/>
        <w:spacing w:after="0" w:line="36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DA48A5">
        <w:rPr>
          <w:rFonts w:ascii="Times New Roman" w:hAnsi="Times New Roman" w:cs="Times New Roman"/>
          <w:b/>
          <w:sz w:val="24"/>
          <w:szCs w:val="24"/>
        </w:rPr>
        <w:t>Makalenin Bilimdeki Konumu</w:t>
      </w:r>
    </w:p>
    <w:p w14:paraId="0EC428A4" w14:textId="77777777" w:rsidR="00BB3A6F" w:rsidRPr="00BB3A6F" w:rsidRDefault="00BB3A6F" w:rsidP="00BB3A6F">
      <w:pPr>
        <w:pStyle w:val="ListeParagraf"/>
        <w:shd w:val="clear" w:color="auto" w:fill="FFFFFF"/>
        <w:spacing w:after="0" w:line="360" w:lineRule="auto"/>
        <w:jc w:val="both"/>
        <w:textAlignment w:val="baseline"/>
        <w:rPr>
          <w:rFonts w:ascii="Times New Roman" w:hAnsi="Times New Roman" w:cs="Times New Roman"/>
          <w:b/>
          <w:sz w:val="24"/>
          <w:szCs w:val="24"/>
        </w:rPr>
      </w:pPr>
      <w:r w:rsidRPr="00BB3A6F">
        <w:rPr>
          <w:rFonts w:ascii="Times New Roman" w:hAnsi="Times New Roman" w:cs="Times New Roman"/>
          <w:sz w:val="24"/>
          <w:szCs w:val="24"/>
        </w:rPr>
        <w:t>Sosyal Bilgiler Eğitimi Anabilim Dalı</w:t>
      </w:r>
      <w:r w:rsidRPr="00BB3A6F">
        <w:rPr>
          <w:rFonts w:ascii="Times New Roman" w:hAnsi="Times New Roman" w:cs="Times New Roman"/>
          <w:b/>
          <w:sz w:val="24"/>
          <w:szCs w:val="24"/>
        </w:rPr>
        <w:t xml:space="preserve"> </w:t>
      </w:r>
    </w:p>
    <w:p w14:paraId="1657DB7F" w14:textId="77777777" w:rsidR="00DA48A5" w:rsidRPr="00DA48A5" w:rsidRDefault="00DA48A5" w:rsidP="00DA48A5">
      <w:pPr>
        <w:pStyle w:val="ListeParagraf"/>
        <w:shd w:val="clear" w:color="auto" w:fill="FFFFFF"/>
        <w:spacing w:after="0" w:line="36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DA48A5">
        <w:rPr>
          <w:rFonts w:ascii="Times New Roman" w:hAnsi="Times New Roman" w:cs="Times New Roman"/>
          <w:b/>
          <w:sz w:val="24"/>
          <w:szCs w:val="24"/>
        </w:rPr>
        <w:t>Makalenin Bilimdeki Özgünlüğü</w:t>
      </w:r>
    </w:p>
    <w:p w14:paraId="438C484A" w14:textId="77777777" w:rsidR="00DA48A5" w:rsidRPr="00DA48A5" w:rsidRDefault="00DA48A5" w:rsidP="00DA48A5">
      <w:pPr>
        <w:spacing w:after="0" w:line="360" w:lineRule="auto"/>
        <w:ind w:firstLine="709"/>
        <w:jc w:val="both"/>
        <w:rPr>
          <w:rFonts w:ascii="Times New Roman" w:hAnsi="Times New Roman" w:cs="Times New Roman"/>
          <w:b/>
          <w:sz w:val="24"/>
          <w:szCs w:val="24"/>
        </w:rPr>
      </w:pPr>
      <w:r w:rsidRPr="00DA48A5">
        <w:rPr>
          <w:rFonts w:ascii="Times New Roman" w:hAnsi="Times New Roman" w:cs="Times New Roman"/>
          <w:sz w:val="24"/>
          <w:szCs w:val="24"/>
        </w:rPr>
        <w:t>Literatür</w:t>
      </w:r>
      <w:r>
        <w:rPr>
          <w:rFonts w:ascii="Times New Roman" w:hAnsi="Times New Roman" w:cs="Times New Roman"/>
          <w:sz w:val="24"/>
          <w:szCs w:val="24"/>
        </w:rPr>
        <w:t xml:space="preserve"> tarandığında toplumsal cinsiyet rol ve tutumlarının değişik kesimler üzerine özelliklede öğrenciler üzerine yapılan çalışmalarla ortaya konulduğu görülmektedir. Öğretmen adayları üzerine yapılan çalışmaların oldukça sınırlı kapsamda olduğu</w:t>
      </w:r>
      <w:r w:rsidR="002D7367">
        <w:rPr>
          <w:rFonts w:ascii="Times New Roman" w:hAnsi="Times New Roman" w:cs="Times New Roman"/>
          <w:sz w:val="24"/>
          <w:szCs w:val="24"/>
        </w:rPr>
        <w:t>,</w:t>
      </w:r>
      <w:r>
        <w:rPr>
          <w:rFonts w:ascii="Times New Roman" w:hAnsi="Times New Roman" w:cs="Times New Roman"/>
          <w:sz w:val="24"/>
          <w:szCs w:val="24"/>
        </w:rPr>
        <w:t xml:space="preserve"> sayılarının oldukça az ve </w:t>
      </w:r>
      <w:r w:rsidR="002D7367">
        <w:rPr>
          <w:rFonts w:ascii="Times New Roman" w:hAnsi="Times New Roman" w:cs="Times New Roman"/>
          <w:sz w:val="24"/>
          <w:szCs w:val="24"/>
        </w:rPr>
        <w:t xml:space="preserve">bu çalışmaların </w:t>
      </w:r>
      <w:r>
        <w:rPr>
          <w:rFonts w:ascii="Times New Roman" w:hAnsi="Times New Roman" w:cs="Times New Roman"/>
          <w:sz w:val="24"/>
          <w:szCs w:val="24"/>
        </w:rPr>
        <w:t xml:space="preserve">belirli </w:t>
      </w:r>
      <w:r w:rsidR="002D7367">
        <w:rPr>
          <w:rFonts w:ascii="Times New Roman" w:hAnsi="Times New Roman" w:cs="Times New Roman"/>
          <w:sz w:val="24"/>
          <w:szCs w:val="24"/>
        </w:rPr>
        <w:t>bölümler</w:t>
      </w:r>
      <w:r>
        <w:rPr>
          <w:rFonts w:ascii="Times New Roman" w:hAnsi="Times New Roman" w:cs="Times New Roman"/>
          <w:sz w:val="24"/>
          <w:szCs w:val="24"/>
        </w:rPr>
        <w:t xml:space="preserve"> üzerine </w:t>
      </w:r>
      <w:r w:rsidR="002D7367">
        <w:rPr>
          <w:rFonts w:ascii="Times New Roman" w:hAnsi="Times New Roman" w:cs="Times New Roman"/>
          <w:sz w:val="24"/>
          <w:szCs w:val="24"/>
        </w:rPr>
        <w:t>yapıldığı görülmektedir.</w:t>
      </w:r>
      <w:r w:rsidR="00BB3A6F">
        <w:rPr>
          <w:rFonts w:ascii="Times New Roman" w:hAnsi="Times New Roman" w:cs="Times New Roman"/>
          <w:sz w:val="24"/>
          <w:szCs w:val="24"/>
        </w:rPr>
        <w:t xml:space="preserve"> Toplumsal cinsiyet eşitsizliğinin sağlanabilmesi için gelecek nesilleri yetiştirecek olan öğretmenlere oldukça fazla görev düşmektedir. Bu gerçeklikten hareketle öncelikle öğretmen adaylarının toplumsal cinsiyet rol ve tutumlarının ne olduğunun ortaya konulması gerekmektedir.</w:t>
      </w:r>
      <w:r w:rsidR="002D7367">
        <w:rPr>
          <w:rFonts w:ascii="Times New Roman" w:hAnsi="Times New Roman" w:cs="Times New Roman"/>
          <w:sz w:val="24"/>
          <w:szCs w:val="24"/>
        </w:rPr>
        <w:t xml:space="preserve"> Çalışmanın evrenine giren Sivas Cumhuriyet Üniversitesi Eğitim Fakültesi öğrencileri üzerine yapılan bu çalışma ilk olma özelliğine sahiptir. Bu çalışmanın özgünlüğü genelde öğretmen adayları üzerine özelde ise </w:t>
      </w:r>
      <w:r w:rsidR="00BB3A6F">
        <w:rPr>
          <w:rFonts w:ascii="Times New Roman" w:hAnsi="Times New Roman" w:cs="Times New Roman"/>
          <w:sz w:val="24"/>
          <w:szCs w:val="24"/>
        </w:rPr>
        <w:t>Sivas Cumhuriyet Üniversitesi Eğitim Fakültesi öğrencileri üzerine yapılmış olmasıdır.</w:t>
      </w:r>
    </w:p>
    <w:p w14:paraId="77BE1EB7" w14:textId="77777777" w:rsidR="009B2D7C" w:rsidRPr="00806D11" w:rsidRDefault="009B2D7C" w:rsidP="00ED28F0">
      <w:pPr>
        <w:spacing w:before="120" w:after="120" w:line="240" w:lineRule="auto"/>
        <w:jc w:val="center"/>
        <w:rPr>
          <w:rFonts w:ascii="Times New Roman" w:hAnsi="Times New Roman" w:cs="Times New Roman"/>
          <w:b/>
          <w:sz w:val="24"/>
          <w:szCs w:val="24"/>
        </w:rPr>
      </w:pPr>
      <w:r w:rsidRPr="00806D11">
        <w:rPr>
          <w:rFonts w:ascii="Times New Roman" w:hAnsi="Times New Roman" w:cs="Times New Roman"/>
          <w:b/>
          <w:sz w:val="24"/>
          <w:szCs w:val="24"/>
        </w:rPr>
        <w:t>K</w:t>
      </w:r>
      <w:r w:rsidR="00CD046D">
        <w:rPr>
          <w:rFonts w:ascii="Times New Roman" w:hAnsi="Times New Roman" w:cs="Times New Roman"/>
          <w:b/>
          <w:sz w:val="24"/>
          <w:szCs w:val="24"/>
        </w:rPr>
        <w:t>aynakça</w:t>
      </w:r>
    </w:p>
    <w:p w14:paraId="53AD3888" w14:textId="7DE654F1"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sidRPr="00A720D8">
        <w:rPr>
          <w:rFonts w:ascii="Times New Roman" w:hAnsi="Times New Roman" w:cs="Times New Roman"/>
          <w:sz w:val="24"/>
          <w:szCs w:val="24"/>
        </w:rPr>
        <w:t>Aşılı, G. (2001).</w:t>
      </w:r>
      <w:r>
        <w:rPr>
          <w:rFonts w:ascii="Times New Roman" w:hAnsi="Times New Roman" w:cs="Times New Roman"/>
          <w:sz w:val="24"/>
          <w:szCs w:val="24"/>
        </w:rPr>
        <w:t xml:space="preserve"> </w:t>
      </w:r>
      <w:r w:rsidR="005F24B1" w:rsidRPr="005F24B1">
        <w:rPr>
          <w:rFonts w:ascii="Times New Roman" w:hAnsi="Times New Roman" w:cs="Times New Roman"/>
          <w:bCs/>
          <w:i/>
          <w:sz w:val="24"/>
          <w:szCs w:val="24"/>
        </w:rPr>
        <w:t>Üniversite öğrencilerinin cinsiyet rolleri ve ego durumları arasındaki ilişki</w:t>
      </w:r>
      <w:r w:rsidR="005F24B1">
        <w:rPr>
          <w:rFonts w:ascii="Times New Roman" w:hAnsi="Times New Roman" w:cs="Times New Roman"/>
          <w:bCs/>
          <w:i/>
          <w:sz w:val="24"/>
          <w:szCs w:val="24"/>
        </w:rPr>
        <w:t>,</w:t>
      </w:r>
      <w:r w:rsidRPr="00A720D8">
        <w:rPr>
          <w:rFonts w:ascii="Times New Roman" w:hAnsi="Times New Roman" w:cs="Times New Roman"/>
          <w:bCs/>
          <w:sz w:val="24"/>
          <w:szCs w:val="24"/>
        </w:rPr>
        <w:t xml:space="preserve"> </w:t>
      </w:r>
      <w:r w:rsidRPr="00A720D8">
        <w:rPr>
          <w:rFonts w:ascii="Times New Roman" w:hAnsi="Times New Roman" w:cs="Times New Roman"/>
          <w:sz w:val="24"/>
          <w:szCs w:val="24"/>
        </w:rPr>
        <w:t xml:space="preserve">(Yayınlanmamış Yüksek Lisans Tezi), </w:t>
      </w:r>
      <w:r>
        <w:rPr>
          <w:rFonts w:ascii="Times New Roman" w:hAnsi="Times New Roman" w:cs="Times New Roman"/>
          <w:sz w:val="24"/>
          <w:szCs w:val="24"/>
        </w:rPr>
        <w:t xml:space="preserve">Konya: </w:t>
      </w:r>
      <w:r w:rsidRPr="00A720D8">
        <w:rPr>
          <w:rFonts w:ascii="Times New Roman" w:hAnsi="Times New Roman" w:cs="Times New Roman"/>
          <w:sz w:val="24"/>
          <w:szCs w:val="24"/>
        </w:rPr>
        <w:t>Selçuk Üniversi</w:t>
      </w:r>
      <w:r>
        <w:rPr>
          <w:rFonts w:ascii="Times New Roman" w:hAnsi="Times New Roman" w:cs="Times New Roman"/>
          <w:sz w:val="24"/>
          <w:szCs w:val="24"/>
        </w:rPr>
        <w:t>tesi Sosyal Bilimler Enstitüsü.</w:t>
      </w:r>
    </w:p>
    <w:p w14:paraId="375EA288" w14:textId="7BFA2A52"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Atış, F. (2010). </w:t>
      </w:r>
      <w:r w:rsidR="005F24B1" w:rsidRPr="005F24B1">
        <w:rPr>
          <w:rFonts w:ascii="Times New Roman" w:hAnsi="Times New Roman" w:cs="Times New Roman"/>
          <w:i/>
          <w:sz w:val="24"/>
          <w:szCs w:val="24"/>
        </w:rPr>
        <w:t>E</w:t>
      </w:r>
      <w:r w:rsidR="005F24B1" w:rsidRPr="005F24B1">
        <w:rPr>
          <w:rFonts w:ascii="Times New Roman" w:hAnsi="Times New Roman" w:cs="Times New Roman"/>
          <w:bCs/>
          <w:i/>
          <w:sz w:val="24"/>
          <w:szCs w:val="24"/>
        </w:rPr>
        <w:t>belik/hemşirelik 1. ve 4. sınıf öğrencilerinin toplumsal cinsiyet rollerine ilişkin tutumlarının belirlenmesi</w:t>
      </w:r>
      <w:r w:rsidRPr="005F24B1">
        <w:rPr>
          <w:rFonts w:ascii="Times New Roman" w:hAnsi="Times New Roman" w:cs="Times New Roman"/>
          <w:i/>
          <w:sz w:val="24"/>
          <w:szCs w:val="24"/>
        </w:rPr>
        <w:t>,</w:t>
      </w:r>
      <w:r w:rsidRPr="00A720D8">
        <w:rPr>
          <w:rFonts w:ascii="Times New Roman" w:hAnsi="Times New Roman" w:cs="Times New Roman"/>
          <w:sz w:val="24"/>
          <w:szCs w:val="24"/>
        </w:rPr>
        <w:t xml:space="preserve"> (Yayımlanmamış Yüksek Lisans Tezi)</w:t>
      </w:r>
      <w:r>
        <w:rPr>
          <w:rFonts w:ascii="Times New Roman" w:hAnsi="Times New Roman" w:cs="Times New Roman"/>
          <w:sz w:val="24"/>
          <w:szCs w:val="24"/>
        </w:rPr>
        <w:t>,</w:t>
      </w:r>
      <w:r w:rsidRPr="00A720D8">
        <w:rPr>
          <w:rFonts w:ascii="Times New Roman" w:hAnsi="Times New Roman" w:cs="Times New Roman"/>
          <w:sz w:val="24"/>
          <w:szCs w:val="24"/>
        </w:rPr>
        <w:t xml:space="preserve"> Adana</w:t>
      </w:r>
      <w:r>
        <w:rPr>
          <w:rFonts w:ascii="Times New Roman" w:hAnsi="Times New Roman" w:cs="Times New Roman"/>
          <w:sz w:val="24"/>
          <w:szCs w:val="24"/>
        </w:rPr>
        <w:t xml:space="preserve">: </w:t>
      </w:r>
      <w:r w:rsidRPr="00A720D8">
        <w:rPr>
          <w:rFonts w:ascii="Times New Roman" w:hAnsi="Times New Roman" w:cs="Times New Roman"/>
          <w:sz w:val="24"/>
          <w:szCs w:val="24"/>
        </w:rPr>
        <w:t>Çukurova Üniversi</w:t>
      </w:r>
      <w:r>
        <w:rPr>
          <w:rFonts w:ascii="Times New Roman" w:hAnsi="Times New Roman" w:cs="Times New Roman"/>
          <w:sz w:val="24"/>
          <w:szCs w:val="24"/>
        </w:rPr>
        <w:t>tesi Sağlık Bilimleri Enstitüsü.</w:t>
      </w:r>
    </w:p>
    <w:p w14:paraId="448E0F2D" w14:textId="569C566F" w:rsidR="00ED28F0" w:rsidRDefault="005F24B1"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Bayhan, V. (2012). </w:t>
      </w:r>
      <w:r w:rsidR="00ED28F0">
        <w:rPr>
          <w:rFonts w:ascii="Times New Roman" w:hAnsi="Times New Roman" w:cs="Times New Roman"/>
          <w:sz w:val="24"/>
          <w:szCs w:val="24"/>
        </w:rPr>
        <w:t xml:space="preserve">Beden </w:t>
      </w:r>
      <w:r>
        <w:rPr>
          <w:rFonts w:ascii="Times New Roman" w:hAnsi="Times New Roman" w:cs="Times New Roman"/>
          <w:sz w:val="24"/>
          <w:szCs w:val="24"/>
        </w:rPr>
        <w:t>sosyolojisi ve toplumsal cinsiyet</w:t>
      </w:r>
      <w:r w:rsidR="00ED28F0">
        <w:rPr>
          <w:rFonts w:ascii="Times New Roman" w:hAnsi="Times New Roman" w:cs="Times New Roman"/>
          <w:sz w:val="24"/>
          <w:szCs w:val="24"/>
        </w:rPr>
        <w:t xml:space="preserve">, </w:t>
      </w:r>
      <w:r w:rsidR="00ED28F0" w:rsidRPr="005F24B1">
        <w:rPr>
          <w:rFonts w:ascii="Times New Roman" w:hAnsi="Times New Roman" w:cs="Times New Roman"/>
          <w:i/>
          <w:sz w:val="24"/>
          <w:szCs w:val="24"/>
        </w:rPr>
        <w:t>Doğu-Batı Düşünce Dergisi, T</w:t>
      </w:r>
      <w:r w:rsidRPr="005F24B1">
        <w:rPr>
          <w:rFonts w:ascii="Times New Roman" w:hAnsi="Times New Roman" w:cs="Times New Roman"/>
          <w:i/>
          <w:sz w:val="24"/>
          <w:szCs w:val="24"/>
        </w:rPr>
        <w:t>oplumsal Cinsiyet,</w:t>
      </w:r>
      <w:r>
        <w:rPr>
          <w:rFonts w:ascii="Times New Roman" w:hAnsi="Times New Roman" w:cs="Times New Roman"/>
          <w:sz w:val="24"/>
          <w:szCs w:val="24"/>
        </w:rPr>
        <w:t xml:space="preserve"> 63 (13), </w:t>
      </w:r>
      <w:r w:rsidR="00ED28F0">
        <w:rPr>
          <w:rFonts w:ascii="Times New Roman" w:hAnsi="Times New Roman" w:cs="Times New Roman"/>
          <w:sz w:val="24"/>
          <w:szCs w:val="24"/>
        </w:rPr>
        <w:t>147-164.</w:t>
      </w:r>
    </w:p>
    <w:p w14:paraId="18E90E09" w14:textId="335E511C" w:rsidR="004F6585" w:rsidRDefault="005F24B1"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Baykal, S. (1988). </w:t>
      </w:r>
      <w:r w:rsidR="00CD046D" w:rsidRPr="005F24B1">
        <w:rPr>
          <w:rFonts w:ascii="Times New Roman" w:hAnsi="Times New Roman" w:cs="Times New Roman"/>
          <w:bCs/>
          <w:i/>
          <w:sz w:val="24"/>
          <w:szCs w:val="24"/>
        </w:rPr>
        <w:t xml:space="preserve">Üniversite </w:t>
      </w:r>
      <w:r w:rsidRPr="005F24B1">
        <w:rPr>
          <w:rFonts w:ascii="Times New Roman" w:hAnsi="Times New Roman" w:cs="Times New Roman"/>
          <w:bCs/>
          <w:i/>
          <w:sz w:val="24"/>
          <w:szCs w:val="24"/>
        </w:rPr>
        <w:t>öğrencilerinin cinsiyet rolleri ile ilgili kalıp yargılarının bazı değişkenler açısından incelenmesi</w:t>
      </w:r>
      <w:r w:rsidR="00CD046D" w:rsidRPr="00A720D8">
        <w:rPr>
          <w:rFonts w:ascii="Times New Roman" w:hAnsi="Times New Roman" w:cs="Times New Roman"/>
          <w:sz w:val="24"/>
          <w:szCs w:val="24"/>
        </w:rPr>
        <w:t xml:space="preserve">, (Yayımlanmamış Doktora Tezi), </w:t>
      </w:r>
      <w:r w:rsidR="004F6585" w:rsidRPr="00A720D8">
        <w:rPr>
          <w:rFonts w:ascii="Times New Roman" w:hAnsi="Times New Roman" w:cs="Times New Roman"/>
          <w:sz w:val="24"/>
          <w:szCs w:val="24"/>
        </w:rPr>
        <w:t>Ankara</w:t>
      </w:r>
      <w:r w:rsidR="004F6585">
        <w:rPr>
          <w:rFonts w:ascii="Times New Roman" w:hAnsi="Times New Roman" w:cs="Times New Roman"/>
          <w:sz w:val="24"/>
          <w:szCs w:val="24"/>
        </w:rPr>
        <w:t>:</w:t>
      </w:r>
      <w:r w:rsidR="004F6585" w:rsidRPr="00A720D8">
        <w:rPr>
          <w:rFonts w:ascii="Times New Roman" w:hAnsi="Times New Roman" w:cs="Times New Roman"/>
          <w:sz w:val="24"/>
          <w:szCs w:val="24"/>
        </w:rPr>
        <w:t xml:space="preserve"> </w:t>
      </w:r>
      <w:r w:rsidR="004F6585">
        <w:rPr>
          <w:rFonts w:ascii="Times New Roman" w:hAnsi="Times New Roman" w:cs="Times New Roman"/>
          <w:sz w:val="24"/>
          <w:szCs w:val="24"/>
        </w:rPr>
        <w:t>Hacettepe Üniversitesi</w:t>
      </w:r>
      <w:r w:rsidR="00CD046D" w:rsidRPr="00A720D8">
        <w:rPr>
          <w:rFonts w:ascii="Times New Roman" w:hAnsi="Times New Roman" w:cs="Times New Roman"/>
          <w:sz w:val="24"/>
          <w:szCs w:val="24"/>
        </w:rPr>
        <w:t>.</w:t>
      </w:r>
    </w:p>
    <w:p w14:paraId="3FCC3D32" w14:textId="2A6F2A5E" w:rsidR="004F6585" w:rsidRDefault="005F24B1" w:rsidP="006679D1">
      <w:pPr>
        <w:autoSpaceDE w:val="0"/>
        <w:autoSpaceDN w:val="0"/>
        <w:adjustRightInd w:val="0"/>
        <w:spacing w:before="120" w:after="12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Bekleviç</w:t>
      </w:r>
      <w:proofErr w:type="spellEnd"/>
      <w:r>
        <w:rPr>
          <w:rFonts w:ascii="Times New Roman" w:hAnsi="Times New Roman" w:cs="Times New Roman"/>
          <w:sz w:val="24"/>
          <w:szCs w:val="24"/>
        </w:rPr>
        <w:t xml:space="preserve"> Çelik A. (2017). </w:t>
      </w:r>
      <w:r w:rsidR="00CD046D" w:rsidRPr="00A720D8">
        <w:rPr>
          <w:rFonts w:ascii="Times New Roman" w:hAnsi="Times New Roman" w:cs="Times New Roman"/>
          <w:sz w:val="24"/>
          <w:szCs w:val="24"/>
        </w:rPr>
        <w:t xml:space="preserve">Bir </w:t>
      </w:r>
      <w:r w:rsidRPr="00A720D8">
        <w:rPr>
          <w:rFonts w:ascii="Times New Roman" w:hAnsi="Times New Roman" w:cs="Times New Roman"/>
          <w:sz w:val="24"/>
          <w:szCs w:val="24"/>
        </w:rPr>
        <w:t>üniversite hastanesi araştırma görevlilerinin toplumsal cinsiyet rolleri tutum ölçeği ve çalışma yaşamında toplumsal cinsiyet rolleri algısının değerlendirilmesi</w:t>
      </w:r>
      <w:r>
        <w:rPr>
          <w:rFonts w:ascii="Times New Roman" w:hAnsi="Times New Roman" w:cs="Times New Roman"/>
          <w:sz w:val="24"/>
          <w:szCs w:val="24"/>
        </w:rPr>
        <w:t>,</w:t>
      </w:r>
      <w:r w:rsidR="00CD046D" w:rsidRPr="00A720D8">
        <w:rPr>
          <w:rFonts w:ascii="Times New Roman" w:hAnsi="Times New Roman" w:cs="Times New Roman"/>
          <w:sz w:val="24"/>
          <w:szCs w:val="24"/>
        </w:rPr>
        <w:t xml:space="preserve"> </w:t>
      </w:r>
      <w:r w:rsidR="00CD046D" w:rsidRPr="005F24B1">
        <w:rPr>
          <w:rFonts w:ascii="Times New Roman" w:hAnsi="Times New Roman" w:cs="Times New Roman"/>
          <w:i/>
          <w:sz w:val="24"/>
          <w:szCs w:val="24"/>
        </w:rPr>
        <w:t>Bülent Ecevit Üniversitesi Bilimsel Çalışmalar Dergisi</w:t>
      </w:r>
      <w:r w:rsidR="006679D1">
        <w:rPr>
          <w:rFonts w:ascii="Times New Roman" w:hAnsi="Times New Roman" w:cs="Times New Roman"/>
          <w:sz w:val="24"/>
          <w:szCs w:val="24"/>
        </w:rPr>
        <w:t xml:space="preserve">, </w:t>
      </w:r>
      <w:r w:rsidR="00CD046D" w:rsidRPr="00AD4894">
        <w:rPr>
          <w:rFonts w:ascii="Times New Roman" w:hAnsi="Times New Roman" w:cs="Times New Roman"/>
          <w:sz w:val="24"/>
          <w:szCs w:val="24"/>
        </w:rPr>
        <w:t>29-37.</w:t>
      </w:r>
      <w:r w:rsidR="006679D1">
        <w:rPr>
          <w:rFonts w:ascii="Times New Roman" w:hAnsi="Times New Roman" w:cs="Times New Roman"/>
          <w:sz w:val="24"/>
          <w:szCs w:val="24"/>
        </w:rPr>
        <w:t xml:space="preserve"> </w:t>
      </w:r>
      <w:r w:rsidR="006679D1" w:rsidRPr="006679D1">
        <w:rPr>
          <w:rFonts w:ascii="Times New Roman" w:hAnsi="Times New Roman" w:cs="Times New Roman"/>
          <w:sz w:val="24"/>
          <w:szCs w:val="24"/>
        </w:rPr>
        <w:t>http://cdn2.beun.edu.tr/hemsirelikhizmetleri/2017/01/tek/bilimsel-calisma-dergisi-2017.pdf</w:t>
      </w:r>
    </w:p>
    <w:p w14:paraId="19547D69" w14:textId="28348159"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sidRPr="00A720D8">
        <w:rPr>
          <w:rFonts w:ascii="Times New Roman" w:hAnsi="Times New Roman" w:cs="Times New Roman"/>
          <w:sz w:val="24"/>
          <w:szCs w:val="24"/>
        </w:rPr>
        <w:t>Buğra, A. (2015).</w:t>
      </w:r>
      <w:r>
        <w:rPr>
          <w:rFonts w:ascii="Times New Roman" w:hAnsi="Times New Roman" w:cs="Times New Roman"/>
          <w:sz w:val="24"/>
          <w:szCs w:val="24"/>
        </w:rPr>
        <w:t xml:space="preserve"> </w:t>
      </w:r>
      <w:r w:rsidRPr="00A720D8">
        <w:rPr>
          <w:rFonts w:ascii="Times New Roman" w:hAnsi="Times New Roman" w:cs="Times New Roman"/>
          <w:sz w:val="24"/>
          <w:szCs w:val="24"/>
        </w:rPr>
        <w:t xml:space="preserve">Sosyal </w:t>
      </w:r>
      <w:r w:rsidR="006679D1" w:rsidRPr="00A720D8">
        <w:rPr>
          <w:rFonts w:ascii="Times New Roman" w:hAnsi="Times New Roman" w:cs="Times New Roman"/>
          <w:sz w:val="24"/>
          <w:szCs w:val="24"/>
        </w:rPr>
        <w:t>politika ve toplumsal cinsiyet çalış</w:t>
      </w:r>
      <w:r w:rsidR="006679D1">
        <w:rPr>
          <w:rFonts w:ascii="Times New Roman" w:hAnsi="Times New Roman" w:cs="Times New Roman"/>
          <w:sz w:val="24"/>
          <w:szCs w:val="24"/>
        </w:rPr>
        <w:t>maları: verimli bir birliktelik</w:t>
      </w:r>
      <w:r w:rsidRPr="00A720D8">
        <w:rPr>
          <w:rFonts w:ascii="Times New Roman" w:hAnsi="Times New Roman" w:cs="Times New Roman"/>
          <w:sz w:val="24"/>
          <w:szCs w:val="24"/>
        </w:rPr>
        <w:t xml:space="preserve">, (Derleyen: Saniye Dedeoğlu ve </w:t>
      </w:r>
      <w:proofErr w:type="gramStart"/>
      <w:r w:rsidRPr="00A720D8">
        <w:rPr>
          <w:rFonts w:ascii="Times New Roman" w:hAnsi="Times New Roman" w:cs="Times New Roman"/>
          <w:sz w:val="24"/>
          <w:szCs w:val="24"/>
        </w:rPr>
        <w:t>Adem</w:t>
      </w:r>
      <w:proofErr w:type="gramEnd"/>
      <w:r w:rsidRPr="00A720D8">
        <w:rPr>
          <w:rFonts w:ascii="Times New Roman" w:hAnsi="Times New Roman" w:cs="Times New Roman"/>
          <w:sz w:val="24"/>
          <w:szCs w:val="24"/>
        </w:rPr>
        <w:t xml:space="preserve"> Y. Elveren), </w:t>
      </w:r>
      <w:r w:rsidRPr="006679D1">
        <w:rPr>
          <w:rFonts w:ascii="Times New Roman" w:hAnsi="Times New Roman" w:cs="Times New Roman"/>
          <w:i/>
          <w:sz w:val="24"/>
          <w:szCs w:val="24"/>
        </w:rPr>
        <w:t>2000’ler Türkiye’sinde Sosyal Politika ve Toplumsal Cinsiyet,</w:t>
      </w:r>
      <w:r w:rsidRPr="00A720D8">
        <w:rPr>
          <w:rFonts w:ascii="Times New Roman" w:hAnsi="Times New Roman" w:cs="Times New Roman"/>
          <w:sz w:val="24"/>
          <w:szCs w:val="24"/>
        </w:rPr>
        <w:t xml:space="preserve"> </w:t>
      </w:r>
      <w:r w:rsidR="006679D1" w:rsidRPr="00A720D8">
        <w:rPr>
          <w:rFonts w:ascii="Times New Roman" w:hAnsi="Times New Roman" w:cs="Times New Roman"/>
          <w:sz w:val="24"/>
          <w:szCs w:val="24"/>
        </w:rPr>
        <w:t>Ankara</w:t>
      </w:r>
      <w:r w:rsidR="006679D1">
        <w:rPr>
          <w:rFonts w:ascii="Times New Roman" w:hAnsi="Times New Roman" w:cs="Times New Roman"/>
          <w:sz w:val="24"/>
          <w:szCs w:val="24"/>
        </w:rPr>
        <w:t>: İmge Yayınevi,</w:t>
      </w:r>
      <w:r w:rsidRPr="00A720D8">
        <w:rPr>
          <w:rFonts w:ascii="Times New Roman" w:hAnsi="Times New Roman" w:cs="Times New Roman"/>
          <w:sz w:val="24"/>
          <w:szCs w:val="24"/>
        </w:rPr>
        <w:t xml:space="preserve"> 13-22.</w:t>
      </w:r>
    </w:p>
    <w:p w14:paraId="595BDB3E" w14:textId="38D0A1AC" w:rsidR="004F6585" w:rsidRDefault="006679D1"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Bülbül, H. (2014). </w:t>
      </w:r>
      <w:r w:rsidR="00CD046D">
        <w:rPr>
          <w:rFonts w:ascii="Times New Roman" w:hAnsi="Times New Roman" w:cs="Times New Roman"/>
          <w:sz w:val="24"/>
          <w:szCs w:val="24"/>
        </w:rPr>
        <w:t xml:space="preserve">Erkek </w:t>
      </w:r>
      <w:r>
        <w:rPr>
          <w:rFonts w:ascii="Times New Roman" w:hAnsi="Times New Roman" w:cs="Times New Roman"/>
          <w:sz w:val="24"/>
          <w:szCs w:val="24"/>
        </w:rPr>
        <w:t>kimliğinin oluşumundaki faktörler: iktidar, emek ve arzu</w:t>
      </w:r>
      <w:r w:rsidR="00CD046D">
        <w:rPr>
          <w:rFonts w:ascii="Times New Roman" w:hAnsi="Times New Roman" w:cs="Times New Roman"/>
          <w:sz w:val="24"/>
          <w:szCs w:val="24"/>
        </w:rPr>
        <w:t xml:space="preserve">, (Editörler: Huriye Kuruoğlu ve </w:t>
      </w:r>
      <w:proofErr w:type="spellStart"/>
      <w:r w:rsidR="00CD046D">
        <w:rPr>
          <w:rFonts w:ascii="Times New Roman" w:hAnsi="Times New Roman" w:cs="Times New Roman"/>
          <w:sz w:val="24"/>
          <w:szCs w:val="24"/>
        </w:rPr>
        <w:t>Bermal</w:t>
      </w:r>
      <w:proofErr w:type="spellEnd"/>
      <w:r w:rsidR="00CD046D">
        <w:rPr>
          <w:rFonts w:ascii="Times New Roman" w:hAnsi="Times New Roman" w:cs="Times New Roman"/>
          <w:sz w:val="24"/>
          <w:szCs w:val="24"/>
        </w:rPr>
        <w:t xml:space="preserve"> Aydın), </w:t>
      </w:r>
      <w:r w:rsidR="00CD046D" w:rsidRPr="006679D1">
        <w:rPr>
          <w:rFonts w:ascii="Times New Roman" w:hAnsi="Times New Roman" w:cs="Times New Roman"/>
          <w:i/>
          <w:sz w:val="24"/>
          <w:szCs w:val="24"/>
        </w:rPr>
        <w:t>Toplumsal Cinsiyet ve Medy</w:t>
      </w:r>
      <w:r w:rsidRPr="006679D1">
        <w:rPr>
          <w:rFonts w:ascii="Times New Roman" w:hAnsi="Times New Roman" w:cs="Times New Roman"/>
          <w:i/>
          <w:sz w:val="24"/>
          <w:szCs w:val="24"/>
        </w:rPr>
        <w:t>a,</w:t>
      </w:r>
      <w:r>
        <w:rPr>
          <w:rFonts w:ascii="Times New Roman" w:hAnsi="Times New Roman" w:cs="Times New Roman"/>
          <w:sz w:val="24"/>
          <w:szCs w:val="24"/>
        </w:rPr>
        <w:t xml:space="preserve"> Ankara: Detay Yayıncılık, </w:t>
      </w:r>
      <w:r w:rsidR="00CD046D">
        <w:rPr>
          <w:rFonts w:ascii="Times New Roman" w:hAnsi="Times New Roman" w:cs="Times New Roman"/>
          <w:sz w:val="24"/>
          <w:szCs w:val="24"/>
        </w:rPr>
        <w:t>1-16.</w:t>
      </w:r>
    </w:p>
    <w:p w14:paraId="33F6B8E9" w14:textId="3DC9B346"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Connell</w:t>
      </w:r>
      <w:proofErr w:type="spellEnd"/>
      <w:r>
        <w:rPr>
          <w:rFonts w:ascii="Times New Roman" w:hAnsi="Times New Roman" w:cs="Times New Roman"/>
          <w:sz w:val="24"/>
          <w:szCs w:val="24"/>
        </w:rPr>
        <w:t xml:space="preserve">, R. W. (2016). </w:t>
      </w:r>
      <w:r w:rsidR="006679D1" w:rsidRPr="006679D1">
        <w:rPr>
          <w:rFonts w:ascii="Times New Roman" w:hAnsi="Times New Roman" w:cs="Times New Roman"/>
          <w:i/>
          <w:iCs/>
          <w:sz w:val="24"/>
          <w:szCs w:val="24"/>
        </w:rPr>
        <w:t>Toplumsal cinsiyet ve iktidar,</w:t>
      </w:r>
      <w:r w:rsidR="006679D1" w:rsidRPr="00A720D8">
        <w:rPr>
          <w:rFonts w:ascii="Times New Roman" w:hAnsi="Times New Roman" w:cs="Times New Roman"/>
          <w:sz w:val="24"/>
          <w:szCs w:val="24"/>
        </w:rPr>
        <w:t xml:space="preserve"> </w:t>
      </w:r>
      <w:r w:rsidRPr="00A720D8">
        <w:rPr>
          <w:rFonts w:ascii="Times New Roman" w:hAnsi="Times New Roman" w:cs="Times New Roman"/>
          <w:sz w:val="24"/>
          <w:szCs w:val="24"/>
        </w:rPr>
        <w:t xml:space="preserve">(Çeviren: Cem </w:t>
      </w:r>
      <w:proofErr w:type="spellStart"/>
      <w:r w:rsidRPr="00A720D8">
        <w:rPr>
          <w:rFonts w:ascii="Times New Roman" w:hAnsi="Times New Roman" w:cs="Times New Roman"/>
          <w:sz w:val="24"/>
          <w:szCs w:val="24"/>
        </w:rPr>
        <w:t>Soydemir</w:t>
      </w:r>
      <w:proofErr w:type="spellEnd"/>
      <w:r w:rsidRPr="00A720D8">
        <w:rPr>
          <w:rFonts w:ascii="Times New Roman" w:hAnsi="Times New Roman" w:cs="Times New Roman"/>
          <w:sz w:val="24"/>
          <w:szCs w:val="24"/>
        </w:rPr>
        <w:t>), İstanbul: Ayrıntı Yayınları.</w:t>
      </w:r>
    </w:p>
    <w:p w14:paraId="1B207EE4" w14:textId="643FCBD8"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color w:val="000000"/>
          <w:sz w:val="24"/>
          <w:szCs w:val="24"/>
        </w:rPr>
      </w:pPr>
      <w:r w:rsidRPr="000F4DFA">
        <w:rPr>
          <w:rFonts w:ascii="Times New Roman" w:hAnsi="Times New Roman" w:cs="Times New Roman"/>
          <w:color w:val="000000"/>
          <w:sz w:val="24"/>
          <w:szCs w:val="24"/>
        </w:rPr>
        <w:t xml:space="preserve">Çelebi, N. (1997). </w:t>
      </w:r>
      <w:r w:rsidR="006679D1" w:rsidRPr="006679D1">
        <w:rPr>
          <w:rFonts w:ascii="Times New Roman" w:hAnsi="Times New Roman" w:cs="Times New Roman"/>
          <w:bCs/>
          <w:i/>
          <w:color w:val="000000"/>
          <w:sz w:val="24"/>
          <w:szCs w:val="24"/>
        </w:rPr>
        <w:t>Turizm sektöründeki küçük işyeri örgütlerinde kadın girişimciler</w:t>
      </w:r>
      <w:r w:rsidRPr="000F4DFA">
        <w:rPr>
          <w:rFonts w:ascii="Times New Roman" w:hAnsi="Times New Roman" w:cs="Times New Roman"/>
          <w:color w:val="000000"/>
          <w:sz w:val="24"/>
          <w:szCs w:val="24"/>
        </w:rPr>
        <w:t>, Ankara</w:t>
      </w:r>
      <w:r>
        <w:rPr>
          <w:rFonts w:ascii="Times New Roman" w:hAnsi="Times New Roman" w:cs="Times New Roman"/>
          <w:color w:val="000000"/>
          <w:sz w:val="24"/>
          <w:szCs w:val="24"/>
        </w:rPr>
        <w:t>:</w:t>
      </w:r>
      <w:r w:rsidRPr="000F4DFA">
        <w:rPr>
          <w:rFonts w:ascii="Times New Roman" w:hAnsi="Times New Roman" w:cs="Times New Roman"/>
          <w:color w:val="000000"/>
          <w:sz w:val="24"/>
          <w:szCs w:val="24"/>
        </w:rPr>
        <w:t xml:space="preserve"> Başbakanlık Kadının Statüsü ve Soru</w:t>
      </w:r>
      <w:r>
        <w:rPr>
          <w:rFonts w:ascii="Times New Roman" w:hAnsi="Times New Roman" w:cs="Times New Roman"/>
          <w:color w:val="000000"/>
          <w:sz w:val="24"/>
          <w:szCs w:val="24"/>
        </w:rPr>
        <w:t>nları Genel Müdürlüğü Yayınları</w:t>
      </w:r>
      <w:r w:rsidRPr="000F4DFA">
        <w:rPr>
          <w:rFonts w:ascii="Times New Roman" w:hAnsi="Times New Roman" w:cs="Times New Roman"/>
          <w:color w:val="000000"/>
          <w:sz w:val="24"/>
          <w:szCs w:val="24"/>
        </w:rPr>
        <w:t>.</w:t>
      </w:r>
    </w:p>
    <w:p w14:paraId="48B0A5CD" w14:textId="72B68EC7"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sidRPr="00A720D8">
        <w:rPr>
          <w:rFonts w:ascii="Times New Roman" w:hAnsi="Times New Roman" w:cs="Times New Roman"/>
          <w:sz w:val="24"/>
          <w:szCs w:val="24"/>
        </w:rPr>
        <w:t>Dikmen, N. ve Maden, D.</w:t>
      </w:r>
      <w:r>
        <w:rPr>
          <w:rFonts w:ascii="Times New Roman" w:hAnsi="Times New Roman" w:cs="Times New Roman"/>
          <w:sz w:val="24"/>
          <w:szCs w:val="24"/>
        </w:rPr>
        <w:t xml:space="preserve"> </w:t>
      </w:r>
      <w:r w:rsidRPr="00A720D8">
        <w:rPr>
          <w:rFonts w:ascii="Times New Roman" w:hAnsi="Times New Roman" w:cs="Times New Roman"/>
          <w:sz w:val="24"/>
          <w:szCs w:val="24"/>
        </w:rPr>
        <w:t>(2012).</w:t>
      </w:r>
      <w:r w:rsidR="006679D1">
        <w:rPr>
          <w:rFonts w:ascii="Times New Roman" w:hAnsi="Times New Roman" w:cs="Times New Roman"/>
          <w:sz w:val="24"/>
          <w:szCs w:val="24"/>
        </w:rPr>
        <w:t xml:space="preserve"> </w:t>
      </w:r>
      <w:r w:rsidRPr="00A720D8">
        <w:rPr>
          <w:rFonts w:ascii="Times New Roman" w:hAnsi="Times New Roman" w:cs="Times New Roman"/>
          <w:sz w:val="24"/>
          <w:szCs w:val="24"/>
        </w:rPr>
        <w:t xml:space="preserve">Kadın </w:t>
      </w:r>
      <w:r w:rsidR="006679D1" w:rsidRPr="00A720D8">
        <w:rPr>
          <w:rFonts w:ascii="Times New Roman" w:hAnsi="Times New Roman" w:cs="Times New Roman"/>
          <w:sz w:val="24"/>
          <w:szCs w:val="24"/>
        </w:rPr>
        <w:t>akademisyenlerin görünmeyen emeği üzerine bir araş</w:t>
      </w:r>
      <w:r w:rsidR="006679D1">
        <w:rPr>
          <w:rFonts w:ascii="Times New Roman" w:hAnsi="Times New Roman" w:cs="Times New Roman"/>
          <w:sz w:val="24"/>
          <w:szCs w:val="24"/>
        </w:rPr>
        <w:t>tırma: ordu üniversitesi örneği</w:t>
      </w:r>
      <w:r w:rsidRPr="00A720D8">
        <w:rPr>
          <w:rFonts w:ascii="Times New Roman" w:hAnsi="Times New Roman" w:cs="Times New Roman"/>
          <w:sz w:val="24"/>
          <w:szCs w:val="24"/>
        </w:rPr>
        <w:t xml:space="preserve">, </w:t>
      </w:r>
      <w:r w:rsidRPr="006679D1">
        <w:rPr>
          <w:rFonts w:ascii="Times New Roman" w:hAnsi="Times New Roman" w:cs="Times New Roman"/>
          <w:i/>
          <w:sz w:val="24"/>
          <w:szCs w:val="24"/>
        </w:rPr>
        <w:t>Sosyal ve Beşeri Bilimler Dergisi</w:t>
      </w:r>
      <w:r w:rsidR="006679D1">
        <w:rPr>
          <w:rFonts w:ascii="Times New Roman" w:hAnsi="Times New Roman" w:cs="Times New Roman"/>
          <w:sz w:val="24"/>
          <w:szCs w:val="24"/>
        </w:rPr>
        <w:t xml:space="preserve">, 4(2), </w:t>
      </w:r>
      <w:r w:rsidRPr="00A720D8">
        <w:rPr>
          <w:rFonts w:ascii="Times New Roman" w:hAnsi="Times New Roman" w:cs="Times New Roman"/>
          <w:sz w:val="24"/>
          <w:szCs w:val="24"/>
        </w:rPr>
        <w:t>235-250.</w:t>
      </w:r>
    </w:p>
    <w:p w14:paraId="3BD5936C" w14:textId="5E64EFF3" w:rsidR="004F6585" w:rsidRDefault="006679D1"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Dökmen, Y. Z. (2004). </w:t>
      </w:r>
      <w:r w:rsidRPr="006679D1">
        <w:rPr>
          <w:rFonts w:ascii="Times New Roman" w:hAnsi="Times New Roman" w:cs="Times New Roman"/>
          <w:bCs/>
          <w:i/>
          <w:sz w:val="24"/>
          <w:szCs w:val="24"/>
        </w:rPr>
        <w:t>Toplumsal cinsiyet sosyal psikolojik açıklamalar</w:t>
      </w:r>
      <w:r w:rsidR="00CD046D" w:rsidRPr="00A720D8">
        <w:rPr>
          <w:rFonts w:ascii="Times New Roman" w:hAnsi="Times New Roman" w:cs="Times New Roman"/>
          <w:bCs/>
          <w:sz w:val="24"/>
          <w:szCs w:val="24"/>
        </w:rPr>
        <w:t>,</w:t>
      </w:r>
      <w:r w:rsidR="00CD046D" w:rsidRPr="00A720D8">
        <w:rPr>
          <w:rFonts w:ascii="Times New Roman" w:hAnsi="Times New Roman" w:cs="Times New Roman"/>
          <w:b/>
          <w:bCs/>
          <w:sz w:val="24"/>
          <w:szCs w:val="24"/>
        </w:rPr>
        <w:t xml:space="preserve"> </w:t>
      </w:r>
      <w:r w:rsidR="00CD046D" w:rsidRPr="00A720D8">
        <w:rPr>
          <w:rFonts w:ascii="Times New Roman" w:hAnsi="Times New Roman" w:cs="Times New Roman"/>
          <w:sz w:val="24"/>
          <w:szCs w:val="24"/>
        </w:rPr>
        <w:t>Ankara</w:t>
      </w:r>
      <w:r w:rsidR="00CD046D">
        <w:rPr>
          <w:rFonts w:ascii="Times New Roman" w:hAnsi="Times New Roman" w:cs="Times New Roman"/>
          <w:sz w:val="24"/>
          <w:szCs w:val="24"/>
        </w:rPr>
        <w:t>: Sistem Yayıncılık.</w:t>
      </w:r>
    </w:p>
    <w:p w14:paraId="0B8569EF" w14:textId="3B5FC552"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Fine</w:t>
      </w:r>
      <w:proofErr w:type="spellEnd"/>
      <w:r>
        <w:rPr>
          <w:rFonts w:ascii="Times New Roman" w:hAnsi="Times New Roman" w:cs="Times New Roman"/>
          <w:sz w:val="24"/>
          <w:szCs w:val="24"/>
        </w:rPr>
        <w:t xml:space="preserve">, C. (2010). </w:t>
      </w:r>
      <w:r w:rsidRPr="006679D1">
        <w:rPr>
          <w:rFonts w:ascii="Times New Roman" w:hAnsi="Times New Roman" w:cs="Times New Roman"/>
          <w:i/>
          <w:sz w:val="24"/>
          <w:szCs w:val="24"/>
        </w:rPr>
        <w:t xml:space="preserve">Toplumsal </w:t>
      </w:r>
      <w:r w:rsidR="006679D1" w:rsidRPr="006679D1">
        <w:rPr>
          <w:rFonts w:ascii="Times New Roman" w:hAnsi="Times New Roman" w:cs="Times New Roman"/>
          <w:i/>
          <w:sz w:val="24"/>
          <w:szCs w:val="24"/>
        </w:rPr>
        <w:t>cinsiyet yanılsaması,</w:t>
      </w:r>
      <w:r w:rsidR="006679D1" w:rsidRPr="00A720D8">
        <w:rPr>
          <w:rFonts w:ascii="Times New Roman" w:hAnsi="Times New Roman" w:cs="Times New Roman"/>
          <w:sz w:val="24"/>
          <w:szCs w:val="24"/>
        </w:rPr>
        <w:t xml:space="preserve"> </w:t>
      </w:r>
      <w:r w:rsidRPr="00A720D8">
        <w:rPr>
          <w:rFonts w:ascii="Times New Roman" w:hAnsi="Times New Roman" w:cs="Times New Roman"/>
          <w:sz w:val="24"/>
          <w:szCs w:val="24"/>
        </w:rPr>
        <w:t xml:space="preserve">(Çeviren: Kıvanç </w:t>
      </w:r>
      <w:proofErr w:type="spellStart"/>
      <w:r w:rsidRPr="00A720D8">
        <w:rPr>
          <w:rFonts w:ascii="Times New Roman" w:hAnsi="Times New Roman" w:cs="Times New Roman"/>
          <w:sz w:val="24"/>
          <w:szCs w:val="24"/>
        </w:rPr>
        <w:t>Tanrıyar</w:t>
      </w:r>
      <w:proofErr w:type="spellEnd"/>
      <w:r w:rsidRPr="00A720D8">
        <w:rPr>
          <w:rFonts w:ascii="Times New Roman" w:hAnsi="Times New Roman" w:cs="Times New Roman"/>
          <w:sz w:val="24"/>
          <w:szCs w:val="24"/>
        </w:rPr>
        <w:t>), İstanbul</w:t>
      </w:r>
      <w:r>
        <w:rPr>
          <w:rFonts w:ascii="Times New Roman" w:hAnsi="Times New Roman" w:cs="Times New Roman"/>
          <w:sz w:val="24"/>
          <w:szCs w:val="24"/>
        </w:rPr>
        <w:t>:</w:t>
      </w:r>
      <w:r w:rsidRPr="00A720D8">
        <w:rPr>
          <w:rFonts w:ascii="Times New Roman" w:hAnsi="Times New Roman" w:cs="Times New Roman"/>
          <w:sz w:val="24"/>
          <w:szCs w:val="24"/>
        </w:rPr>
        <w:t xml:space="preserve"> </w:t>
      </w:r>
      <w:r>
        <w:rPr>
          <w:rFonts w:ascii="Times New Roman" w:hAnsi="Times New Roman" w:cs="Times New Roman"/>
          <w:sz w:val="24"/>
          <w:szCs w:val="24"/>
        </w:rPr>
        <w:t>Sel Yayıncılık</w:t>
      </w:r>
      <w:r w:rsidRPr="00A720D8">
        <w:rPr>
          <w:rFonts w:ascii="Times New Roman" w:hAnsi="Times New Roman" w:cs="Times New Roman"/>
          <w:sz w:val="24"/>
          <w:szCs w:val="24"/>
        </w:rPr>
        <w:t>.</w:t>
      </w:r>
    </w:p>
    <w:p w14:paraId="183DA52F" w14:textId="77777777" w:rsidR="00710C38" w:rsidRPr="00710C38" w:rsidRDefault="00710C38"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proofErr w:type="spellStart"/>
      <w:r w:rsidRPr="00710C38">
        <w:rPr>
          <w:rFonts w:ascii="Times New Roman" w:hAnsi="Times New Roman" w:cs="Times New Roman"/>
          <w:sz w:val="24"/>
          <w:szCs w:val="24"/>
        </w:rPr>
        <w:lastRenderedPageBreak/>
        <w:t>Giddens</w:t>
      </w:r>
      <w:proofErr w:type="spellEnd"/>
      <w:r w:rsidRPr="00710C38">
        <w:rPr>
          <w:rFonts w:ascii="Times New Roman" w:hAnsi="Times New Roman" w:cs="Times New Roman"/>
          <w:sz w:val="24"/>
          <w:szCs w:val="24"/>
        </w:rPr>
        <w:t xml:space="preserve">, A. (2000). </w:t>
      </w:r>
      <w:r w:rsidRPr="006679D1">
        <w:rPr>
          <w:rFonts w:ascii="Times New Roman" w:hAnsi="Times New Roman" w:cs="Times New Roman"/>
          <w:i/>
          <w:sz w:val="24"/>
          <w:szCs w:val="24"/>
        </w:rPr>
        <w:t>Sosyoloji,</w:t>
      </w:r>
      <w:r w:rsidRPr="00710C38">
        <w:rPr>
          <w:rFonts w:ascii="Times New Roman" w:hAnsi="Times New Roman" w:cs="Times New Roman"/>
          <w:sz w:val="24"/>
          <w:szCs w:val="24"/>
        </w:rPr>
        <w:t xml:space="preserve"> (Çeviren: İsmail Yılmaz), İstanbul</w:t>
      </w:r>
      <w:r>
        <w:rPr>
          <w:rFonts w:ascii="Times New Roman" w:hAnsi="Times New Roman" w:cs="Times New Roman"/>
          <w:sz w:val="24"/>
          <w:szCs w:val="24"/>
        </w:rPr>
        <w:t xml:space="preserve">: </w:t>
      </w:r>
      <w:r w:rsidRPr="00710C38">
        <w:rPr>
          <w:rFonts w:ascii="Times New Roman" w:hAnsi="Times New Roman" w:cs="Times New Roman"/>
          <w:sz w:val="24"/>
          <w:szCs w:val="24"/>
        </w:rPr>
        <w:t>Kırmızı Yayınları.</w:t>
      </w:r>
    </w:p>
    <w:p w14:paraId="0FF6A7C3" w14:textId="63B88C20"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color w:val="000000"/>
          <w:sz w:val="24"/>
          <w:szCs w:val="24"/>
        </w:rPr>
      </w:pPr>
      <w:proofErr w:type="spellStart"/>
      <w:r w:rsidRPr="000F4DFA">
        <w:rPr>
          <w:rFonts w:ascii="Times New Roman" w:hAnsi="Times New Roman" w:cs="Times New Roman"/>
          <w:color w:val="000000"/>
          <w:sz w:val="24"/>
          <w:szCs w:val="24"/>
        </w:rPr>
        <w:t>Girginer</w:t>
      </w:r>
      <w:proofErr w:type="spellEnd"/>
      <w:r w:rsidRPr="000F4DFA">
        <w:rPr>
          <w:rFonts w:ascii="Times New Roman" w:hAnsi="Times New Roman" w:cs="Times New Roman"/>
          <w:color w:val="000000"/>
          <w:sz w:val="24"/>
          <w:szCs w:val="24"/>
        </w:rPr>
        <w:t xml:space="preserve">, U. H. (1994). </w:t>
      </w:r>
      <w:r w:rsidRPr="006679D1">
        <w:rPr>
          <w:rFonts w:ascii="Times New Roman" w:hAnsi="Times New Roman" w:cs="Times New Roman"/>
          <w:bCs/>
          <w:i/>
          <w:color w:val="000000"/>
          <w:sz w:val="24"/>
          <w:szCs w:val="24"/>
        </w:rPr>
        <w:t xml:space="preserve">Türk </w:t>
      </w:r>
      <w:r w:rsidR="006679D1" w:rsidRPr="006679D1">
        <w:rPr>
          <w:rFonts w:ascii="Times New Roman" w:hAnsi="Times New Roman" w:cs="Times New Roman"/>
          <w:bCs/>
          <w:i/>
          <w:color w:val="000000"/>
          <w:sz w:val="24"/>
          <w:szCs w:val="24"/>
        </w:rPr>
        <w:t>toplumunda cinsiyet rolleri algısı</w:t>
      </w:r>
      <w:r w:rsidRPr="000F4DFA">
        <w:rPr>
          <w:rFonts w:ascii="Times New Roman" w:hAnsi="Times New Roman" w:cs="Times New Roman"/>
          <w:bCs/>
          <w:color w:val="000000"/>
          <w:sz w:val="24"/>
          <w:szCs w:val="24"/>
        </w:rPr>
        <w:t xml:space="preserve">, </w:t>
      </w:r>
      <w:r w:rsidRPr="000F4DFA">
        <w:rPr>
          <w:rFonts w:ascii="Times New Roman" w:hAnsi="Times New Roman" w:cs="Times New Roman"/>
          <w:color w:val="000000"/>
          <w:sz w:val="24"/>
          <w:szCs w:val="24"/>
        </w:rPr>
        <w:t>(Yayınlanmamış Yüksek Lisans Tezi), İzmir</w:t>
      </w:r>
      <w:r>
        <w:rPr>
          <w:rFonts w:ascii="Times New Roman" w:hAnsi="Times New Roman" w:cs="Times New Roman"/>
          <w:color w:val="000000"/>
          <w:sz w:val="24"/>
          <w:szCs w:val="24"/>
        </w:rPr>
        <w:t>:</w:t>
      </w:r>
      <w:r w:rsidRPr="000F4DFA">
        <w:rPr>
          <w:rFonts w:ascii="Times New Roman" w:hAnsi="Times New Roman" w:cs="Times New Roman"/>
          <w:color w:val="000000"/>
          <w:sz w:val="24"/>
          <w:szCs w:val="24"/>
        </w:rPr>
        <w:t xml:space="preserve"> Ege Üniversitesi Sosyal Bilimler Enstitüsü.</w:t>
      </w:r>
    </w:p>
    <w:p w14:paraId="048E9359" w14:textId="42B5CF72" w:rsidR="004F6585" w:rsidRP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iCs/>
          <w:sz w:val="24"/>
          <w:szCs w:val="24"/>
        </w:rPr>
      </w:pPr>
      <w:r w:rsidRPr="004F6585">
        <w:rPr>
          <w:rFonts w:ascii="Times New Roman" w:hAnsi="Times New Roman" w:cs="Times New Roman"/>
          <w:sz w:val="24"/>
          <w:szCs w:val="24"/>
        </w:rPr>
        <w:t>Kahraman, L</w:t>
      </w:r>
      <w:proofErr w:type="gramStart"/>
      <w:r w:rsidRPr="004F6585">
        <w:rPr>
          <w:rFonts w:ascii="Times New Roman" w:hAnsi="Times New Roman" w:cs="Times New Roman"/>
          <w:sz w:val="24"/>
          <w:szCs w:val="24"/>
        </w:rPr>
        <w:t>.,</w:t>
      </w:r>
      <w:proofErr w:type="gramEnd"/>
      <w:r w:rsidRPr="004F6585">
        <w:rPr>
          <w:rFonts w:ascii="Times New Roman" w:hAnsi="Times New Roman" w:cs="Times New Roman"/>
          <w:sz w:val="24"/>
          <w:szCs w:val="24"/>
        </w:rPr>
        <w:t xml:space="preserve"> Kahraman, B. A., </w:t>
      </w:r>
      <w:proofErr w:type="spellStart"/>
      <w:r w:rsidRPr="004F6585">
        <w:rPr>
          <w:rFonts w:ascii="Times New Roman" w:hAnsi="Times New Roman" w:cs="Times New Roman"/>
          <w:sz w:val="24"/>
          <w:szCs w:val="24"/>
        </w:rPr>
        <w:t>Ozansoy</w:t>
      </w:r>
      <w:proofErr w:type="spellEnd"/>
      <w:r w:rsidRPr="004F6585">
        <w:rPr>
          <w:rFonts w:ascii="Times New Roman" w:hAnsi="Times New Roman" w:cs="Times New Roman"/>
          <w:sz w:val="24"/>
          <w:szCs w:val="24"/>
        </w:rPr>
        <w:t xml:space="preserve">, N., Akıllı, H., </w:t>
      </w:r>
      <w:proofErr w:type="spellStart"/>
      <w:r w:rsidRPr="004F6585">
        <w:rPr>
          <w:rFonts w:ascii="Times New Roman" w:hAnsi="Times New Roman" w:cs="Times New Roman"/>
          <w:sz w:val="24"/>
          <w:szCs w:val="24"/>
        </w:rPr>
        <w:t>Kekillioğlu</w:t>
      </w:r>
      <w:proofErr w:type="spellEnd"/>
      <w:r w:rsidRPr="004F6585">
        <w:rPr>
          <w:rFonts w:ascii="Times New Roman" w:hAnsi="Times New Roman" w:cs="Times New Roman"/>
          <w:sz w:val="24"/>
          <w:szCs w:val="24"/>
        </w:rPr>
        <w:t xml:space="preserve">, A. Ve Özcan, A. (2014). </w:t>
      </w:r>
      <w:r w:rsidR="006679D1" w:rsidRPr="004F6585">
        <w:rPr>
          <w:rFonts w:ascii="Times New Roman" w:hAnsi="Times New Roman" w:cs="Times New Roman"/>
          <w:bCs/>
          <w:sz w:val="24"/>
          <w:szCs w:val="24"/>
        </w:rPr>
        <w:t xml:space="preserve">Nevşehir hacı </w:t>
      </w:r>
      <w:proofErr w:type="spellStart"/>
      <w:r w:rsidR="006679D1" w:rsidRPr="004F6585">
        <w:rPr>
          <w:rFonts w:ascii="Times New Roman" w:hAnsi="Times New Roman" w:cs="Times New Roman"/>
          <w:bCs/>
          <w:sz w:val="24"/>
          <w:szCs w:val="24"/>
        </w:rPr>
        <w:t>bektaş</w:t>
      </w:r>
      <w:proofErr w:type="spellEnd"/>
      <w:r w:rsidR="006679D1" w:rsidRPr="004F6585">
        <w:rPr>
          <w:rFonts w:ascii="Times New Roman" w:hAnsi="Times New Roman" w:cs="Times New Roman"/>
          <w:bCs/>
          <w:sz w:val="24"/>
          <w:szCs w:val="24"/>
        </w:rPr>
        <w:t xml:space="preserve"> veli üniversitesi toplumsal cinsiyet algısı araştırması</w:t>
      </w:r>
      <w:r w:rsidRPr="004F6585">
        <w:rPr>
          <w:rFonts w:ascii="Times New Roman" w:hAnsi="Times New Roman" w:cs="Times New Roman"/>
          <w:bCs/>
          <w:sz w:val="24"/>
          <w:szCs w:val="24"/>
        </w:rPr>
        <w:t xml:space="preserve">, </w:t>
      </w:r>
      <w:proofErr w:type="spellStart"/>
      <w:r w:rsidRPr="006679D1">
        <w:rPr>
          <w:rFonts w:ascii="Times New Roman" w:hAnsi="Times New Roman" w:cs="Times New Roman"/>
          <w:bCs/>
          <w:i/>
          <w:iCs/>
          <w:sz w:val="24"/>
          <w:szCs w:val="24"/>
        </w:rPr>
        <w:t>Turkish</w:t>
      </w:r>
      <w:proofErr w:type="spellEnd"/>
      <w:r w:rsidRPr="006679D1">
        <w:rPr>
          <w:rFonts w:ascii="Times New Roman" w:hAnsi="Times New Roman" w:cs="Times New Roman"/>
          <w:bCs/>
          <w:i/>
          <w:iCs/>
          <w:sz w:val="24"/>
          <w:szCs w:val="24"/>
        </w:rPr>
        <w:t xml:space="preserve"> </w:t>
      </w:r>
      <w:proofErr w:type="spellStart"/>
      <w:r w:rsidRPr="006679D1">
        <w:rPr>
          <w:rFonts w:ascii="Times New Roman" w:hAnsi="Times New Roman" w:cs="Times New Roman"/>
          <w:bCs/>
          <w:i/>
          <w:iCs/>
          <w:sz w:val="24"/>
          <w:szCs w:val="24"/>
        </w:rPr>
        <w:t>Studies</w:t>
      </w:r>
      <w:proofErr w:type="spellEnd"/>
      <w:r w:rsidRPr="006679D1">
        <w:rPr>
          <w:rFonts w:ascii="Times New Roman" w:hAnsi="Times New Roman" w:cs="Times New Roman"/>
          <w:bCs/>
          <w:i/>
          <w:iCs/>
          <w:sz w:val="24"/>
          <w:szCs w:val="24"/>
        </w:rPr>
        <w:t xml:space="preserve">: </w:t>
      </w:r>
      <w:r w:rsidRPr="006679D1">
        <w:rPr>
          <w:rFonts w:ascii="Times New Roman" w:hAnsi="Times New Roman" w:cs="Times New Roman"/>
          <w:i/>
          <w:iCs/>
          <w:sz w:val="24"/>
          <w:szCs w:val="24"/>
        </w:rPr>
        <w:t xml:space="preserve">International </w:t>
      </w:r>
      <w:proofErr w:type="spellStart"/>
      <w:r w:rsidRPr="006679D1">
        <w:rPr>
          <w:rFonts w:ascii="Times New Roman" w:hAnsi="Times New Roman" w:cs="Times New Roman"/>
          <w:i/>
          <w:iCs/>
          <w:sz w:val="24"/>
          <w:szCs w:val="24"/>
        </w:rPr>
        <w:t>Periodical</w:t>
      </w:r>
      <w:proofErr w:type="spellEnd"/>
      <w:r w:rsidRPr="006679D1">
        <w:rPr>
          <w:rFonts w:ascii="Times New Roman" w:hAnsi="Times New Roman" w:cs="Times New Roman"/>
          <w:i/>
          <w:iCs/>
          <w:sz w:val="24"/>
          <w:szCs w:val="24"/>
        </w:rPr>
        <w:t xml:space="preserve"> </w:t>
      </w:r>
      <w:proofErr w:type="spellStart"/>
      <w:r w:rsidRPr="006679D1">
        <w:rPr>
          <w:rFonts w:ascii="Times New Roman" w:hAnsi="Times New Roman" w:cs="Times New Roman"/>
          <w:i/>
          <w:iCs/>
          <w:sz w:val="24"/>
          <w:szCs w:val="24"/>
        </w:rPr>
        <w:t>for</w:t>
      </w:r>
      <w:proofErr w:type="spellEnd"/>
      <w:r w:rsidRPr="006679D1">
        <w:rPr>
          <w:rFonts w:ascii="Times New Roman" w:hAnsi="Times New Roman" w:cs="Times New Roman"/>
          <w:i/>
          <w:iCs/>
          <w:sz w:val="24"/>
          <w:szCs w:val="24"/>
        </w:rPr>
        <w:t xml:space="preserve"> </w:t>
      </w:r>
      <w:proofErr w:type="spellStart"/>
      <w:r w:rsidRPr="006679D1">
        <w:rPr>
          <w:rFonts w:ascii="Times New Roman" w:hAnsi="Times New Roman" w:cs="Times New Roman"/>
          <w:i/>
          <w:iCs/>
          <w:sz w:val="24"/>
          <w:szCs w:val="24"/>
        </w:rPr>
        <w:t>the</w:t>
      </w:r>
      <w:proofErr w:type="spellEnd"/>
      <w:r w:rsidRPr="006679D1">
        <w:rPr>
          <w:rFonts w:ascii="Times New Roman" w:hAnsi="Times New Roman" w:cs="Times New Roman"/>
          <w:i/>
          <w:iCs/>
          <w:sz w:val="24"/>
          <w:szCs w:val="24"/>
        </w:rPr>
        <w:t xml:space="preserve"> </w:t>
      </w:r>
      <w:proofErr w:type="spellStart"/>
      <w:r w:rsidRPr="006679D1">
        <w:rPr>
          <w:rFonts w:ascii="Times New Roman" w:hAnsi="Times New Roman" w:cs="Times New Roman"/>
          <w:i/>
          <w:iCs/>
          <w:sz w:val="24"/>
          <w:szCs w:val="24"/>
        </w:rPr>
        <w:t>Languages</w:t>
      </w:r>
      <w:proofErr w:type="spellEnd"/>
      <w:r w:rsidRPr="006679D1">
        <w:rPr>
          <w:rFonts w:ascii="Times New Roman" w:hAnsi="Times New Roman" w:cs="Times New Roman"/>
          <w:i/>
          <w:iCs/>
          <w:sz w:val="24"/>
          <w:szCs w:val="24"/>
        </w:rPr>
        <w:t xml:space="preserve">, </w:t>
      </w:r>
      <w:proofErr w:type="spellStart"/>
      <w:r w:rsidRPr="006679D1">
        <w:rPr>
          <w:rFonts w:ascii="Times New Roman" w:hAnsi="Times New Roman" w:cs="Times New Roman"/>
          <w:i/>
          <w:iCs/>
          <w:sz w:val="24"/>
          <w:szCs w:val="24"/>
        </w:rPr>
        <w:t>Literature</w:t>
      </w:r>
      <w:proofErr w:type="spellEnd"/>
      <w:r w:rsidRPr="006679D1">
        <w:rPr>
          <w:rFonts w:ascii="Times New Roman" w:hAnsi="Times New Roman" w:cs="Times New Roman"/>
          <w:i/>
          <w:iCs/>
          <w:sz w:val="24"/>
          <w:szCs w:val="24"/>
        </w:rPr>
        <w:t xml:space="preserve"> </w:t>
      </w:r>
      <w:proofErr w:type="spellStart"/>
      <w:r w:rsidRPr="006679D1">
        <w:rPr>
          <w:rFonts w:ascii="Times New Roman" w:hAnsi="Times New Roman" w:cs="Times New Roman"/>
          <w:i/>
          <w:iCs/>
          <w:sz w:val="24"/>
          <w:szCs w:val="24"/>
        </w:rPr>
        <w:t>and</w:t>
      </w:r>
      <w:proofErr w:type="spellEnd"/>
      <w:r w:rsidRPr="006679D1">
        <w:rPr>
          <w:rFonts w:ascii="Times New Roman" w:hAnsi="Times New Roman" w:cs="Times New Roman"/>
          <w:i/>
          <w:iCs/>
          <w:sz w:val="24"/>
          <w:szCs w:val="24"/>
        </w:rPr>
        <w:t xml:space="preserve"> </w:t>
      </w:r>
      <w:proofErr w:type="spellStart"/>
      <w:r w:rsidRPr="006679D1">
        <w:rPr>
          <w:rFonts w:ascii="Times New Roman" w:hAnsi="Times New Roman" w:cs="Times New Roman"/>
          <w:i/>
          <w:iCs/>
          <w:sz w:val="24"/>
          <w:szCs w:val="24"/>
        </w:rPr>
        <w:t>History</w:t>
      </w:r>
      <w:proofErr w:type="spellEnd"/>
      <w:r w:rsidRPr="006679D1">
        <w:rPr>
          <w:rFonts w:ascii="Times New Roman" w:hAnsi="Times New Roman" w:cs="Times New Roman"/>
          <w:i/>
          <w:iCs/>
          <w:sz w:val="24"/>
          <w:szCs w:val="24"/>
        </w:rPr>
        <w:t xml:space="preserve"> of </w:t>
      </w:r>
      <w:proofErr w:type="spellStart"/>
      <w:r w:rsidRPr="006679D1">
        <w:rPr>
          <w:rFonts w:ascii="Times New Roman" w:hAnsi="Times New Roman" w:cs="Times New Roman"/>
          <w:i/>
          <w:iCs/>
          <w:sz w:val="24"/>
          <w:szCs w:val="24"/>
        </w:rPr>
        <w:t>Turkish</w:t>
      </w:r>
      <w:proofErr w:type="spellEnd"/>
      <w:r w:rsidRPr="006679D1">
        <w:rPr>
          <w:rFonts w:ascii="Times New Roman" w:hAnsi="Times New Roman" w:cs="Times New Roman"/>
          <w:i/>
          <w:iCs/>
          <w:sz w:val="24"/>
          <w:szCs w:val="24"/>
        </w:rPr>
        <w:t xml:space="preserve"> </w:t>
      </w:r>
      <w:proofErr w:type="spellStart"/>
      <w:r w:rsidRPr="006679D1">
        <w:rPr>
          <w:rFonts w:ascii="Times New Roman" w:hAnsi="Times New Roman" w:cs="Times New Roman"/>
          <w:i/>
          <w:iCs/>
          <w:sz w:val="24"/>
          <w:szCs w:val="24"/>
        </w:rPr>
        <w:t>or</w:t>
      </w:r>
      <w:proofErr w:type="spellEnd"/>
      <w:r w:rsidRPr="006679D1">
        <w:rPr>
          <w:rFonts w:ascii="Times New Roman" w:hAnsi="Times New Roman" w:cs="Times New Roman"/>
          <w:i/>
          <w:iCs/>
          <w:sz w:val="24"/>
          <w:szCs w:val="24"/>
        </w:rPr>
        <w:t xml:space="preserve"> </w:t>
      </w:r>
      <w:proofErr w:type="spellStart"/>
      <w:r w:rsidRPr="006679D1">
        <w:rPr>
          <w:rFonts w:ascii="Times New Roman" w:hAnsi="Times New Roman" w:cs="Times New Roman"/>
          <w:i/>
          <w:iCs/>
          <w:sz w:val="24"/>
          <w:szCs w:val="24"/>
        </w:rPr>
        <w:t>Turkic</w:t>
      </w:r>
      <w:proofErr w:type="spellEnd"/>
      <w:r w:rsidRPr="006679D1">
        <w:rPr>
          <w:rFonts w:ascii="Times New Roman" w:hAnsi="Times New Roman" w:cs="Times New Roman"/>
          <w:i/>
          <w:iCs/>
          <w:sz w:val="24"/>
          <w:szCs w:val="24"/>
        </w:rPr>
        <w:t>,</w:t>
      </w:r>
      <w:r w:rsidRPr="004F6585">
        <w:rPr>
          <w:rFonts w:ascii="Times New Roman" w:hAnsi="Times New Roman" w:cs="Times New Roman"/>
          <w:i/>
          <w:iCs/>
          <w:sz w:val="24"/>
          <w:szCs w:val="24"/>
        </w:rPr>
        <w:t xml:space="preserve"> </w:t>
      </w:r>
      <w:r w:rsidR="006679D1">
        <w:rPr>
          <w:rFonts w:ascii="Times New Roman" w:hAnsi="Times New Roman" w:cs="Times New Roman"/>
          <w:iCs/>
          <w:sz w:val="24"/>
          <w:szCs w:val="24"/>
        </w:rPr>
        <w:t xml:space="preserve">Volume 9 (2), </w:t>
      </w:r>
      <w:r w:rsidRPr="004F6585">
        <w:rPr>
          <w:rFonts w:ascii="Times New Roman" w:hAnsi="Times New Roman" w:cs="Times New Roman"/>
          <w:iCs/>
          <w:sz w:val="24"/>
          <w:szCs w:val="24"/>
        </w:rPr>
        <w:t>811-831,</w:t>
      </w:r>
    </w:p>
    <w:p w14:paraId="6CB776F3" w14:textId="10DB749D" w:rsidR="004F6585" w:rsidRDefault="00CD046D" w:rsidP="00ED28F0">
      <w:pPr>
        <w:autoSpaceDE w:val="0"/>
        <w:autoSpaceDN w:val="0"/>
        <w:adjustRightInd w:val="0"/>
        <w:spacing w:before="120" w:after="120" w:line="360" w:lineRule="auto"/>
        <w:ind w:left="709" w:hanging="709"/>
        <w:jc w:val="both"/>
        <w:rPr>
          <w:rStyle w:val="A3"/>
          <w:rFonts w:ascii="Times New Roman" w:hAnsi="Times New Roman" w:cs="Times New Roman"/>
          <w:sz w:val="24"/>
          <w:szCs w:val="24"/>
        </w:rPr>
      </w:pPr>
      <w:r w:rsidRPr="000F4DFA">
        <w:rPr>
          <w:rFonts w:ascii="Times New Roman" w:hAnsi="Times New Roman" w:cs="Times New Roman"/>
          <w:color w:val="000000"/>
          <w:sz w:val="24"/>
          <w:szCs w:val="24"/>
        </w:rPr>
        <w:t>Kalaycı, N</w:t>
      </w:r>
      <w:proofErr w:type="gramStart"/>
      <w:r w:rsidRPr="000F4DFA">
        <w:rPr>
          <w:rFonts w:ascii="Times New Roman" w:hAnsi="Times New Roman" w:cs="Times New Roman"/>
          <w:color w:val="000000"/>
          <w:sz w:val="24"/>
          <w:szCs w:val="24"/>
        </w:rPr>
        <w:t>.,</w:t>
      </w:r>
      <w:proofErr w:type="gramEnd"/>
      <w:r w:rsidRPr="000F4DFA">
        <w:rPr>
          <w:rFonts w:ascii="Times New Roman" w:hAnsi="Times New Roman" w:cs="Times New Roman"/>
          <w:color w:val="000000"/>
          <w:sz w:val="24"/>
          <w:szCs w:val="24"/>
        </w:rPr>
        <w:t xml:space="preserve"> Hayırsever F. ve Özcan, F. Z. </w:t>
      </w:r>
      <w:r w:rsidR="006679D1">
        <w:rPr>
          <w:rFonts w:ascii="Times New Roman" w:hAnsi="Times New Roman" w:cs="Times New Roman"/>
          <w:color w:val="000000"/>
          <w:sz w:val="24"/>
          <w:szCs w:val="24"/>
        </w:rPr>
        <w:t xml:space="preserve">(2012). </w:t>
      </w:r>
      <w:r w:rsidRPr="000F4DFA">
        <w:rPr>
          <w:rFonts w:ascii="Times New Roman" w:hAnsi="Times New Roman" w:cs="Times New Roman"/>
          <w:color w:val="000000"/>
          <w:sz w:val="24"/>
          <w:szCs w:val="24"/>
        </w:rPr>
        <w:t xml:space="preserve">İlköğretim </w:t>
      </w:r>
      <w:r w:rsidR="006679D1" w:rsidRPr="000F4DFA">
        <w:rPr>
          <w:rFonts w:ascii="Times New Roman" w:hAnsi="Times New Roman" w:cs="Times New Roman"/>
          <w:color w:val="000000"/>
          <w:sz w:val="24"/>
          <w:szCs w:val="24"/>
        </w:rPr>
        <w:t>okulu öğrencilerinin toplumsal cins</w:t>
      </w:r>
      <w:r w:rsidR="006679D1">
        <w:rPr>
          <w:rFonts w:ascii="Times New Roman" w:hAnsi="Times New Roman" w:cs="Times New Roman"/>
          <w:color w:val="000000"/>
          <w:sz w:val="24"/>
          <w:szCs w:val="24"/>
        </w:rPr>
        <w:t>iyet rollerine ilişkin algıları</w:t>
      </w:r>
      <w:r w:rsidRPr="000F4DFA">
        <w:rPr>
          <w:rFonts w:ascii="Times New Roman" w:hAnsi="Times New Roman" w:cs="Times New Roman"/>
          <w:color w:val="000000"/>
          <w:sz w:val="24"/>
          <w:szCs w:val="24"/>
        </w:rPr>
        <w:t xml:space="preserve">, </w:t>
      </w:r>
      <w:r w:rsidRPr="006679D1">
        <w:rPr>
          <w:rFonts w:ascii="Times New Roman" w:hAnsi="Times New Roman" w:cs="Times New Roman"/>
          <w:bCs/>
          <w:i/>
          <w:color w:val="000000"/>
          <w:sz w:val="24"/>
          <w:szCs w:val="24"/>
        </w:rPr>
        <w:t>2. Ulusal Eğitim Programları ve Öğretim Kongresi</w:t>
      </w:r>
      <w:r w:rsidRPr="00832BE8">
        <w:rPr>
          <w:rFonts w:ascii="Times New Roman" w:hAnsi="Times New Roman" w:cs="Times New Roman"/>
          <w:bCs/>
          <w:color w:val="000000"/>
          <w:sz w:val="24"/>
          <w:szCs w:val="24"/>
        </w:rPr>
        <w:t>,</w:t>
      </w:r>
      <w:r w:rsidRPr="000F4DFA">
        <w:rPr>
          <w:rFonts w:ascii="Times New Roman" w:hAnsi="Times New Roman" w:cs="Times New Roman"/>
          <w:bCs/>
          <w:color w:val="000000"/>
          <w:sz w:val="24"/>
          <w:szCs w:val="24"/>
        </w:rPr>
        <w:t xml:space="preserve"> </w:t>
      </w:r>
      <w:r w:rsidRPr="000F4DFA">
        <w:rPr>
          <w:rFonts w:ascii="Times New Roman" w:hAnsi="Times New Roman" w:cs="Times New Roman"/>
          <w:color w:val="000000"/>
          <w:sz w:val="24"/>
          <w:szCs w:val="24"/>
        </w:rPr>
        <w:t xml:space="preserve">27-29 Eylül 2012, </w:t>
      </w:r>
      <w:r w:rsidRPr="000F4DFA">
        <w:rPr>
          <w:rStyle w:val="A3"/>
          <w:rFonts w:ascii="Times New Roman" w:hAnsi="Times New Roman" w:cs="Times New Roman"/>
          <w:sz w:val="24"/>
          <w:szCs w:val="24"/>
        </w:rPr>
        <w:t>Bolu.</w:t>
      </w:r>
    </w:p>
    <w:p w14:paraId="555B3C44" w14:textId="35BE4AAE"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proofErr w:type="spellStart"/>
      <w:r w:rsidRPr="00A720D8">
        <w:rPr>
          <w:rFonts w:ascii="Times New Roman" w:hAnsi="Times New Roman" w:cs="Times New Roman"/>
          <w:sz w:val="24"/>
          <w:szCs w:val="24"/>
        </w:rPr>
        <w:t>Keith</w:t>
      </w:r>
      <w:proofErr w:type="spellEnd"/>
      <w:r w:rsidR="006679D1">
        <w:rPr>
          <w:rFonts w:ascii="Times New Roman" w:hAnsi="Times New Roman" w:cs="Times New Roman"/>
          <w:sz w:val="24"/>
          <w:szCs w:val="24"/>
        </w:rPr>
        <w:t xml:space="preserve">, B. &amp; </w:t>
      </w:r>
      <w:proofErr w:type="spellStart"/>
      <w:r w:rsidR="006679D1">
        <w:rPr>
          <w:rFonts w:ascii="Times New Roman" w:hAnsi="Times New Roman" w:cs="Times New Roman"/>
          <w:sz w:val="24"/>
          <w:szCs w:val="24"/>
        </w:rPr>
        <w:t>Jacqueline</w:t>
      </w:r>
      <w:proofErr w:type="spellEnd"/>
      <w:r w:rsidR="006679D1">
        <w:rPr>
          <w:rFonts w:ascii="Times New Roman" w:hAnsi="Times New Roman" w:cs="Times New Roman"/>
          <w:sz w:val="24"/>
          <w:szCs w:val="24"/>
        </w:rPr>
        <w:t xml:space="preserve">, S. (2002). </w:t>
      </w:r>
      <w:proofErr w:type="spellStart"/>
      <w:r w:rsidRPr="00A720D8">
        <w:rPr>
          <w:rFonts w:ascii="Times New Roman" w:hAnsi="Times New Roman" w:cs="Times New Roman"/>
          <w:sz w:val="24"/>
          <w:szCs w:val="24"/>
        </w:rPr>
        <w:t>Parent</w:t>
      </w:r>
      <w:proofErr w:type="spellEnd"/>
      <w:r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and</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adolescent</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gender</w:t>
      </w:r>
      <w:proofErr w:type="spellEnd"/>
      <w:r w:rsidR="006679D1" w:rsidRPr="00A720D8">
        <w:rPr>
          <w:rFonts w:ascii="Times New Roman" w:hAnsi="Times New Roman" w:cs="Times New Roman"/>
          <w:sz w:val="24"/>
          <w:szCs w:val="24"/>
        </w:rPr>
        <w:t xml:space="preserve"> role </w:t>
      </w:r>
      <w:proofErr w:type="spellStart"/>
      <w:r w:rsidR="006679D1" w:rsidRPr="00A720D8">
        <w:rPr>
          <w:rFonts w:ascii="Times New Roman" w:hAnsi="Times New Roman" w:cs="Times New Roman"/>
          <w:sz w:val="24"/>
          <w:szCs w:val="24"/>
        </w:rPr>
        <w:t>attitudes</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ın</w:t>
      </w:r>
      <w:proofErr w:type="spellEnd"/>
      <w:r w:rsidR="006679D1" w:rsidRPr="00A720D8">
        <w:rPr>
          <w:rFonts w:ascii="Times New Roman" w:hAnsi="Times New Roman" w:cs="Times New Roman"/>
          <w:sz w:val="24"/>
          <w:szCs w:val="24"/>
        </w:rPr>
        <w:t xml:space="preserve"> 1990’s </w:t>
      </w:r>
      <w:proofErr w:type="spellStart"/>
      <w:r w:rsidR="006679D1" w:rsidRPr="00A720D8">
        <w:rPr>
          <w:rFonts w:ascii="Times New Roman" w:hAnsi="Times New Roman" w:cs="Times New Roman"/>
          <w:sz w:val="24"/>
          <w:szCs w:val="24"/>
        </w:rPr>
        <w:t>gr</w:t>
      </w:r>
      <w:r w:rsidR="006679D1">
        <w:rPr>
          <w:rFonts w:ascii="Times New Roman" w:hAnsi="Times New Roman" w:cs="Times New Roman"/>
          <w:sz w:val="24"/>
          <w:szCs w:val="24"/>
        </w:rPr>
        <w:t>eat</w:t>
      </w:r>
      <w:proofErr w:type="spellEnd"/>
      <w:r w:rsidR="006679D1">
        <w:rPr>
          <w:rFonts w:ascii="Times New Roman" w:hAnsi="Times New Roman" w:cs="Times New Roman"/>
          <w:sz w:val="24"/>
          <w:szCs w:val="24"/>
        </w:rPr>
        <w:t xml:space="preserve"> </w:t>
      </w:r>
      <w:proofErr w:type="spellStart"/>
      <w:r w:rsidR="006679D1">
        <w:rPr>
          <w:rFonts w:ascii="Times New Roman" w:hAnsi="Times New Roman" w:cs="Times New Roman"/>
          <w:sz w:val="24"/>
          <w:szCs w:val="24"/>
        </w:rPr>
        <w:t>britain</w:t>
      </w:r>
      <w:proofErr w:type="spellEnd"/>
      <w:r w:rsidRPr="00A720D8">
        <w:rPr>
          <w:rFonts w:ascii="Times New Roman" w:hAnsi="Times New Roman" w:cs="Times New Roman"/>
          <w:sz w:val="24"/>
          <w:szCs w:val="24"/>
        </w:rPr>
        <w:t xml:space="preserve">, </w:t>
      </w:r>
      <w:proofErr w:type="spellStart"/>
      <w:r w:rsidRPr="006679D1">
        <w:rPr>
          <w:rFonts w:ascii="Times New Roman" w:hAnsi="Times New Roman" w:cs="Times New Roman"/>
          <w:bCs/>
          <w:i/>
          <w:sz w:val="24"/>
          <w:szCs w:val="24"/>
        </w:rPr>
        <w:t>Sex</w:t>
      </w:r>
      <w:proofErr w:type="spellEnd"/>
      <w:r w:rsidRPr="006679D1">
        <w:rPr>
          <w:rFonts w:ascii="Times New Roman" w:hAnsi="Times New Roman" w:cs="Times New Roman"/>
          <w:bCs/>
          <w:i/>
          <w:sz w:val="24"/>
          <w:szCs w:val="24"/>
        </w:rPr>
        <w:t xml:space="preserve"> </w:t>
      </w:r>
      <w:proofErr w:type="spellStart"/>
      <w:r w:rsidRPr="006679D1">
        <w:rPr>
          <w:rFonts w:ascii="Times New Roman" w:hAnsi="Times New Roman" w:cs="Times New Roman"/>
          <w:bCs/>
          <w:i/>
          <w:sz w:val="24"/>
          <w:szCs w:val="24"/>
        </w:rPr>
        <w:t>Roles</w:t>
      </w:r>
      <w:proofErr w:type="spellEnd"/>
      <w:r w:rsidRPr="006679D1">
        <w:rPr>
          <w:rFonts w:ascii="Times New Roman" w:hAnsi="Times New Roman" w:cs="Times New Roman"/>
          <w:i/>
          <w:sz w:val="24"/>
          <w:szCs w:val="24"/>
        </w:rPr>
        <w:t>,</w:t>
      </w:r>
      <w:r w:rsidRPr="00A720D8">
        <w:rPr>
          <w:rFonts w:ascii="Times New Roman" w:hAnsi="Times New Roman" w:cs="Times New Roman"/>
          <w:sz w:val="24"/>
          <w:szCs w:val="24"/>
        </w:rPr>
        <w:t xml:space="preserve"> 7(8), 239–244.</w:t>
      </w:r>
    </w:p>
    <w:p w14:paraId="2823DD70" w14:textId="32AF68FB"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proofErr w:type="spellStart"/>
      <w:r w:rsidRPr="00A720D8">
        <w:rPr>
          <w:rFonts w:ascii="Times New Roman" w:hAnsi="Times New Roman" w:cs="Times New Roman"/>
          <w:sz w:val="24"/>
          <w:szCs w:val="24"/>
        </w:rPr>
        <w:t>Kimb</w:t>
      </w:r>
      <w:r w:rsidR="006679D1">
        <w:rPr>
          <w:rFonts w:ascii="Times New Roman" w:hAnsi="Times New Roman" w:cs="Times New Roman"/>
          <w:sz w:val="24"/>
          <w:szCs w:val="24"/>
        </w:rPr>
        <w:t>erly</w:t>
      </w:r>
      <w:proofErr w:type="spellEnd"/>
      <w:r w:rsidR="006679D1">
        <w:rPr>
          <w:rFonts w:ascii="Times New Roman" w:hAnsi="Times New Roman" w:cs="Times New Roman"/>
          <w:sz w:val="24"/>
          <w:szCs w:val="24"/>
        </w:rPr>
        <w:t xml:space="preserve">, A. &amp; </w:t>
      </w:r>
      <w:proofErr w:type="spellStart"/>
      <w:r w:rsidR="006679D1">
        <w:rPr>
          <w:rFonts w:ascii="Times New Roman" w:hAnsi="Times New Roman" w:cs="Times New Roman"/>
          <w:sz w:val="24"/>
          <w:szCs w:val="24"/>
        </w:rPr>
        <w:t>Mahaffy</w:t>
      </w:r>
      <w:proofErr w:type="spellEnd"/>
      <w:r w:rsidR="006679D1">
        <w:rPr>
          <w:rFonts w:ascii="Times New Roman" w:hAnsi="Times New Roman" w:cs="Times New Roman"/>
          <w:sz w:val="24"/>
          <w:szCs w:val="24"/>
        </w:rPr>
        <w:t xml:space="preserve">, K. (2002). </w:t>
      </w:r>
      <w:proofErr w:type="spellStart"/>
      <w:r w:rsidR="006679D1">
        <w:rPr>
          <w:rFonts w:ascii="Times New Roman" w:hAnsi="Times New Roman" w:cs="Times New Roman"/>
          <w:sz w:val="24"/>
          <w:szCs w:val="24"/>
        </w:rPr>
        <w:t>T</w:t>
      </w:r>
      <w:r w:rsidR="006679D1" w:rsidRPr="00A720D8">
        <w:rPr>
          <w:rFonts w:ascii="Times New Roman" w:hAnsi="Times New Roman" w:cs="Times New Roman"/>
          <w:sz w:val="24"/>
          <w:szCs w:val="24"/>
        </w:rPr>
        <w:t>he</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gendering</w:t>
      </w:r>
      <w:proofErr w:type="spellEnd"/>
      <w:r w:rsidR="006679D1" w:rsidRPr="00A720D8">
        <w:rPr>
          <w:rFonts w:ascii="Times New Roman" w:hAnsi="Times New Roman" w:cs="Times New Roman"/>
          <w:sz w:val="24"/>
          <w:szCs w:val="24"/>
        </w:rPr>
        <w:t xml:space="preserve"> of </w:t>
      </w:r>
      <w:proofErr w:type="spellStart"/>
      <w:r w:rsidR="006679D1" w:rsidRPr="00A720D8">
        <w:rPr>
          <w:rFonts w:ascii="Times New Roman" w:hAnsi="Times New Roman" w:cs="Times New Roman"/>
          <w:sz w:val="24"/>
          <w:szCs w:val="24"/>
        </w:rPr>
        <w:t>adolescents</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childbearing</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and</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educational</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plans</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reciprocal</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effects</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and</w:t>
      </w:r>
      <w:proofErr w:type="spellEnd"/>
      <w:r w:rsidR="006679D1" w:rsidRPr="00A720D8">
        <w:rPr>
          <w:rFonts w:ascii="Times New Roman" w:hAnsi="Times New Roman" w:cs="Times New Roman"/>
          <w:sz w:val="24"/>
          <w:szCs w:val="24"/>
        </w:rPr>
        <w:t xml:space="preserve"> </w:t>
      </w:r>
      <w:proofErr w:type="spellStart"/>
      <w:r w:rsidR="006679D1" w:rsidRPr="00A720D8">
        <w:rPr>
          <w:rFonts w:ascii="Times New Roman" w:hAnsi="Times New Roman" w:cs="Times New Roman"/>
          <w:sz w:val="24"/>
          <w:szCs w:val="24"/>
        </w:rPr>
        <w:t>t</w:t>
      </w:r>
      <w:r w:rsidR="006679D1">
        <w:rPr>
          <w:rFonts w:ascii="Times New Roman" w:hAnsi="Times New Roman" w:cs="Times New Roman"/>
          <w:sz w:val="24"/>
          <w:szCs w:val="24"/>
        </w:rPr>
        <w:t>he</w:t>
      </w:r>
      <w:proofErr w:type="spellEnd"/>
      <w:r w:rsidR="006679D1">
        <w:rPr>
          <w:rFonts w:ascii="Times New Roman" w:hAnsi="Times New Roman" w:cs="Times New Roman"/>
          <w:sz w:val="24"/>
          <w:szCs w:val="24"/>
        </w:rPr>
        <w:t xml:space="preserve"> </w:t>
      </w:r>
      <w:proofErr w:type="spellStart"/>
      <w:r w:rsidR="006679D1">
        <w:rPr>
          <w:rFonts w:ascii="Times New Roman" w:hAnsi="Times New Roman" w:cs="Times New Roman"/>
          <w:sz w:val="24"/>
          <w:szCs w:val="24"/>
        </w:rPr>
        <w:t>ınfluence</w:t>
      </w:r>
      <w:proofErr w:type="spellEnd"/>
      <w:r w:rsidR="006679D1">
        <w:rPr>
          <w:rFonts w:ascii="Times New Roman" w:hAnsi="Times New Roman" w:cs="Times New Roman"/>
          <w:sz w:val="24"/>
          <w:szCs w:val="24"/>
        </w:rPr>
        <w:t xml:space="preserve"> of </w:t>
      </w:r>
      <w:proofErr w:type="spellStart"/>
      <w:r w:rsidR="006679D1">
        <w:rPr>
          <w:rFonts w:ascii="Times New Roman" w:hAnsi="Times New Roman" w:cs="Times New Roman"/>
          <w:sz w:val="24"/>
          <w:szCs w:val="24"/>
        </w:rPr>
        <w:t>social</w:t>
      </w:r>
      <w:proofErr w:type="spellEnd"/>
      <w:r w:rsidR="006679D1">
        <w:rPr>
          <w:rFonts w:ascii="Times New Roman" w:hAnsi="Times New Roman" w:cs="Times New Roman"/>
          <w:sz w:val="24"/>
          <w:szCs w:val="24"/>
        </w:rPr>
        <w:t xml:space="preserve"> </w:t>
      </w:r>
      <w:proofErr w:type="spellStart"/>
      <w:r w:rsidR="006679D1">
        <w:rPr>
          <w:rFonts w:ascii="Times New Roman" w:hAnsi="Times New Roman" w:cs="Times New Roman"/>
          <w:sz w:val="24"/>
          <w:szCs w:val="24"/>
        </w:rPr>
        <w:t>context</w:t>
      </w:r>
      <w:proofErr w:type="spellEnd"/>
      <w:r w:rsidRPr="00A720D8">
        <w:rPr>
          <w:rFonts w:ascii="Times New Roman" w:hAnsi="Times New Roman" w:cs="Times New Roman"/>
          <w:sz w:val="24"/>
          <w:szCs w:val="24"/>
        </w:rPr>
        <w:t xml:space="preserve">, </w:t>
      </w:r>
      <w:proofErr w:type="spellStart"/>
      <w:r w:rsidRPr="006679D1">
        <w:rPr>
          <w:rFonts w:ascii="Times New Roman" w:hAnsi="Times New Roman" w:cs="Times New Roman"/>
          <w:bCs/>
          <w:i/>
          <w:sz w:val="24"/>
          <w:szCs w:val="24"/>
        </w:rPr>
        <w:t>Sex</w:t>
      </w:r>
      <w:proofErr w:type="spellEnd"/>
      <w:r w:rsidRPr="006679D1">
        <w:rPr>
          <w:rFonts w:ascii="Times New Roman" w:hAnsi="Times New Roman" w:cs="Times New Roman"/>
          <w:bCs/>
          <w:i/>
          <w:sz w:val="24"/>
          <w:szCs w:val="24"/>
        </w:rPr>
        <w:t xml:space="preserve"> </w:t>
      </w:r>
      <w:proofErr w:type="spellStart"/>
      <w:r w:rsidRPr="006679D1">
        <w:rPr>
          <w:rFonts w:ascii="Times New Roman" w:hAnsi="Times New Roman" w:cs="Times New Roman"/>
          <w:bCs/>
          <w:i/>
          <w:sz w:val="24"/>
          <w:szCs w:val="24"/>
        </w:rPr>
        <w:t>Roles</w:t>
      </w:r>
      <w:proofErr w:type="spellEnd"/>
      <w:r w:rsidRPr="00A720D8">
        <w:rPr>
          <w:rFonts w:ascii="Times New Roman" w:hAnsi="Times New Roman" w:cs="Times New Roman"/>
          <w:b/>
          <w:bCs/>
          <w:sz w:val="24"/>
          <w:szCs w:val="24"/>
        </w:rPr>
        <w:t xml:space="preserve">, </w:t>
      </w:r>
      <w:r w:rsidRPr="00A720D8">
        <w:rPr>
          <w:rFonts w:ascii="Times New Roman" w:hAnsi="Times New Roman" w:cs="Times New Roman"/>
          <w:sz w:val="24"/>
          <w:szCs w:val="24"/>
        </w:rPr>
        <w:t>11(12), 403–417.</w:t>
      </w:r>
    </w:p>
    <w:p w14:paraId="02F2D846" w14:textId="2146FC68"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Marshall, G. (1999). </w:t>
      </w:r>
      <w:r w:rsidR="006679D1" w:rsidRPr="006679D1">
        <w:rPr>
          <w:rFonts w:ascii="Times New Roman" w:hAnsi="Times New Roman" w:cs="Times New Roman"/>
          <w:bCs/>
          <w:i/>
          <w:sz w:val="24"/>
          <w:szCs w:val="24"/>
        </w:rPr>
        <w:t>Sosyoloji sözlüğü</w:t>
      </w:r>
      <w:r w:rsidRPr="00A720D8">
        <w:rPr>
          <w:rFonts w:ascii="Times New Roman" w:hAnsi="Times New Roman" w:cs="Times New Roman"/>
          <w:bCs/>
          <w:sz w:val="24"/>
          <w:szCs w:val="24"/>
        </w:rPr>
        <w:t>,</w:t>
      </w:r>
      <w:r w:rsidRPr="00A720D8">
        <w:rPr>
          <w:rFonts w:ascii="Times New Roman" w:hAnsi="Times New Roman" w:cs="Times New Roman"/>
          <w:b/>
          <w:bCs/>
          <w:sz w:val="24"/>
          <w:szCs w:val="24"/>
        </w:rPr>
        <w:t xml:space="preserve"> </w:t>
      </w:r>
      <w:r w:rsidRPr="00A720D8">
        <w:rPr>
          <w:rFonts w:ascii="Times New Roman" w:hAnsi="Times New Roman" w:cs="Times New Roman"/>
          <w:sz w:val="24"/>
          <w:szCs w:val="24"/>
        </w:rPr>
        <w:t xml:space="preserve">(Çeviren: Osman </w:t>
      </w:r>
      <w:proofErr w:type="spellStart"/>
      <w:r w:rsidRPr="00A720D8">
        <w:rPr>
          <w:rFonts w:ascii="Times New Roman" w:hAnsi="Times New Roman" w:cs="Times New Roman"/>
          <w:sz w:val="24"/>
          <w:szCs w:val="24"/>
        </w:rPr>
        <w:t>Akınhay</w:t>
      </w:r>
      <w:proofErr w:type="spellEnd"/>
      <w:r w:rsidRPr="00A720D8">
        <w:rPr>
          <w:rFonts w:ascii="Times New Roman" w:hAnsi="Times New Roman" w:cs="Times New Roman"/>
          <w:sz w:val="24"/>
          <w:szCs w:val="24"/>
        </w:rPr>
        <w:t xml:space="preserve"> ve Derya Kömürcü), </w:t>
      </w:r>
      <w:r>
        <w:rPr>
          <w:rFonts w:ascii="Times New Roman" w:hAnsi="Times New Roman" w:cs="Times New Roman"/>
          <w:sz w:val="24"/>
          <w:szCs w:val="24"/>
        </w:rPr>
        <w:t xml:space="preserve">Ankara: </w:t>
      </w:r>
      <w:r w:rsidRPr="00A720D8">
        <w:rPr>
          <w:rFonts w:ascii="Times New Roman" w:hAnsi="Times New Roman" w:cs="Times New Roman"/>
          <w:sz w:val="24"/>
          <w:szCs w:val="24"/>
        </w:rPr>
        <w:t>Bilim ve Sa</w:t>
      </w:r>
      <w:r>
        <w:rPr>
          <w:rFonts w:ascii="Times New Roman" w:hAnsi="Times New Roman" w:cs="Times New Roman"/>
          <w:sz w:val="24"/>
          <w:szCs w:val="24"/>
        </w:rPr>
        <w:t>nat Yayınları.</w:t>
      </w:r>
    </w:p>
    <w:p w14:paraId="395FACF4" w14:textId="02EA7E45" w:rsidR="004F6585" w:rsidRDefault="0049230E"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Outhwaite</w:t>
      </w:r>
      <w:proofErr w:type="spellEnd"/>
      <w:r>
        <w:rPr>
          <w:rFonts w:ascii="Times New Roman" w:hAnsi="Times New Roman" w:cs="Times New Roman"/>
          <w:sz w:val="24"/>
          <w:szCs w:val="24"/>
        </w:rPr>
        <w:t xml:space="preserve">, W. (2003). </w:t>
      </w:r>
      <w:proofErr w:type="spellStart"/>
      <w:r w:rsidR="00CD046D" w:rsidRPr="0049230E">
        <w:rPr>
          <w:rFonts w:ascii="Times New Roman" w:hAnsi="Times New Roman" w:cs="Times New Roman"/>
          <w:i/>
          <w:iCs/>
          <w:sz w:val="24"/>
          <w:szCs w:val="24"/>
        </w:rPr>
        <w:t>The</w:t>
      </w:r>
      <w:proofErr w:type="spellEnd"/>
      <w:r w:rsidR="00CD046D" w:rsidRPr="0049230E">
        <w:rPr>
          <w:rFonts w:ascii="Times New Roman" w:hAnsi="Times New Roman" w:cs="Times New Roman"/>
          <w:i/>
          <w:iCs/>
          <w:sz w:val="24"/>
          <w:szCs w:val="24"/>
        </w:rPr>
        <w:t xml:space="preserve"> </w:t>
      </w:r>
      <w:proofErr w:type="spellStart"/>
      <w:r w:rsidRPr="0049230E">
        <w:rPr>
          <w:rFonts w:ascii="Times New Roman" w:hAnsi="Times New Roman" w:cs="Times New Roman"/>
          <w:i/>
          <w:iCs/>
          <w:sz w:val="24"/>
          <w:szCs w:val="24"/>
        </w:rPr>
        <w:t>blackwell</w:t>
      </w:r>
      <w:proofErr w:type="spellEnd"/>
      <w:r w:rsidRPr="0049230E">
        <w:rPr>
          <w:rFonts w:ascii="Times New Roman" w:hAnsi="Times New Roman" w:cs="Times New Roman"/>
          <w:i/>
          <w:iCs/>
          <w:sz w:val="24"/>
          <w:szCs w:val="24"/>
        </w:rPr>
        <w:t xml:space="preserve"> </w:t>
      </w:r>
      <w:proofErr w:type="spellStart"/>
      <w:r w:rsidRPr="0049230E">
        <w:rPr>
          <w:rFonts w:ascii="Times New Roman" w:hAnsi="Times New Roman" w:cs="Times New Roman"/>
          <w:i/>
          <w:iCs/>
          <w:sz w:val="24"/>
          <w:szCs w:val="24"/>
        </w:rPr>
        <w:t>dictionary</w:t>
      </w:r>
      <w:proofErr w:type="spellEnd"/>
      <w:r w:rsidRPr="0049230E">
        <w:rPr>
          <w:rFonts w:ascii="Times New Roman" w:hAnsi="Times New Roman" w:cs="Times New Roman"/>
          <w:i/>
          <w:iCs/>
          <w:sz w:val="24"/>
          <w:szCs w:val="24"/>
        </w:rPr>
        <w:t xml:space="preserve"> of modern </w:t>
      </w:r>
      <w:proofErr w:type="spellStart"/>
      <w:r w:rsidRPr="0049230E">
        <w:rPr>
          <w:rFonts w:ascii="Times New Roman" w:hAnsi="Times New Roman" w:cs="Times New Roman"/>
          <w:i/>
          <w:iCs/>
          <w:sz w:val="24"/>
          <w:szCs w:val="24"/>
        </w:rPr>
        <w:t>social</w:t>
      </w:r>
      <w:proofErr w:type="spellEnd"/>
      <w:r w:rsidRPr="0049230E">
        <w:rPr>
          <w:rFonts w:ascii="Times New Roman" w:hAnsi="Times New Roman" w:cs="Times New Roman"/>
          <w:i/>
          <w:iCs/>
          <w:sz w:val="24"/>
          <w:szCs w:val="24"/>
        </w:rPr>
        <w:t xml:space="preserve"> </w:t>
      </w:r>
      <w:proofErr w:type="spellStart"/>
      <w:r w:rsidRPr="0049230E">
        <w:rPr>
          <w:rFonts w:ascii="Times New Roman" w:hAnsi="Times New Roman" w:cs="Times New Roman"/>
          <w:i/>
          <w:iCs/>
          <w:sz w:val="24"/>
          <w:szCs w:val="24"/>
        </w:rPr>
        <w:t>thought</w:t>
      </w:r>
      <w:proofErr w:type="spellEnd"/>
      <w:r w:rsidR="00CD046D">
        <w:rPr>
          <w:rFonts w:ascii="Times New Roman" w:hAnsi="Times New Roman" w:cs="Times New Roman"/>
          <w:sz w:val="24"/>
          <w:szCs w:val="24"/>
        </w:rPr>
        <w:t>,</w:t>
      </w:r>
      <w:r w:rsidR="00CD046D" w:rsidRPr="00A720D8">
        <w:rPr>
          <w:rFonts w:ascii="Times New Roman" w:hAnsi="Times New Roman" w:cs="Times New Roman"/>
          <w:sz w:val="24"/>
          <w:szCs w:val="24"/>
        </w:rPr>
        <w:t xml:space="preserve"> USA</w:t>
      </w:r>
      <w:r w:rsidR="00CD046D">
        <w:rPr>
          <w:rFonts w:ascii="Times New Roman" w:hAnsi="Times New Roman" w:cs="Times New Roman"/>
          <w:sz w:val="24"/>
          <w:szCs w:val="24"/>
        </w:rPr>
        <w:t xml:space="preserve">: </w:t>
      </w:r>
      <w:proofErr w:type="spellStart"/>
      <w:r w:rsidR="00CD046D">
        <w:rPr>
          <w:rFonts w:ascii="Times New Roman" w:hAnsi="Times New Roman" w:cs="Times New Roman"/>
          <w:sz w:val="24"/>
          <w:szCs w:val="24"/>
        </w:rPr>
        <w:t>Blackwell</w:t>
      </w:r>
      <w:proofErr w:type="spellEnd"/>
      <w:r w:rsidR="00CD046D">
        <w:rPr>
          <w:rFonts w:ascii="Times New Roman" w:hAnsi="Times New Roman" w:cs="Times New Roman"/>
          <w:sz w:val="24"/>
          <w:szCs w:val="24"/>
        </w:rPr>
        <w:t xml:space="preserve"> Publishing</w:t>
      </w:r>
      <w:r w:rsidR="00CD046D" w:rsidRPr="00A720D8">
        <w:rPr>
          <w:rFonts w:ascii="Times New Roman" w:hAnsi="Times New Roman" w:cs="Times New Roman"/>
          <w:sz w:val="24"/>
          <w:szCs w:val="24"/>
        </w:rPr>
        <w:t>.</w:t>
      </w:r>
    </w:p>
    <w:p w14:paraId="267AD6F9" w14:textId="6098E946" w:rsidR="004F6585" w:rsidRDefault="0049230E" w:rsidP="00ED28F0">
      <w:pPr>
        <w:autoSpaceDE w:val="0"/>
        <w:autoSpaceDN w:val="0"/>
        <w:adjustRightInd w:val="0"/>
        <w:spacing w:before="120" w:after="120" w:line="360" w:lineRule="auto"/>
        <w:ind w:left="709" w:hanging="709"/>
        <w:jc w:val="both"/>
        <w:rPr>
          <w:rStyle w:val="A2"/>
          <w:rFonts w:ascii="Times New Roman" w:hAnsi="Times New Roman" w:cs="Times New Roman"/>
          <w:i w:val="0"/>
          <w:color w:val="auto"/>
          <w:sz w:val="24"/>
          <w:szCs w:val="24"/>
        </w:rPr>
      </w:pPr>
      <w:r>
        <w:rPr>
          <w:rFonts w:ascii="Times New Roman" w:hAnsi="Times New Roman" w:cs="Times New Roman"/>
          <w:sz w:val="24"/>
          <w:szCs w:val="24"/>
        </w:rPr>
        <w:t>Öngen,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Aytaç, S. (2013). </w:t>
      </w:r>
      <w:r w:rsidRPr="00A720D8">
        <w:rPr>
          <w:rStyle w:val="A2"/>
          <w:rFonts w:ascii="Times New Roman" w:hAnsi="Times New Roman" w:cs="Times New Roman"/>
          <w:i w:val="0"/>
          <w:color w:val="auto"/>
          <w:sz w:val="24"/>
          <w:szCs w:val="24"/>
        </w:rPr>
        <w:t>Üniversite öğrencilerinin toplumsal cinsiyet rollerine ilişkin tutuml</w:t>
      </w:r>
      <w:r>
        <w:rPr>
          <w:rStyle w:val="A2"/>
          <w:rFonts w:ascii="Times New Roman" w:hAnsi="Times New Roman" w:cs="Times New Roman"/>
          <w:i w:val="0"/>
          <w:color w:val="auto"/>
          <w:sz w:val="24"/>
          <w:szCs w:val="24"/>
        </w:rPr>
        <w:t>arı ve yaşam değerleri ilişkisi</w:t>
      </w:r>
      <w:r w:rsidRPr="00A720D8">
        <w:rPr>
          <w:rStyle w:val="A2"/>
          <w:rFonts w:ascii="Times New Roman" w:hAnsi="Times New Roman" w:cs="Times New Roman"/>
          <w:i w:val="0"/>
          <w:color w:val="auto"/>
          <w:sz w:val="24"/>
          <w:szCs w:val="24"/>
        </w:rPr>
        <w:t xml:space="preserve">, </w:t>
      </w:r>
      <w:r w:rsidR="00CD046D" w:rsidRPr="0049230E">
        <w:rPr>
          <w:rStyle w:val="A2"/>
          <w:rFonts w:ascii="Times New Roman" w:hAnsi="Times New Roman" w:cs="Times New Roman"/>
          <w:color w:val="auto"/>
          <w:sz w:val="24"/>
          <w:szCs w:val="24"/>
        </w:rPr>
        <w:t>Sosyoloji Konferansları,</w:t>
      </w:r>
      <w:r>
        <w:rPr>
          <w:rStyle w:val="A2"/>
          <w:rFonts w:ascii="Times New Roman" w:hAnsi="Times New Roman" w:cs="Times New Roman"/>
          <w:i w:val="0"/>
          <w:color w:val="auto"/>
          <w:sz w:val="24"/>
          <w:szCs w:val="24"/>
        </w:rPr>
        <w:t xml:space="preserve"> 48(2), </w:t>
      </w:r>
      <w:r w:rsidR="00CD046D" w:rsidRPr="00A720D8">
        <w:rPr>
          <w:rStyle w:val="A2"/>
          <w:rFonts w:ascii="Times New Roman" w:hAnsi="Times New Roman" w:cs="Times New Roman"/>
          <w:i w:val="0"/>
          <w:color w:val="auto"/>
          <w:sz w:val="24"/>
          <w:szCs w:val="24"/>
        </w:rPr>
        <w:t>1-18.</w:t>
      </w:r>
    </w:p>
    <w:p w14:paraId="5195E021" w14:textId="6C4B3F9C" w:rsidR="004F6585" w:rsidRDefault="0049230E"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Özden S, Gölbaşı Z. (2018). </w:t>
      </w:r>
      <w:r w:rsidR="00CD046D" w:rsidRPr="00A720D8">
        <w:rPr>
          <w:rFonts w:ascii="Times New Roman" w:hAnsi="Times New Roman" w:cs="Times New Roman"/>
          <w:sz w:val="24"/>
          <w:szCs w:val="24"/>
        </w:rPr>
        <w:t xml:space="preserve">Sağlık </w:t>
      </w:r>
      <w:r w:rsidRPr="0049230E">
        <w:rPr>
          <w:rFonts w:ascii="Times New Roman" w:hAnsi="Times New Roman" w:cs="Times New Roman"/>
          <w:sz w:val="24"/>
          <w:szCs w:val="24"/>
        </w:rPr>
        <w:t xml:space="preserve">çalışanlarının toplumsal cinsiyet rollerine ilişkin tutumlarının belirlenmesi, </w:t>
      </w:r>
      <w:r w:rsidR="00CD046D" w:rsidRPr="0049230E">
        <w:rPr>
          <w:rFonts w:ascii="Times New Roman" w:hAnsi="Times New Roman" w:cs="Times New Roman"/>
          <w:i/>
          <w:sz w:val="24"/>
          <w:szCs w:val="24"/>
        </w:rPr>
        <w:t xml:space="preserve">Kocaeli Üniversitesi Sağlık Bilimleri </w:t>
      </w:r>
      <w:r w:rsidRPr="0049230E">
        <w:rPr>
          <w:rFonts w:ascii="Times New Roman" w:hAnsi="Times New Roman" w:cs="Times New Roman"/>
          <w:i/>
          <w:sz w:val="24"/>
          <w:szCs w:val="24"/>
        </w:rPr>
        <w:t>Dergisi</w:t>
      </w:r>
      <w:r w:rsidR="00CD046D" w:rsidRPr="00832BE8">
        <w:rPr>
          <w:rFonts w:ascii="Times New Roman" w:hAnsi="Times New Roman" w:cs="Times New Roman"/>
          <w:sz w:val="24"/>
          <w:szCs w:val="24"/>
        </w:rPr>
        <w:t>,</w:t>
      </w:r>
      <w:r>
        <w:rPr>
          <w:rFonts w:ascii="Times New Roman" w:hAnsi="Times New Roman" w:cs="Times New Roman"/>
          <w:sz w:val="24"/>
          <w:szCs w:val="24"/>
        </w:rPr>
        <w:t xml:space="preserve"> 4(3), </w:t>
      </w:r>
      <w:r w:rsidR="00CD046D" w:rsidRPr="00A720D8">
        <w:rPr>
          <w:rFonts w:ascii="Times New Roman" w:hAnsi="Times New Roman" w:cs="Times New Roman"/>
          <w:sz w:val="24"/>
          <w:szCs w:val="24"/>
        </w:rPr>
        <w:t>95-100.</w:t>
      </w:r>
    </w:p>
    <w:p w14:paraId="7DC42B60" w14:textId="586876AE"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Scott</w:t>
      </w:r>
      <w:proofErr w:type="spellEnd"/>
      <w:r>
        <w:rPr>
          <w:rFonts w:ascii="Times New Roman" w:hAnsi="Times New Roman" w:cs="Times New Roman"/>
          <w:sz w:val="24"/>
          <w:szCs w:val="24"/>
        </w:rPr>
        <w:t xml:space="preserve">, J. W. (2007). </w:t>
      </w:r>
      <w:r w:rsidR="0049230E" w:rsidRPr="0049230E">
        <w:rPr>
          <w:rFonts w:ascii="Times New Roman" w:hAnsi="Times New Roman" w:cs="Times New Roman"/>
          <w:i/>
          <w:iCs/>
          <w:sz w:val="24"/>
          <w:szCs w:val="24"/>
        </w:rPr>
        <w:t>Toplumsal cinsiyet: faydalı bir tarihsel analiz kategorisi</w:t>
      </w:r>
      <w:r>
        <w:rPr>
          <w:rFonts w:ascii="Times New Roman" w:hAnsi="Times New Roman" w:cs="Times New Roman"/>
          <w:iCs/>
          <w:sz w:val="24"/>
          <w:szCs w:val="24"/>
        </w:rPr>
        <w:t>,</w:t>
      </w:r>
      <w:r>
        <w:rPr>
          <w:rFonts w:ascii="Times New Roman" w:hAnsi="Times New Roman" w:cs="Times New Roman"/>
          <w:sz w:val="24"/>
          <w:szCs w:val="24"/>
        </w:rPr>
        <w:t xml:space="preserve"> (Çeviren: Aydın Tunç Kılıç), </w:t>
      </w:r>
      <w:r w:rsidRPr="00A720D8">
        <w:rPr>
          <w:rFonts w:ascii="Times New Roman" w:hAnsi="Times New Roman" w:cs="Times New Roman"/>
          <w:sz w:val="24"/>
          <w:szCs w:val="24"/>
        </w:rPr>
        <w:t>İstanbul</w:t>
      </w:r>
      <w:r>
        <w:rPr>
          <w:rFonts w:ascii="Times New Roman" w:hAnsi="Times New Roman" w:cs="Times New Roman"/>
          <w:sz w:val="24"/>
          <w:szCs w:val="24"/>
        </w:rPr>
        <w:t>:</w:t>
      </w:r>
      <w:r w:rsidRPr="00A720D8">
        <w:rPr>
          <w:rFonts w:ascii="Times New Roman" w:hAnsi="Times New Roman" w:cs="Times New Roman"/>
          <w:sz w:val="24"/>
          <w:szCs w:val="24"/>
        </w:rPr>
        <w:t xml:space="preserve"> Agora Kitaplığı.</w:t>
      </w:r>
    </w:p>
    <w:p w14:paraId="69C0F676" w14:textId="196AFBF2" w:rsidR="004F6585" w:rsidRDefault="0049230E"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Seçgin</w:t>
      </w:r>
      <w:proofErr w:type="spellEnd"/>
      <w:r>
        <w:rPr>
          <w:rFonts w:ascii="Times New Roman" w:hAnsi="Times New Roman" w:cs="Times New Roman"/>
          <w:sz w:val="24"/>
          <w:szCs w:val="24"/>
        </w:rPr>
        <w:t>,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Tural, A. (2011). </w:t>
      </w:r>
      <w:r w:rsidR="00CD046D" w:rsidRPr="00A720D8">
        <w:rPr>
          <w:rFonts w:ascii="Times New Roman" w:hAnsi="Times New Roman" w:cs="Times New Roman"/>
          <w:sz w:val="24"/>
          <w:szCs w:val="24"/>
        </w:rPr>
        <w:t xml:space="preserve">Sınıf </w:t>
      </w:r>
      <w:r w:rsidRPr="00A720D8">
        <w:rPr>
          <w:rFonts w:ascii="Times New Roman" w:hAnsi="Times New Roman" w:cs="Times New Roman"/>
          <w:sz w:val="24"/>
          <w:szCs w:val="24"/>
        </w:rPr>
        <w:t>öğretmenliği bölümü öğretmen adaylarının toplumsal cinsi</w:t>
      </w:r>
      <w:r>
        <w:rPr>
          <w:rFonts w:ascii="Times New Roman" w:hAnsi="Times New Roman" w:cs="Times New Roman"/>
          <w:sz w:val="24"/>
          <w:szCs w:val="24"/>
        </w:rPr>
        <w:t>yet rollerine ilişkin tutumları</w:t>
      </w:r>
      <w:r w:rsidR="00CD046D" w:rsidRPr="00A720D8">
        <w:rPr>
          <w:rFonts w:ascii="Times New Roman" w:hAnsi="Times New Roman" w:cs="Times New Roman"/>
          <w:sz w:val="24"/>
          <w:szCs w:val="24"/>
        </w:rPr>
        <w:t xml:space="preserve">, </w:t>
      </w:r>
      <w:r w:rsidR="00CD046D" w:rsidRPr="0049230E">
        <w:rPr>
          <w:rFonts w:ascii="Times New Roman" w:hAnsi="Times New Roman" w:cs="Times New Roman"/>
          <w:bCs/>
          <w:i/>
          <w:sz w:val="24"/>
          <w:szCs w:val="24"/>
        </w:rPr>
        <w:t>e-</w:t>
      </w:r>
      <w:proofErr w:type="spellStart"/>
      <w:r w:rsidR="00CD046D" w:rsidRPr="0049230E">
        <w:rPr>
          <w:rFonts w:ascii="Times New Roman" w:hAnsi="Times New Roman" w:cs="Times New Roman"/>
          <w:bCs/>
          <w:i/>
          <w:sz w:val="24"/>
          <w:szCs w:val="24"/>
        </w:rPr>
        <w:t>Journal</w:t>
      </w:r>
      <w:proofErr w:type="spellEnd"/>
      <w:r w:rsidR="00CD046D" w:rsidRPr="0049230E">
        <w:rPr>
          <w:rFonts w:ascii="Times New Roman" w:hAnsi="Times New Roman" w:cs="Times New Roman"/>
          <w:bCs/>
          <w:i/>
          <w:sz w:val="24"/>
          <w:szCs w:val="24"/>
        </w:rPr>
        <w:t xml:space="preserve"> of New World </w:t>
      </w:r>
      <w:proofErr w:type="spellStart"/>
      <w:r w:rsidR="00CD046D" w:rsidRPr="0049230E">
        <w:rPr>
          <w:rFonts w:ascii="Times New Roman" w:hAnsi="Times New Roman" w:cs="Times New Roman"/>
          <w:bCs/>
          <w:i/>
          <w:sz w:val="24"/>
          <w:szCs w:val="24"/>
        </w:rPr>
        <w:t>Sciences</w:t>
      </w:r>
      <w:proofErr w:type="spellEnd"/>
      <w:r w:rsidR="00CD046D" w:rsidRPr="0049230E">
        <w:rPr>
          <w:rFonts w:ascii="Times New Roman" w:hAnsi="Times New Roman" w:cs="Times New Roman"/>
          <w:bCs/>
          <w:i/>
          <w:sz w:val="24"/>
          <w:szCs w:val="24"/>
        </w:rPr>
        <w:t xml:space="preserve"> Academy </w:t>
      </w:r>
      <w:proofErr w:type="spellStart"/>
      <w:r w:rsidR="00CD046D" w:rsidRPr="0049230E">
        <w:rPr>
          <w:rFonts w:ascii="Times New Roman" w:hAnsi="Times New Roman" w:cs="Times New Roman"/>
          <w:bCs/>
          <w:i/>
          <w:sz w:val="24"/>
          <w:szCs w:val="24"/>
        </w:rPr>
        <w:t>Education</w:t>
      </w:r>
      <w:proofErr w:type="spellEnd"/>
      <w:r w:rsidR="00CD046D" w:rsidRPr="0049230E">
        <w:rPr>
          <w:rFonts w:ascii="Times New Roman" w:hAnsi="Times New Roman" w:cs="Times New Roman"/>
          <w:bCs/>
          <w:i/>
          <w:sz w:val="24"/>
          <w:szCs w:val="24"/>
        </w:rPr>
        <w:t xml:space="preserve"> </w:t>
      </w:r>
      <w:proofErr w:type="spellStart"/>
      <w:r w:rsidR="00CD046D" w:rsidRPr="0049230E">
        <w:rPr>
          <w:rFonts w:ascii="Times New Roman" w:hAnsi="Times New Roman" w:cs="Times New Roman"/>
          <w:bCs/>
          <w:i/>
          <w:sz w:val="24"/>
          <w:szCs w:val="24"/>
        </w:rPr>
        <w:t>Sciences</w:t>
      </w:r>
      <w:proofErr w:type="spellEnd"/>
      <w:r w:rsidR="00CD046D" w:rsidRPr="0049230E">
        <w:rPr>
          <w:rFonts w:ascii="Times New Roman" w:hAnsi="Times New Roman" w:cs="Times New Roman"/>
          <w:i/>
          <w:sz w:val="24"/>
          <w:szCs w:val="24"/>
        </w:rPr>
        <w:t>,</w:t>
      </w:r>
      <w:r>
        <w:rPr>
          <w:rFonts w:ascii="Times New Roman" w:hAnsi="Times New Roman" w:cs="Times New Roman"/>
          <w:sz w:val="24"/>
          <w:szCs w:val="24"/>
        </w:rPr>
        <w:t xml:space="preserve"> 6(4), </w:t>
      </w:r>
      <w:r w:rsidR="00CD046D" w:rsidRPr="00A720D8">
        <w:rPr>
          <w:rFonts w:ascii="Times New Roman" w:hAnsi="Times New Roman" w:cs="Times New Roman"/>
          <w:sz w:val="24"/>
          <w:szCs w:val="24"/>
        </w:rPr>
        <w:t>2446-2458.</w:t>
      </w:r>
    </w:p>
    <w:p w14:paraId="2ABBFEFC" w14:textId="68148A23"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sidRPr="00A720D8">
        <w:rPr>
          <w:rFonts w:ascii="Times New Roman" w:hAnsi="Times New Roman" w:cs="Times New Roman"/>
          <w:sz w:val="24"/>
          <w:szCs w:val="24"/>
        </w:rPr>
        <w:lastRenderedPageBreak/>
        <w:t xml:space="preserve">Seyitoğlu D.Ç, Güneş </w:t>
      </w:r>
      <w:proofErr w:type="gramStart"/>
      <w:r w:rsidRPr="00A720D8">
        <w:rPr>
          <w:rFonts w:ascii="Times New Roman" w:hAnsi="Times New Roman" w:cs="Times New Roman"/>
          <w:sz w:val="24"/>
          <w:szCs w:val="24"/>
        </w:rPr>
        <w:t>G,</w:t>
      </w:r>
      <w:proofErr w:type="gramEnd"/>
      <w:r w:rsidR="0049230E">
        <w:rPr>
          <w:rFonts w:ascii="Times New Roman" w:hAnsi="Times New Roman" w:cs="Times New Roman"/>
          <w:sz w:val="24"/>
          <w:szCs w:val="24"/>
        </w:rPr>
        <w:t xml:space="preserve"> ve Gökçe A. (2015). </w:t>
      </w:r>
      <w:r w:rsidRPr="00A720D8">
        <w:rPr>
          <w:rFonts w:ascii="Times New Roman" w:hAnsi="Times New Roman" w:cs="Times New Roman"/>
          <w:sz w:val="24"/>
          <w:szCs w:val="24"/>
        </w:rPr>
        <w:t xml:space="preserve">İnönü </w:t>
      </w:r>
      <w:r w:rsidR="0049230E" w:rsidRPr="00A720D8">
        <w:rPr>
          <w:rFonts w:ascii="Times New Roman" w:hAnsi="Times New Roman" w:cs="Times New Roman"/>
          <w:sz w:val="24"/>
          <w:szCs w:val="24"/>
        </w:rPr>
        <w:t>üniversitesi tıp fakültesi öğrencilerinin toplumsal cinsiyet rollerine ilişkin</w:t>
      </w:r>
      <w:r w:rsidR="0049230E">
        <w:rPr>
          <w:rFonts w:ascii="Times New Roman" w:hAnsi="Times New Roman" w:cs="Times New Roman"/>
          <w:sz w:val="24"/>
          <w:szCs w:val="24"/>
        </w:rPr>
        <w:t xml:space="preserve"> tutumlarının belirlenmesi</w:t>
      </w:r>
      <w:r w:rsidR="0049230E" w:rsidRPr="00A720D8">
        <w:rPr>
          <w:rFonts w:ascii="Times New Roman" w:hAnsi="Times New Roman" w:cs="Times New Roman"/>
          <w:sz w:val="24"/>
          <w:szCs w:val="24"/>
        </w:rPr>
        <w:t xml:space="preserve">, </w:t>
      </w:r>
      <w:proofErr w:type="spellStart"/>
      <w:r w:rsidRPr="0049230E">
        <w:rPr>
          <w:rFonts w:ascii="Times New Roman" w:hAnsi="Times New Roman" w:cs="Times New Roman"/>
          <w:i/>
          <w:sz w:val="24"/>
          <w:szCs w:val="24"/>
        </w:rPr>
        <w:t>Medicine</w:t>
      </w:r>
      <w:proofErr w:type="spellEnd"/>
      <w:r w:rsidRPr="0049230E">
        <w:rPr>
          <w:rFonts w:ascii="Times New Roman" w:hAnsi="Times New Roman" w:cs="Times New Roman"/>
          <w:i/>
          <w:sz w:val="24"/>
          <w:szCs w:val="24"/>
        </w:rPr>
        <w:t xml:space="preserve"> </w:t>
      </w:r>
      <w:proofErr w:type="spellStart"/>
      <w:r w:rsidRPr="0049230E">
        <w:rPr>
          <w:rFonts w:ascii="Times New Roman" w:hAnsi="Times New Roman" w:cs="Times New Roman"/>
          <w:i/>
          <w:sz w:val="24"/>
          <w:szCs w:val="24"/>
        </w:rPr>
        <w:t>Science</w:t>
      </w:r>
      <w:proofErr w:type="spellEnd"/>
      <w:r w:rsidRPr="0049230E">
        <w:rPr>
          <w:rFonts w:ascii="Times New Roman" w:hAnsi="Times New Roman" w:cs="Times New Roman"/>
          <w:i/>
          <w:sz w:val="24"/>
          <w:szCs w:val="24"/>
        </w:rPr>
        <w:t>,</w:t>
      </w:r>
      <w:r w:rsidR="0049230E">
        <w:rPr>
          <w:rFonts w:ascii="Times New Roman" w:hAnsi="Times New Roman" w:cs="Times New Roman"/>
          <w:sz w:val="24"/>
          <w:szCs w:val="24"/>
        </w:rPr>
        <w:t xml:space="preserve"> 5(1), </w:t>
      </w:r>
      <w:r w:rsidRPr="00A720D8">
        <w:rPr>
          <w:rFonts w:ascii="Times New Roman" w:hAnsi="Times New Roman" w:cs="Times New Roman"/>
          <w:sz w:val="24"/>
          <w:szCs w:val="24"/>
        </w:rPr>
        <w:t>102-116.</w:t>
      </w:r>
    </w:p>
    <w:p w14:paraId="0931D587" w14:textId="56B0AACE"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color w:val="000000"/>
          <w:sz w:val="24"/>
          <w:szCs w:val="24"/>
        </w:rPr>
      </w:pPr>
      <w:r w:rsidRPr="000F4DFA">
        <w:rPr>
          <w:rFonts w:ascii="Times New Roman" w:hAnsi="Times New Roman" w:cs="Times New Roman"/>
          <w:color w:val="000000"/>
          <w:sz w:val="24"/>
          <w:szCs w:val="24"/>
        </w:rPr>
        <w:t xml:space="preserve">Temel, Z. F. (1991). </w:t>
      </w:r>
      <w:r w:rsidR="0049230E" w:rsidRPr="0049230E">
        <w:rPr>
          <w:rFonts w:ascii="Times New Roman" w:hAnsi="Times New Roman" w:cs="Times New Roman"/>
          <w:bCs/>
          <w:i/>
          <w:color w:val="000000"/>
          <w:sz w:val="24"/>
          <w:szCs w:val="24"/>
        </w:rPr>
        <w:t>Yetiştirme yurdunda kalan ve ailesinin yanında kalan 14-18 yaş grubundaki gençlerin cinsiyet rolü tutumları ile moral gelişimlerinin bazı değişkenlere göre incelenmesi</w:t>
      </w:r>
      <w:r w:rsidRPr="000F4DFA">
        <w:rPr>
          <w:rFonts w:ascii="Times New Roman" w:hAnsi="Times New Roman" w:cs="Times New Roman"/>
          <w:bCs/>
          <w:color w:val="000000"/>
          <w:sz w:val="24"/>
          <w:szCs w:val="24"/>
        </w:rPr>
        <w:t xml:space="preserve">, </w:t>
      </w:r>
      <w:r w:rsidRPr="000F4DFA">
        <w:rPr>
          <w:rFonts w:ascii="Times New Roman" w:hAnsi="Times New Roman" w:cs="Times New Roman"/>
          <w:color w:val="000000"/>
          <w:sz w:val="24"/>
          <w:szCs w:val="24"/>
        </w:rPr>
        <w:t xml:space="preserve">(Yayımlanmamış Doktora Tezi), </w:t>
      </w:r>
      <w:r>
        <w:rPr>
          <w:rFonts w:ascii="Times New Roman" w:hAnsi="Times New Roman" w:cs="Times New Roman"/>
          <w:color w:val="000000"/>
          <w:sz w:val="24"/>
          <w:szCs w:val="24"/>
        </w:rPr>
        <w:t xml:space="preserve">Ankara: </w:t>
      </w:r>
      <w:r w:rsidRPr="000F4DFA">
        <w:rPr>
          <w:rFonts w:ascii="Times New Roman" w:hAnsi="Times New Roman" w:cs="Times New Roman"/>
          <w:color w:val="000000"/>
          <w:sz w:val="24"/>
          <w:szCs w:val="24"/>
        </w:rPr>
        <w:t>Hacettepe Üniversitesi</w:t>
      </w:r>
      <w:r>
        <w:rPr>
          <w:rFonts w:ascii="Times New Roman" w:hAnsi="Times New Roman" w:cs="Times New Roman"/>
          <w:color w:val="000000"/>
          <w:sz w:val="24"/>
          <w:szCs w:val="24"/>
        </w:rPr>
        <w:t>.</w:t>
      </w:r>
      <w:r w:rsidRPr="000F4DFA">
        <w:rPr>
          <w:rFonts w:ascii="Times New Roman" w:hAnsi="Times New Roman" w:cs="Times New Roman"/>
          <w:color w:val="000000"/>
          <w:sz w:val="24"/>
          <w:szCs w:val="24"/>
        </w:rPr>
        <w:t xml:space="preserve"> </w:t>
      </w:r>
    </w:p>
    <w:p w14:paraId="57D95690" w14:textId="0E3CFACD"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proofErr w:type="spellStart"/>
      <w:r w:rsidRPr="00A720D8">
        <w:rPr>
          <w:rFonts w:ascii="Times New Roman" w:hAnsi="Times New Roman" w:cs="Times New Roman"/>
          <w:sz w:val="24"/>
          <w:szCs w:val="24"/>
        </w:rPr>
        <w:t>Vefikuluçay</w:t>
      </w:r>
      <w:proofErr w:type="spellEnd"/>
      <w:r w:rsidRPr="00A720D8">
        <w:rPr>
          <w:rFonts w:ascii="Times New Roman" w:hAnsi="Times New Roman" w:cs="Times New Roman"/>
          <w:sz w:val="24"/>
          <w:szCs w:val="24"/>
        </w:rPr>
        <w:t>, D</w:t>
      </w:r>
      <w:proofErr w:type="gramStart"/>
      <w:r w:rsidRPr="00A720D8">
        <w:rPr>
          <w:rFonts w:ascii="Times New Roman" w:hAnsi="Times New Roman" w:cs="Times New Roman"/>
          <w:sz w:val="24"/>
          <w:szCs w:val="24"/>
        </w:rPr>
        <w:t>.,</w:t>
      </w:r>
      <w:proofErr w:type="gramEnd"/>
      <w:r w:rsidRPr="00A720D8">
        <w:rPr>
          <w:rFonts w:ascii="Times New Roman" w:hAnsi="Times New Roman" w:cs="Times New Roman"/>
          <w:sz w:val="24"/>
          <w:szCs w:val="24"/>
        </w:rPr>
        <w:t xml:space="preserve"> Demirel, S., Taşkın, L.</w:t>
      </w:r>
      <w:r w:rsidR="0049230E">
        <w:rPr>
          <w:rFonts w:ascii="Times New Roman" w:hAnsi="Times New Roman" w:cs="Times New Roman"/>
          <w:sz w:val="24"/>
          <w:szCs w:val="24"/>
        </w:rPr>
        <w:t xml:space="preserve"> ve Eroğlu, K. (2007). </w:t>
      </w:r>
      <w:r w:rsidR="0049230E" w:rsidRPr="00A720D8">
        <w:rPr>
          <w:rFonts w:ascii="Times New Roman" w:hAnsi="Times New Roman" w:cs="Times New Roman"/>
          <w:sz w:val="24"/>
          <w:szCs w:val="24"/>
        </w:rPr>
        <w:t xml:space="preserve">Kafkas üniversitesi son sınıf öğrencilerinin toplumsal cinsiyet </w:t>
      </w:r>
      <w:r w:rsidR="0049230E">
        <w:rPr>
          <w:rFonts w:ascii="Times New Roman" w:hAnsi="Times New Roman" w:cs="Times New Roman"/>
          <w:sz w:val="24"/>
          <w:szCs w:val="24"/>
        </w:rPr>
        <w:t>rollerine ilişkin bakış açıları</w:t>
      </w:r>
      <w:r w:rsidRPr="00A720D8">
        <w:rPr>
          <w:rFonts w:ascii="Times New Roman" w:hAnsi="Times New Roman" w:cs="Times New Roman"/>
          <w:sz w:val="24"/>
          <w:szCs w:val="24"/>
        </w:rPr>
        <w:t xml:space="preserve">, </w:t>
      </w:r>
      <w:r w:rsidRPr="0049230E">
        <w:rPr>
          <w:rFonts w:ascii="Times New Roman" w:hAnsi="Times New Roman" w:cs="Times New Roman"/>
          <w:bCs/>
          <w:i/>
          <w:sz w:val="24"/>
          <w:szCs w:val="24"/>
        </w:rPr>
        <w:t>Hacettepe Üniversitesi Hemşirelik Yüksekokulu Dergisi</w:t>
      </w:r>
      <w:r w:rsidRPr="0049230E">
        <w:rPr>
          <w:rFonts w:ascii="Times New Roman" w:hAnsi="Times New Roman" w:cs="Times New Roman"/>
          <w:i/>
          <w:sz w:val="24"/>
          <w:szCs w:val="24"/>
        </w:rPr>
        <w:t>,</w:t>
      </w:r>
      <w:r w:rsidR="0049230E">
        <w:rPr>
          <w:rFonts w:ascii="Times New Roman" w:hAnsi="Times New Roman" w:cs="Times New Roman"/>
          <w:sz w:val="24"/>
          <w:szCs w:val="24"/>
        </w:rPr>
        <w:t xml:space="preserve"> 14(2), </w:t>
      </w:r>
      <w:r w:rsidRPr="00A720D8">
        <w:rPr>
          <w:rFonts w:ascii="Times New Roman" w:hAnsi="Times New Roman" w:cs="Times New Roman"/>
          <w:sz w:val="24"/>
          <w:szCs w:val="24"/>
        </w:rPr>
        <w:t>12–27.</w:t>
      </w:r>
    </w:p>
    <w:p w14:paraId="47DAA6D5" w14:textId="79F0F672" w:rsidR="004F6585" w:rsidRDefault="00142A6C"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World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Forum (2018</w:t>
      </w:r>
      <w:r w:rsidR="00CD046D" w:rsidRPr="004F6585">
        <w:rPr>
          <w:rFonts w:ascii="Times New Roman" w:hAnsi="Times New Roman" w:cs="Times New Roman"/>
          <w:sz w:val="24"/>
          <w:szCs w:val="24"/>
        </w:rPr>
        <w:t xml:space="preserve">). </w:t>
      </w:r>
      <w:proofErr w:type="spellStart"/>
      <w:r w:rsidR="0049230E">
        <w:rPr>
          <w:rFonts w:ascii="Times New Roman" w:hAnsi="Times New Roman" w:cs="Times New Roman"/>
          <w:i/>
          <w:sz w:val="24"/>
          <w:szCs w:val="24"/>
        </w:rPr>
        <w:t>T</w:t>
      </w:r>
      <w:r w:rsidR="0049230E" w:rsidRPr="0049230E">
        <w:rPr>
          <w:rFonts w:ascii="Times New Roman" w:hAnsi="Times New Roman" w:cs="Times New Roman"/>
          <w:i/>
          <w:sz w:val="24"/>
          <w:szCs w:val="24"/>
        </w:rPr>
        <w:t>he</w:t>
      </w:r>
      <w:proofErr w:type="spellEnd"/>
      <w:r w:rsidR="0049230E" w:rsidRPr="0049230E">
        <w:rPr>
          <w:rFonts w:ascii="Times New Roman" w:hAnsi="Times New Roman" w:cs="Times New Roman"/>
          <w:i/>
          <w:sz w:val="24"/>
          <w:szCs w:val="24"/>
        </w:rPr>
        <w:t xml:space="preserve"> </w:t>
      </w:r>
      <w:proofErr w:type="gramStart"/>
      <w:r w:rsidR="0049230E" w:rsidRPr="0049230E">
        <w:rPr>
          <w:rFonts w:ascii="Times New Roman" w:hAnsi="Times New Roman" w:cs="Times New Roman"/>
          <w:i/>
          <w:sz w:val="24"/>
          <w:szCs w:val="24"/>
        </w:rPr>
        <w:t>global</w:t>
      </w:r>
      <w:proofErr w:type="gramEnd"/>
      <w:r w:rsidR="0049230E" w:rsidRPr="0049230E">
        <w:rPr>
          <w:rFonts w:ascii="Times New Roman" w:hAnsi="Times New Roman" w:cs="Times New Roman"/>
          <w:i/>
          <w:sz w:val="24"/>
          <w:szCs w:val="24"/>
        </w:rPr>
        <w:t xml:space="preserve"> </w:t>
      </w:r>
      <w:proofErr w:type="spellStart"/>
      <w:r w:rsidR="0049230E" w:rsidRPr="0049230E">
        <w:rPr>
          <w:rFonts w:ascii="Times New Roman" w:hAnsi="Times New Roman" w:cs="Times New Roman"/>
          <w:i/>
          <w:sz w:val="24"/>
          <w:szCs w:val="24"/>
        </w:rPr>
        <w:t>gender</w:t>
      </w:r>
      <w:proofErr w:type="spellEnd"/>
      <w:r w:rsidR="0049230E" w:rsidRPr="0049230E">
        <w:rPr>
          <w:rFonts w:ascii="Times New Roman" w:hAnsi="Times New Roman" w:cs="Times New Roman"/>
          <w:i/>
          <w:sz w:val="24"/>
          <w:szCs w:val="24"/>
        </w:rPr>
        <w:t xml:space="preserve"> </w:t>
      </w:r>
      <w:proofErr w:type="spellStart"/>
      <w:r w:rsidR="0049230E" w:rsidRPr="0049230E">
        <w:rPr>
          <w:rFonts w:ascii="Times New Roman" w:hAnsi="Times New Roman" w:cs="Times New Roman"/>
          <w:i/>
          <w:sz w:val="24"/>
          <w:szCs w:val="24"/>
        </w:rPr>
        <w:t>gap</w:t>
      </w:r>
      <w:proofErr w:type="spellEnd"/>
      <w:r w:rsidR="0049230E" w:rsidRPr="0049230E">
        <w:rPr>
          <w:rFonts w:ascii="Times New Roman" w:hAnsi="Times New Roman" w:cs="Times New Roman"/>
          <w:i/>
          <w:sz w:val="24"/>
          <w:szCs w:val="24"/>
        </w:rPr>
        <w:t xml:space="preserve"> report</w:t>
      </w:r>
      <w:r w:rsidR="00CD046D" w:rsidRPr="004F6585">
        <w:rPr>
          <w:rFonts w:ascii="Times New Roman" w:hAnsi="Times New Roman" w:cs="Times New Roman"/>
          <w:sz w:val="24"/>
          <w:szCs w:val="24"/>
        </w:rPr>
        <w:t>-</w:t>
      </w:r>
      <w:r>
        <w:rPr>
          <w:rFonts w:ascii="Times New Roman" w:hAnsi="Times New Roman" w:cs="Times New Roman"/>
          <w:i/>
          <w:sz w:val="24"/>
          <w:szCs w:val="24"/>
        </w:rPr>
        <w:t>2017</w:t>
      </w:r>
      <w:r w:rsidR="00CD046D" w:rsidRPr="0049230E">
        <w:rPr>
          <w:rFonts w:ascii="Times New Roman" w:hAnsi="Times New Roman" w:cs="Times New Roman"/>
          <w:i/>
          <w:sz w:val="24"/>
          <w:szCs w:val="24"/>
        </w:rPr>
        <w:t>.</w:t>
      </w:r>
    </w:p>
    <w:p w14:paraId="2A3F0F06" w14:textId="6A0A95C0"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sidRPr="00A720D8">
        <w:rPr>
          <w:rFonts w:ascii="Times New Roman" w:hAnsi="Times New Roman" w:cs="Times New Roman"/>
          <w:sz w:val="24"/>
          <w:szCs w:val="24"/>
        </w:rPr>
        <w:t>Yılmaz, D. V</w:t>
      </w:r>
      <w:proofErr w:type="gramStart"/>
      <w:r w:rsidRPr="00A720D8">
        <w:rPr>
          <w:rFonts w:ascii="Times New Roman" w:hAnsi="Times New Roman" w:cs="Times New Roman"/>
          <w:sz w:val="24"/>
          <w:szCs w:val="24"/>
        </w:rPr>
        <w:t>.,</w:t>
      </w:r>
      <w:proofErr w:type="gramEnd"/>
      <w:r w:rsidRPr="00A720D8">
        <w:rPr>
          <w:rFonts w:ascii="Times New Roman" w:hAnsi="Times New Roman" w:cs="Times New Roman"/>
          <w:sz w:val="24"/>
          <w:szCs w:val="24"/>
        </w:rPr>
        <w:t xml:space="preserve"> Zeyneloğlu, S., </w:t>
      </w:r>
      <w:proofErr w:type="spellStart"/>
      <w:r w:rsidRPr="00A720D8">
        <w:rPr>
          <w:rFonts w:ascii="Times New Roman" w:hAnsi="Times New Roman" w:cs="Times New Roman"/>
          <w:sz w:val="24"/>
          <w:szCs w:val="24"/>
        </w:rPr>
        <w:t>Kocaöz</w:t>
      </w:r>
      <w:proofErr w:type="spellEnd"/>
      <w:r w:rsidRPr="00A720D8">
        <w:rPr>
          <w:rFonts w:ascii="Times New Roman" w:hAnsi="Times New Roman" w:cs="Times New Roman"/>
          <w:sz w:val="24"/>
          <w:szCs w:val="24"/>
        </w:rPr>
        <w:t>, S., Kısa, S., T</w:t>
      </w:r>
      <w:r>
        <w:rPr>
          <w:rFonts w:ascii="Times New Roman" w:hAnsi="Times New Roman" w:cs="Times New Roman"/>
          <w:sz w:val="24"/>
          <w:szCs w:val="24"/>
        </w:rPr>
        <w:t>a</w:t>
      </w:r>
      <w:r w:rsidR="0049230E">
        <w:rPr>
          <w:rFonts w:ascii="Times New Roman" w:hAnsi="Times New Roman" w:cs="Times New Roman"/>
          <w:sz w:val="24"/>
          <w:szCs w:val="24"/>
        </w:rPr>
        <w:t xml:space="preserve">şkın, L. ve Eroğlu, K. (2009). </w:t>
      </w:r>
      <w:r w:rsidR="0049230E" w:rsidRPr="00A720D8">
        <w:rPr>
          <w:rFonts w:ascii="Times New Roman" w:hAnsi="Times New Roman" w:cs="Times New Roman"/>
          <w:sz w:val="24"/>
          <w:szCs w:val="24"/>
        </w:rPr>
        <w:t xml:space="preserve">Üniversite öğrencilerinin toplumsal cinsiyet rollerine ilişkin </w:t>
      </w:r>
      <w:r w:rsidR="0049230E">
        <w:rPr>
          <w:rFonts w:ascii="Times New Roman" w:hAnsi="Times New Roman" w:cs="Times New Roman"/>
          <w:sz w:val="24"/>
          <w:szCs w:val="24"/>
        </w:rPr>
        <w:t>görüşleri</w:t>
      </w:r>
      <w:r w:rsidR="0049230E" w:rsidRPr="00A720D8">
        <w:rPr>
          <w:rFonts w:ascii="Times New Roman" w:hAnsi="Times New Roman" w:cs="Times New Roman"/>
          <w:sz w:val="24"/>
          <w:szCs w:val="24"/>
        </w:rPr>
        <w:t>,</w:t>
      </w:r>
      <w:r w:rsidRPr="00A720D8">
        <w:rPr>
          <w:rFonts w:ascii="Times New Roman" w:hAnsi="Times New Roman" w:cs="Times New Roman"/>
          <w:sz w:val="24"/>
          <w:szCs w:val="24"/>
        </w:rPr>
        <w:t xml:space="preserve"> </w:t>
      </w:r>
      <w:r w:rsidRPr="0049230E">
        <w:rPr>
          <w:rFonts w:ascii="Times New Roman" w:hAnsi="Times New Roman" w:cs="Times New Roman"/>
          <w:bCs/>
          <w:i/>
          <w:sz w:val="24"/>
          <w:szCs w:val="24"/>
        </w:rPr>
        <w:t>Uluslararası İnsan Bilimleri Dergisi</w:t>
      </w:r>
      <w:r w:rsidRPr="0049230E">
        <w:rPr>
          <w:rFonts w:ascii="Times New Roman" w:hAnsi="Times New Roman" w:cs="Times New Roman"/>
          <w:i/>
          <w:sz w:val="24"/>
          <w:szCs w:val="24"/>
        </w:rPr>
        <w:t xml:space="preserve">, </w:t>
      </w:r>
      <w:r w:rsidRPr="00A720D8">
        <w:rPr>
          <w:rFonts w:ascii="Times New Roman" w:hAnsi="Times New Roman" w:cs="Times New Roman"/>
          <w:sz w:val="24"/>
          <w:szCs w:val="24"/>
        </w:rPr>
        <w:t>6(1),</w:t>
      </w:r>
      <w:r w:rsidR="0049230E">
        <w:rPr>
          <w:rFonts w:ascii="Times New Roman" w:hAnsi="Times New Roman" w:cs="Times New Roman"/>
          <w:sz w:val="24"/>
          <w:szCs w:val="24"/>
        </w:rPr>
        <w:t xml:space="preserve"> </w:t>
      </w:r>
      <w:r w:rsidRPr="00A720D8">
        <w:rPr>
          <w:rFonts w:ascii="Times New Roman" w:hAnsi="Times New Roman" w:cs="Times New Roman"/>
          <w:sz w:val="24"/>
          <w:szCs w:val="24"/>
        </w:rPr>
        <w:t>775-792.</w:t>
      </w:r>
    </w:p>
    <w:p w14:paraId="50302442" w14:textId="38F762BA" w:rsidR="004F6585" w:rsidRDefault="00CD046D"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sidRPr="00A720D8">
        <w:rPr>
          <w:rFonts w:ascii="Times New Roman" w:hAnsi="Times New Roman" w:cs="Times New Roman"/>
          <w:sz w:val="24"/>
          <w:szCs w:val="24"/>
        </w:rPr>
        <w:t xml:space="preserve">Zeyneloğlu F, Terzioğlu F. </w:t>
      </w:r>
      <w:r>
        <w:rPr>
          <w:rFonts w:ascii="Times New Roman" w:hAnsi="Times New Roman" w:cs="Times New Roman"/>
          <w:sz w:val="24"/>
          <w:szCs w:val="24"/>
        </w:rPr>
        <w:t>(</w:t>
      </w:r>
      <w:r w:rsidRPr="00A720D8">
        <w:rPr>
          <w:rFonts w:ascii="Times New Roman" w:hAnsi="Times New Roman" w:cs="Times New Roman"/>
          <w:sz w:val="24"/>
          <w:szCs w:val="24"/>
        </w:rPr>
        <w:t>2011</w:t>
      </w:r>
      <w:r w:rsidR="0049230E">
        <w:rPr>
          <w:rFonts w:ascii="Times New Roman" w:hAnsi="Times New Roman" w:cs="Times New Roman"/>
          <w:sz w:val="24"/>
          <w:szCs w:val="24"/>
        </w:rPr>
        <w:t xml:space="preserve">). </w:t>
      </w:r>
      <w:r w:rsidRPr="00A720D8">
        <w:rPr>
          <w:rFonts w:ascii="Times New Roman" w:hAnsi="Times New Roman" w:cs="Times New Roman"/>
          <w:sz w:val="24"/>
          <w:szCs w:val="24"/>
        </w:rPr>
        <w:t xml:space="preserve">Toplumsal </w:t>
      </w:r>
      <w:r w:rsidR="0049230E" w:rsidRPr="00A720D8">
        <w:rPr>
          <w:rFonts w:ascii="Times New Roman" w:hAnsi="Times New Roman" w:cs="Times New Roman"/>
          <w:sz w:val="24"/>
          <w:szCs w:val="24"/>
        </w:rPr>
        <w:t>cinsiyet rolleri tutum ölçeğinin geliştiri</w:t>
      </w:r>
      <w:r w:rsidR="0049230E">
        <w:rPr>
          <w:rFonts w:ascii="Times New Roman" w:hAnsi="Times New Roman" w:cs="Times New Roman"/>
          <w:sz w:val="24"/>
          <w:szCs w:val="24"/>
        </w:rPr>
        <w:t xml:space="preserve">lmesi ve </w:t>
      </w:r>
      <w:proofErr w:type="spellStart"/>
      <w:r w:rsidR="0049230E">
        <w:rPr>
          <w:rFonts w:ascii="Times New Roman" w:hAnsi="Times New Roman" w:cs="Times New Roman"/>
          <w:sz w:val="24"/>
          <w:szCs w:val="24"/>
        </w:rPr>
        <w:t>psikometrik</w:t>
      </w:r>
      <w:proofErr w:type="spellEnd"/>
      <w:r w:rsidR="0049230E">
        <w:rPr>
          <w:rFonts w:ascii="Times New Roman" w:hAnsi="Times New Roman" w:cs="Times New Roman"/>
          <w:sz w:val="24"/>
          <w:szCs w:val="24"/>
        </w:rPr>
        <w:t xml:space="preserve"> özellikleri</w:t>
      </w:r>
      <w:r>
        <w:rPr>
          <w:rFonts w:ascii="Times New Roman" w:hAnsi="Times New Roman" w:cs="Times New Roman"/>
          <w:sz w:val="24"/>
          <w:szCs w:val="24"/>
        </w:rPr>
        <w:t>,</w:t>
      </w:r>
      <w:r w:rsidRPr="00A720D8">
        <w:rPr>
          <w:rFonts w:ascii="Times New Roman" w:hAnsi="Times New Roman" w:cs="Times New Roman"/>
          <w:sz w:val="24"/>
          <w:szCs w:val="24"/>
        </w:rPr>
        <w:t xml:space="preserve"> </w:t>
      </w:r>
      <w:r w:rsidRPr="0049230E">
        <w:rPr>
          <w:rFonts w:ascii="Times New Roman" w:hAnsi="Times New Roman" w:cs="Times New Roman"/>
          <w:i/>
          <w:sz w:val="24"/>
          <w:szCs w:val="24"/>
        </w:rPr>
        <w:t>Hacettepe Üniversitesi Eğitim Fakültesi Dergisi,</w:t>
      </w:r>
      <w:r w:rsidR="0049230E">
        <w:rPr>
          <w:rFonts w:ascii="Times New Roman" w:hAnsi="Times New Roman" w:cs="Times New Roman"/>
          <w:sz w:val="24"/>
          <w:szCs w:val="24"/>
        </w:rPr>
        <w:t xml:space="preserve"> 40(2), </w:t>
      </w:r>
      <w:r w:rsidRPr="00A720D8">
        <w:rPr>
          <w:rFonts w:ascii="Times New Roman" w:hAnsi="Times New Roman" w:cs="Times New Roman"/>
          <w:sz w:val="24"/>
          <w:szCs w:val="24"/>
        </w:rPr>
        <w:t>409-420.</w:t>
      </w:r>
    </w:p>
    <w:p w14:paraId="61EBD1F7" w14:textId="3ECC01B8" w:rsidR="00CD046D" w:rsidRDefault="0049230E" w:rsidP="00ED28F0">
      <w:pPr>
        <w:autoSpaceDE w:val="0"/>
        <w:autoSpaceDN w:val="0"/>
        <w:adjustRightInd w:val="0"/>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Zeyneloğlu, S. (2008). </w:t>
      </w:r>
      <w:r w:rsidRPr="0049230E">
        <w:rPr>
          <w:rFonts w:ascii="Times New Roman" w:hAnsi="Times New Roman" w:cs="Times New Roman"/>
          <w:bCs/>
          <w:i/>
          <w:sz w:val="24"/>
          <w:szCs w:val="24"/>
        </w:rPr>
        <w:t>Ankara’da hemşirelik öğrenimi gören üniversite öğrencilerinin toplumsal cinsiyet rollerine ilişkin tutumları</w:t>
      </w:r>
      <w:r w:rsidRPr="0049230E">
        <w:rPr>
          <w:rFonts w:ascii="Times New Roman" w:hAnsi="Times New Roman" w:cs="Times New Roman"/>
          <w:i/>
          <w:sz w:val="24"/>
          <w:szCs w:val="24"/>
        </w:rPr>
        <w:t>,</w:t>
      </w:r>
      <w:r w:rsidRPr="00A720D8">
        <w:rPr>
          <w:rFonts w:ascii="Times New Roman" w:hAnsi="Times New Roman" w:cs="Times New Roman"/>
          <w:sz w:val="24"/>
          <w:szCs w:val="24"/>
        </w:rPr>
        <w:t xml:space="preserve"> </w:t>
      </w:r>
      <w:r w:rsidR="00CD046D" w:rsidRPr="00A720D8">
        <w:rPr>
          <w:rFonts w:ascii="Times New Roman" w:hAnsi="Times New Roman" w:cs="Times New Roman"/>
          <w:sz w:val="24"/>
          <w:szCs w:val="24"/>
        </w:rPr>
        <w:t xml:space="preserve">(Yayımlanmamış Doktora Tezi) </w:t>
      </w:r>
      <w:r w:rsidR="00CD046D">
        <w:rPr>
          <w:rFonts w:ascii="Times New Roman" w:hAnsi="Times New Roman" w:cs="Times New Roman"/>
          <w:sz w:val="24"/>
          <w:szCs w:val="24"/>
        </w:rPr>
        <w:t xml:space="preserve">Ankara: </w:t>
      </w:r>
      <w:r w:rsidR="00CD046D" w:rsidRPr="00A720D8">
        <w:rPr>
          <w:rFonts w:ascii="Times New Roman" w:hAnsi="Times New Roman" w:cs="Times New Roman"/>
          <w:sz w:val="24"/>
          <w:szCs w:val="24"/>
        </w:rPr>
        <w:t>Hacettepe Üniversi</w:t>
      </w:r>
      <w:r w:rsidR="00CD046D">
        <w:rPr>
          <w:rFonts w:ascii="Times New Roman" w:hAnsi="Times New Roman" w:cs="Times New Roman"/>
          <w:sz w:val="24"/>
          <w:szCs w:val="24"/>
        </w:rPr>
        <w:t>tesi Sağlık Bilimleri Enstitüsü.</w:t>
      </w:r>
      <w:r w:rsidR="00CD046D" w:rsidRPr="00A720D8">
        <w:rPr>
          <w:rFonts w:ascii="Times New Roman" w:hAnsi="Times New Roman" w:cs="Times New Roman"/>
          <w:sz w:val="24"/>
          <w:szCs w:val="24"/>
        </w:rPr>
        <w:t xml:space="preserve"> </w:t>
      </w:r>
    </w:p>
    <w:p w14:paraId="2EE2D057" w14:textId="77777777" w:rsidR="007D57C7" w:rsidRDefault="007D57C7" w:rsidP="007D57C7">
      <w:pPr>
        <w:pStyle w:val="ListeParagraf"/>
        <w:spacing w:line="360" w:lineRule="auto"/>
        <w:ind w:left="502"/>
        <w:jc w:val="center"/>
        <w:rPr>
          <w:b/>
          <w:lang w:val="en-GB"/>
        </w:rPr>
      </w:pPr>
    </w:p>
    <w:p w14:paraId="4E5F6AC1" w14:textId="77777777" w:rsidR="007D57C7" w:rsidRDefault="007D57C7" w:rsidP="007D57C7">
      <w:pPr>
        <w:pStyle w:val="ListeParagraf"/>
        <w:spacing w:line="360" w:lineRule="auto"/>
        <w:ind w:left="502"/>
        <w:jc w:val="center"/>
        <w:rPr>
          <w:b/>
          <w:lang w:val="en-GB"/>
        </w:rPr>
      </w:pPr>
    </w:p>
    <w:p w14:paraId="3D8F3D17" w14:textId="77777777" w:rsidR="007D57C7" w:rsidRDefault="007D57C7" w:rsidP="007D57C7">
      <w:pPr>
        <w:pStyle w:val="ListeParagraf"/>
        <w:spacing w:line="360" w:lineRule="auto"/>
        <w:ind w:left="502"/>
        <w:jc w:val="center"/>
        <w:rPr>
          <w:b/>
          <w:lang w:val="en-GB"/>
        </w:rPr>
      </w:pPr>
    </w:p>
    <w:p w14:paraId="3B276011" w14:textId="77777777" w:rsidR="007D57C7" w:rsidRDefault="007D57C7" w:rsidP="007D57C7">
      <w:pPr>
        <w:pStyle w:val="ListeParagraf"/>
        <w:spacing w:line="360" w:lineRule="auto"/>
        <w:ind w:left="502"/>
        <w:jc w:val="center"/>
        <w:rPr>
          <w:b/>
          <w:lang w:val="en-GB"/>
        </w:rPr>
      </w:pPr>
    </w:p>
    <w:p w14:paraId="5A12D5F7" w14:textId="77777777" w:rsidR="007D57C7" w:rsidRDefault="007D57C7" w:rsidP="007D57C7">
      <w:pPr>
        <w:pStyle w:val="ListeParagraf"/>
        <w:spacing w:line="360" w:lineRule="auto"/>
        <w:ind w:left="502"/>
        <w:jc w:val="center"/>
        <w:rPr>
          <w:b/>
          <w:lang w:val="en-GB"/>
        </w:rPr>
      </w:pPr>
    </w:p>
    <w:p w14:paraId="1FA73C79" w14:textId="77777777" w:rsidR="007D57C7" w:rsidRDefault="007D57C7" w:rsidP="007D57C7">
      <w:pPr>
        <w:pStyle w:val="ListeParagraf"/>
        <w:spacing w:line="360" w:lineRule="auto"/>
        <w:ind w:left="502"/>
        <w:jc w:val="center"/>
        <w:rPr>
          <w:b/>
          <w:lang w:val="en-GB"/>
        </w:rPr>
      </w:pPr>
    </w:p>
    <w:p w14:paraId="6DC7BC54" w14:textId="77777777" w:rsidR="007D57C7" w:rsidRDefault="007D57C7" w:rsidP="007D57C7">
      <w:pPr>
        <w:pStyle w:val="ListeParagraf"/>
        <w:spacing w:line="360" w:lineRule="auto"/>
        <w:ind w:left="502"/>
        <w:jc w:val="center"/>
        <w:rPr>
          <w:b/>
          <w:lang w:val="en-GB"/>
        </w:rPr>
      </w:pPr>
    </w:p>
    <w:p w14:paraId="2290E292" w14:textId="77777777" w:rsidR="007D57C7" w:rsidRDefault="007D57C7" w:rsidP="007D57C7">
      <w:pPr>
        <w:pStyle w:val="ListeParagraf"/>
        <w:spacing w:line="360" w:lineRule="auto"/>
        <w:ind w:left="502"/>
        <w:jc w:val="center"/>
        <w:rPr>
          <w:b/>
          <w:lang w:val="en-GB"/>
        </w:rPr>
      </w:pPr>
    </w:p>
    <w:p w14:paraId="2B50BEDA" w14:textId="77777777" w:rsidR="007D57C7" w:rsidRDefault="007D57C7" w:rsidP="007D57C7">
      <w:pPr>
        <w:pStyle w:val="ListeParagraf"/>
        <w:spacing w:line="360" w:lineRule="auto"/>
        <w:ind w:left="502"/>
        <w:jc w:val="center"/>
        <w:rPr>
          <w:b/>
          <w:lang w:val="en-GB"/>
        </w:rPr>
      </w:pPr>
    </w:p>
    <w:p w14:paraId="53B6736E" w14:textId="77777777" w:rsidR="007D57C7" w:rsidRDefault="007D57C7" w:rsidP="007D57C7">
      <w:pPr>
        <w:pStyle w:val="ListeParagraf"/>
        <w:spacing w:line="360" w:lineRule="auto"/>
        <w:ind w:left="502"/>
        <w:jc w:val="center"/>
        <w:rPr>
          <w:b/>
          <w:lang w:val="en-GB"/>
        </w:rPr>
      </w:pPr>
    </w:p>
    <w:p w14:paraId="197732AF" w14:textId="77777777" w:rsidR="007D57C7" w:rsidRDefault="007D57C7" w:rsidP="007D57C7">
      <w:pPr>
        <w:pStyle w:val="ListeParagraf"/>
        <w:spacing w:line="360" w:lineRule="auto"/>
        <w:ind w:left="502"/>
        <w:jc w:val="center"/>
        <w:rPr>
          <w:b/>
          <w:lang w:val="en-GB"/>
        </w:rPr>
      </w:pPr>
    </w:p>
    <w:p w14:paraId="0CE01063" w14:textId="77777777" w:rsidR="007D57C7" w:rsidRDefault="007D57C7" w:rsidP="007D57C7">
      <w:pPr>
        <w:pStyle w:val="ListeParagraf"/>
        <w:spacing w:line="360" w:lineRule="auto"/>
        <w:ind w:left="502"/>
        <w:jc w:val="center"/>
        <w:rPr>
          <w:b/>
          <w:lang w:val="en-GB"/>
        </w:rPr>
      </w:pPr>
    </w:p>
    <w:p w14:paraId="2607A331" w14:textId="77777777" w:rsidR="007D57C7" w:rsidRPr="00644A61" w:rsidRDefault="007D57C7" w:rsidP="007D57C7">
      <w:pPr>
        <w:pStyle w:val="ListeParagraf"/>
        <w:spacing w:line="360" w:lineRule="auto"/>
        <w:ind w:left="502"/>
        <w:jc w:val="center"/>
        <w:rPr>
          <w:rFonts w:ascii="Times New Roman" w:hAnsi="Times New Roman" w:cs="Times New Roman"/>
          <w:b/>
          <w:sz w:val="24"/>
          <w:szCs w:val="24"/>
          <w:lang w:val="en-GB"/>
        </w:rPr>
      </w:pPr>
      <w:r w:rsidRPr="00644A61">
        <w:rPr>
          <w:rFonts w:ascii="Times New Roman" w:hAnsi="Times New Roman" w:cs="Times New Roman"/>
          <w:b/>
          <w:sz w:val="24"/>
          <w:szCs w:val="24"/>
          <w:lang w:val="en-GB"/>
        </w:rPr>
        <w:lastRenderedPageBreak/>
        <w:t>Summary</w:t>
      </w:r>
    </w:p>
    <w:p w14:paraId="0E0C62E9" w14:textId="77777777" w:rsidR="007D57C7" w:rsidRPr="00F60A00" w:rsidRDefault="007D57C7" w:rsidP="007D57C7">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F60A00">
        <w:rPr>
          <w:rFonts w:ascii="Times New Roman" w:hAnsi="Times New Roman" w:cs="Times New Roman"/>
          <w:b/>
          <w:sz w:val="24"/>
          <w:szCs w:val="24"/>
          <w:lang w:val="en-GB"/>
        </w:rPr>
        <w:t>Statement of Problem</w:t>
      </w:r>
    </w:p>
    <w:p w14:paraId="0C3B4726" w14:textId="77777777" w:rsidR="007D57C7" w:rsidRPr="00F60A00" w:rsidRDefault="007D57C7" w:rsidP="007D57C7">
      <w:pPr>
        <w:autoSpaceDE w:val="0"/>
        <w:autoSpaceDN w:val="0"/>
        <w:adjustRightInd w:val="0"/>
        <w:spacing w:after="0" w:line="360" w:lineRule="auto"/>
        <w:ind w:firstLine="708"/>
        <w:jc w:val="both"/>
        <w:rPr>
          <w:rFonts w:ascii="Times New Roman" w:hAnsi="Times New Roman" w:cs="Times New Roman"/>
          <w:bCs/>
          <w:sz w:val="24"/>
          <w:szCs w:val="24"/>
          <w:lang w:val="en-GB"/>
        </w:rPr>
      </w:pPr>
      <w:r w:rsidRPr="00F60A00">
        <w:rPr>
          <w:rFonts w:ascii="Times New Roman" w:hAnsi="Times New Roman" w:cs="Times New Roman"/>
          <w:bCs/>
          <w:sz w:val="24"/>
          <w:szCs w:val="24"/>
          <w:lang w:val="en-GB"/>
        </w:rPr>
        <w:t>Gender inequality is one of the most important social problems Turkey faces.</w:t>
      </w:r>
      <w:r w:rsidRPr="00F60A00">
        <w:rPr>
          <w:bCs/>
          <w:lang w:val="en-GB"/>
        </w:rPr>
        <w:t xml:space="preserve"> </w:t>
      </w:r>
      <w:r w:rsidRPr="00F60A00">
        <w:rPr>
          <w:rFonts w:ascii="Times New Roman" w:hAnsi="Times New Roman" w:cs="Times New Roman"/>
          <w:bCs/>
          <w:sz w:val="24"/>
          <w:szCs w:val="24"/>
          <w:lang w:val="en-GB"/>
        </w:rPr>
        <w:t>Gender roles and attitudes first appear in the family and continue to exist within the educational institution.</w:t>
      </w:r>
      <w:r w:rsidRPr="00F60A00">
        <w:rPr>
          <w:bCs/>
          <w:lang w:val="en-GB"/>
        </w:rPr>
        <w:t xml:space="preserve"> </w:t>
      </w:r>
      <w:r w:rsidRPr="00F60A00">
        <w:rPr>
          <w:rFonts w:ascii="Times New Roman" w:hAnsi="Times New Roman" w:cs="Times New Roman"/>
          <w:bCs/>
          <w:sz w:val="24"/>
          <w:szCs w:val="24"/>
          <w:lang w:val="en-GB"/>
        </w:rPr>
        <w:t>In order to eliminate gender inequality, teachers who will train future generations have a great deal of responsibility.</w:t>
      </w:r>
      <w:r w:rsidRPr="00F60A00">
        <w:rPr>
          <w:bCs/>
          <w:lang w:val="en-GB"/>
        </w:rPr>
        <w:t xml:space="preserve"> </w:t>
      </w:r>
      <w:r w:rsidRPr="00F60A00">
        <w:rPr>
          <w:rFonts w:ascii="Times New Roman" w:hAnsi="Times New Roman" w:cs="Times New Roman"/>
          <w:bCs/>
          <w:sz w:val="24"/>
          <w:szCs w:val="24"/>
          <w:lang w:val="en-GB"/>
        </w:rPr>
        <w:t xml:space="preserve">Based on this reality, it is necessary </w:t>
      </w:r>
      <w:proofErr w:type="gramStart"/>
      <w:r w:rsidRPr="00F60A00">
        <w:rPr>
          <w:rFonts w:ascii="Times New Roman" w:hAnsi="Times New Roman" w:cs="Times New Roman"/>
          <w:bCs/>
          <w:sz w:val="24"/>
          <w:szCs w:val="24"/>
          <w:lang w:val="en-GB"/>
        </w:rPr>
        <w:t>to first reveal</w:t>
      </w:r>
      <w:proofErr w:type="gramEnd"/>
      <w:r w:rsidRPr="00F60A00">
        <w:rPr>
          <w:rFonts w:ascii="Times New Roman" w:hAnsi="Times New Roman" w:cs="Times New Roman"/>
          <w:bCs/>
          <w:sz w:val="24"/>
          <w:szCs w:val="24"/>
          <w:lang w:val="en-GB"/>
        </w:rPr>
        <w:t xml:space="preserve"> the gender roles and attitudes of teacher candidates.</w:t>
      </w:r>
      <w:r w:rsidRPr="00F60A00">
        <w:rPr>
          <w:bCs/>
          <w:lang w:val="en-GB"/>
        </w:rPr>
        <w:t xml:space="preserve"> </w:t>
      </w:r>
      <w:r w:rsidRPr="00F60A00">
        <w:rPr>
          <w:rFonts w:ascii="Times New Roman" w:hAnsi="Times New Roman" w:cs="Times New Roman"/>
          <w:bCs/>
          <w:sz w:val="24"/>
          <w:szCs w:val="24"/>
          <w:lang w:val="en-GB"/>
        </w:rPr>
        <w:t>It is not possible for prospective teachers with traditional gender roles to raise an equal gender generation.</w:t>
      </w:r>
      <w:r w:rsidRPr="00F60A00">
        <w:rPr>
          <w:bCs/>
          <w:lang w:val="en-GB"/>
        </w:rPr>
        <w:t xml:space="preserve"> </w:t>
      </w:r>
      <w:r w:rsidRPr="00F60A00">
        <w:rPr>
          <w:rFonts w:ascii="Times New Roman" w:hAnsi="Times New Roman" w:cs="Times New Roman"/>
          <w:bCs/>
          <w:sz w:val="24"/>
          <w:szCs w:val="24"/>
          <w:lang w:val="en-GB"/>
        </w:rPr>
        <w:t>The aim of this study is to reveal the gender roles and attitudes of teacher candidates and to find out how they have a gender attitude.</w:t>
      </w:r>
    </w:p>
    <w:p w14:paraId="59252501" w14:textId="77777777" w:rsidR="007D57C7" w:rsidRPr="00F60A00" w:rsidRDefault="007D57C7" w:rsidP="007D57C7">
      <w:pPr>
        <w:autoSpaceDE w:val="0"/>
        <w:autoSpaceDN w:val="0"/>
        <w:adjustRightInd w:val="0"/>
        <w:spacing w:after="0" w:line="360" w:lineRule="auto"/>
        <w:jc w:val="center"/>
        <w:rPr>
          <w:rFonts w:ascii="Times New Roman" w:hAnsi="Times New Roman" w:cs="Times New Roman"/>
          <w:b/>
          <w:sz w:val="24"/>
          <w:szCs w:val="24"/>
          <w:lang w:val="en-GB"/>
        </w:rPr>
      </w:pPr>
      <w:r w:rsidRPr="00F60A00">
        <w:rPr>
          <w:rFonts w:ascii="Times New Roman" w:hAnsi="Times New Roman" w:cs="Times New Roman"/>
          <w:b/>
          <w:sz w:val="24"/>
          <w:szCs w:val="24"/>
          <w:lang w:val="en-GB"/>
        </w:rPr>
        <w:t>Method</w:t>
      </w:r>
    </w:p>
    <w:p w14:paraId="01096F4C" w14:textId="7E99228A" w:rsidR="007D57C7" w:rsidRPr="00F60A00" w:rsidRDefault="007D57C7" w:rsidP="007D57C7">
      <w:pPr>
        <w:spacing w:before="120" w:after="120" w:line="360" w:lineRule="auto"/>
        <w:ind w:firstLine="709"/>
        <w:jc w:val="both"/>
        <w:rPr>
          <w:rFonts w:ascii="Times New Roman" w:eastAsia="Times New Roman" w:hAnsi="Times New Roman" w:cs="Times New Roman"/>
          <w:color w:val="000000"/>
          <w:sz w:val="24"/>
          <w:szCs w:val="24"/>
          <w:lang w:val="en-GB" w:eastAsia="tr-TR"/>
        </w:rPr>
      </w:pPr>
      <w:r w:rsidRPr="00F60A00">
        <w:rPr>
          <w:rFonts w:ascii="Times New Roman" w:eastAsia="Times New Roman" w:hAnsi="Times New Roman" w:cs="Times New Roman"/>
          <w:color w:val="000000"/>
          <w:sz w:val="24"/>
          <w:szCs w:val="24"/>
          <w:lang w:val="en-GB" w:eastAsia="tr-TR"/>
        </w:rPr>
        <w:t xml:space="preserve">This descriptive and cross-sectional study </w:t>
      </w:r>
      <w:proofErr w:type="gramStart"/>
      <w:r w:rsidRPr="00F60A00">
        <w:rPr>
          <w:rFonts w:ascii="Times New Roman" w:eastAsia="Times New Roman" w:hAnsi="Times New Roman" w:cs="Times New Roman"/>
          <w:color w:val="000000"/>
          <w:sz w:val="24"/>
          <w:szCs w:val="24"/>
          <w:lang w:val="en-GB" w:eastAsia="tr-TR"/>
        </w:rPr>
        <w:t>was conducted</w:t>
      </w:r>
      <w:proofErr w:type="gramEnd"/>
      <w:r w:rsidRPr="00F60A00">
        <w:rPr>
          <w:rFonts w:ascii="Times New Roman" w:eastAsia="Times New Roman" w:hAnsi="Times New Roman" w:cs="Times New Roman"/>
          <w:color w:val="000000"/>
          <w:sz w:val="24"/>
          <w:szCs w:val="24"/>
          <w:lang w:val="en-GB" w:eastAsia="tr-TR"/>
        </w:rPr>
        <w:t xml:space="preserve"> between October 01-31, 2018 in Sivas </w:t>
      </w:r>
      <w:proofErr w:type="spellStart"/>
      <w:r w:rsidRPr="00F60A00">
        <w:rPr>
          <w:rFonts w:ascii="Times New Roman" w:eastAsia="Times New Roman" w:hAnsi="Times New Roman" w:cs="Times New Roman"/>
          <w:color w:val="000000"/>
          <w:sz w:val="24"/>
          <w:szCs w:val="24"/>
          <w:lang w:val="en-GB" w:eastAsia="tr-TR"/>
        </w:rPr>
        <w:t>Cumhuriyet</w:t>
      </w:r>
      <w:proofErr w:type="spellEnd"/>
      <w:r w:rsidRPr="00F60A00">
        <w:rPr>
          <w:rFonts w:ascii="Times New Roman" w:eastAsia="Times New Roman" w:hAnsi="Times New Roman" w:cs="Times New Roman"/>
          <w:color w:val="000000"/>
          <w:sz w:val="24"/>
          <w:szCs w:val="24"/>
          <w:lang w:val="en-GB" w:eastAsia="tr-TR"/>
        </w:rPr>
        <w:t xml:space="preserve"> University Faculty of Education.</w:t>
      </w:r>
      <w:r w:rsidRPr="00F60A00">
        <w:rPr>
          <w:lang w:val="en-GB"/>
        </w:rPr>
        <w:t xml:space="preserve"> </w:t>
      </w:r>
      <w:r w:rsidRPr="00F60A00">
        <w:rPr>
          <w:rFonts w:ascii="Times New Roman" w:eastAsia="Times New Roman" w:hAnsi="Times New Roman" w:cs="Times New Roman"/>
          <w:color w:val="000000"/>
          <w:sz w:val="24"/>
          <w:szCs w:val="24"/>
          <w:lang w:val="en-GB" w:eastAsia="tr-TR"/>
        </w:rPr>
        <w:t xml:space="preserve">As the number of the universe </w:t>
      </w:r>
      <w:proofErr w:type="gramStart"/>
      <w:r w:rsidRPr="00F60A00">
        <w:rPr>
          <w:rFonts w:ascii="Times New Roman" w:eastAsia="Times New Roman" w:hAnsi="Times New Roman" w:cs="Times New Roman"/>
          <w:color w:val="000000"/>
          <w:sz w:val="24"/>
          <w:szCs w:val="24"/>
          <w:lang w:val="en-GB" w:eastAsia="tr-TR"/>
        </w:rPr>
        <w:t>was</w:t>
      </w:r>
      <w:r w:rsidR="00142A6C">
        <w:rPr>
          <w:rFonts w:ascii="Times New Roman" w:eastAsia="Times New Roman" w:hAnsi="Times New Roman" w:cs="Times New Roman"/>
          <w:color w:val="000000"/>
          <w:sz w:val="24"/>
          <w:szCs w:val="24"/>
          <w:lang w:val="en-GB" w:eastAsia="tr-TR"/>
        </w:rPr>
        <w:t xml:space="preserve"> </w:t>
      </w:r>
      <w:r w:rsidRPr="00F60A00">
        <w:rPr>
          <w:rFonts w:ascii="Times New Roman" w:eastAsia="Times New Roman" w:hAnsi="Times New Roman" w:cs="Times New Roman"/>
          <w:color w:val="000000"/>
          <w:sz w:val="24"/>
          <w:szCs w:val="24"/>
          <w:lang w:val="en-GB" w:eastAsia="tr-TR"/>
        </w:rPr>
        <w:t>known</w:t>
      </w:r>
      <w:proofErr w:type="gramEnd"/>
      <w:r w:rsidRPr="00F60A00">
        <w:rPr>
          <w:rFonts w:ascii="Times New Roman" w:eastAsia="Times New Roman" w:hAnsi="Times New Roman" w:cs="Times New Roman"/>
          <w:color w:val="000000"/>
          <w:sz w:val="24"/>
          <w:szCs w:val="24"/>
          <w:lang w:val="en-GB" w:eastAsia="tr-TR"/>
        </w:rPr>
        <w:t xml:space="preserve"> in the sample of the study, the sample was calculated and it was found as 350 people.</w:t>
      </w:r>
      <w:r w:rsidRPr="00F60A00">
        <w:rPr>
          <w:lang w:val="en-GB"/>
        </w:rPr>
        <w:t xml:space="preserve"> </w:t>
      </w:r>
      <w:r w:rsidRPr="00F60A00">
        <w:rPr>
          <w:rFonts w:ascii="Times New Roman" w:eastAsia="Times New Roman" w:hAnsi="Times New Roman" w:cs="Times New Roman"/>
          <w:color w:val="000000"/>
          <w:sz w:val="24"/>
          <w:szCs w:val="24"/>
          <w:lang w:val="en-GB" w:eastAsia="tr-TR"/>
        </w:rPr>
        <w:t xml:space="preserve">In the research, there are two sections in the questionnaire used as data collection tool, the first part is the Personal Information Form with demographic questions and the second part is the Gender Role Attitude Scale (GRAS) developed by </w:t>
      </w:r>
      <w:proofErr w:type="spellStart"/>
      <w:r w:rsidRPr="00F60A00">
        <w:rPr>
          <w:rFonts w:ascii="Times New Roman" w:eastAsia="Times New Roman" w:hAnsi="Times New Roman" w:cs="Times New Roman"/>
          <w:color w:val="000000"/>
          <w:sz w:val="24"/>
          <w:szCs w:val="24"/>
          <w:lang w:val="en-GB" w:eastAsia="tr-TR"/>
        </w:rPr>
        <w:t>Zeyneloğlu</w:t>
      </w:r>
      <w:proofErr w:type="spellEnd"/>
      <w:r w:rsidRPr="00F60A00">
        <w:rPr>
          <w:rFonts w:ascii="Times New Roman" w:eastAsia="Times New Roman" w:hAnsi="Times New Roman" w:cs="Times New Roman"/>
          <w:color w:val="000000"/>
          <w:sz w:val="24"/>
          <w:szCs w:val="24"/>
          <w:lang w:val="en-GB" w:eastAsia="tr-TR"/>
        </w:rPr>
        <w:t xml:space="preserve"> (2008).</w:t>
      </w:r>
      <w:r w:rsidRPr="00F60A00">
        <w:rPr>
          <w:lang w:val="en-GB"/>
        </w:rPr>
        <w:t xml:space="preserve"> </w:t>
      </w:r>
      <w:r w:rsidRPr="00F60A00">
        <w:rPr>
          <w:rFonts w:ascii="Times New Roman" w:eastAsia="Times New Roman" w:hAnsi="Times New Roman" w:cs="Times New Roman"/>
          <w:color w:val="000000"/>
          <w:sz w:val="24"/>
          <w:szCs w:val="24"/>
          <w:lang w:val="en-GB" w:eastAsia="tr-TR"/>
        </w:rPr>
        <w:t>GRAS consists of 38 items and 5 sub-dimensions.</w:t>
      </w:r>
      <w:r w:rsidRPr="00F60A00">
        <w:rPr>
          <w:lang w:val="en-GB"/>
        </w:rPr>
        <w:t xml:space="preserve"> </w:t>
      </w:r>
      <w:r w:rsidRPr="00F60A00">
        <w:rPr>
          <w:rFonts w:ascii="Times New Roman" w:eastAsia="Times New Roman" w:hAnsi="Times New Roman" w:cs="Times New Roman"/>
          <w:color w:val="000000"/>
          <w:sz w:val="24"/>
          <w:szCs w:val="24"/>
          <w:lang w:val="en-GB" w:eastAsia="tr-TR"/>
        </w:rPr>
        <w:t>The sub-dimensions are egalitarian gender role, female gender role, gender role in marriage, traditional gender role and male gender role.</w:t>
      </w:r>
      <w:r w:rsidRPr="00F60A00">
        <w:rPr>
          <w:lang w:val="en-GB"/>
        </w:rPr>
        <w:t xml:space="preserve"> </w:t>
      </w:r>
      <w:proofErr w:type="gramStart"/>
      <w:r w:rsidRPr="00F60A00">
        <w:rPr>
          <w:rFonts w:ascii="Times New Roman" w:eastAsia="Times New Roman" w:hAnsi="Times New Roman" w:cs="Times New Roman"/>
          <w:color w:val="000000"/>
          <w:sz w:val="24"/>
          <w:szCs w:val="24"/>
          <w:lang w:val="en-GB" w:eastAsia="tr-TR"/>
        </w:rPr>
        <w:t xml:space="preserve">The data were </w:t>
      </w:r>
      <w:proofErr w:type="spellStart"/>
      <w:r w:rsidRPr="00F60A00">
        <w:rPr>
          <w:rFonts w:ascii="Times New Roman" w:eastAsia="Times New Roman" w:hAnsi="Times New Roman" w:cs="Times New Roman"/>
          <w:color w:val="000000"/>
          <w:sz w:val="24"/>
          <w:szCs w:val="24"/>
          <w:lang w:val="en-GB" w:eastAsia="tr-TR"/>
        </w:rPr>
        <w:t>analyzed</w:t>
      </w:r>
      <w:proofErr w:type="spellEnd"/>
      <w:r w:rsidRPr="00F60A00">
        <w:rPr>
          <w:rFonts w:ascii="Times New Roman" w:eastAsia="Times New Roman" w:hAnsi="Times New Roman" w:cs="Times New Roman"/>
          <w:color w:val="000000"/>
          <w:sz w:val="24"/>
          <w:szCs w:val="24"/>
          <w:lang w:val="en-GB" w:eastAsia="tr-TR"/>
        </w:rPr>
        <w:t xml:space="preserve"> by Kolmogorov Smirnov, Mann-Whitney U,</w:t>
      </w:r>
      <w:proofErr w:type="gramEnd"/>
      <w:r w:rsidRPr="00F60A00">
        <w:rPr>
          <w:rFonts w:ascii="Times New Roman" w:eastAsia="Times New Roman" w:hAnsi="Times New Roman" w:cs="Times New Roman"/>
          <w:color w:val="000000"/>
          <w:sz w:val="24"/>
          <w:szCs w:val="24"/>
          <w:lang w:val="en-GB" w:eastAsia="tr-TR"/>
        </w:rPr>
        <w:t xml:space="preserve"> for triple and more groups by </w:t>
      </w:r>
      <w:proofErr w:type="spellStart"/>
      <w:r w:rsidRPr="00F60A00">
        <w:rPr>
          <w:rFonts w:ascii="Times New Roman" w:eastAsia="Times New Roman" w:hAnsi="Times New Roman" w:cs="Times New Roman"/>
          <w:color w:val="000000"/>
          <w:sz w:val="24"/>
          <w:szCs w:val="24"/>
          <w:lang w:val="en-GB" w:eastAsia="tr-TR"/>
        </w:rPr>
        <w:t>Kruskall</w:t>
      </w:r>
      <w:proofErr w:type="spellEnd"/>
      <w:r w:rsidRPr="00F60A00">
        <w:rPr>
          <w:rFonts w:ascii="Times New Roman" w:eastAsia="Times New Roman" w:hAnsi="Times New Roman" w:cs="Times New Roman"/>
          <w:color w:val="000000"/>
          <w:sz w:val="24"/>
          <w:szCs w:val="24"/>
          <w:lang w:val="en-GB" w:eastAsia="tr-TR"/>
        </w:rPr>
        <w:t>-Wallis H and Chi-Square tests.</w:t>
      </w:r>
      <w:r w:rsidRPr="00F60A00">
        <w:rPr>
          <w:lang w:val="en-GB"/>
        </w:rPr>
        <w:t xml:space="preserve"> </w:t>
      </w:r>
      <w:r w:rsidRPr="00F60A00">
        <w:rPr>
          <w:rFonts w:ascii="Times New Roman" w:eastAsia="Times New Roman" w:hAnsi="Times New Roman" w:cs="Times New Roman"/>
          <w:color w:val="000000"/>
          <w:sz w:val="24"/>
          <w:szCs w:val="24"/>
          <w:lang w:val="en-GB" w:eastAsia="tr-TR"/>
        </w:rPr>
        <w:t xml:space="preserve">The Cronbach's alpha reliability coefficient of the GRAS </w:t>
      </w:r>
      <w:proofErr w:type="gramStart"/>
      <w:r w:rsidRPr="00F60A00">
        <w:rPr>
          <w:rFonts w:ascii="Times New Roman" w:eastAsia="Times New Roman" w:hAnsi="Times New Roman" w:cs="Times New Roman"/>
          <w:color w:val="000000"/>
          <w:sz w:val="24"/>
          <w:szCs w:val="24"/>
          <w:lang w:val="en-GB" w:eastAsia="tr-TR"/>
        </w:rPr>
        <w:t>was found</w:t>
      </w:r>
      <w:proofErr w:type="gramEnd"/>
      <w:r w:rsidRPr="00F60A00">
        <w:rPr>
          <w:rFonts w:ascii="Times New Roman" w:eastAsia="Times New Roman" w:hAnsi="Times New Roman" w:cs="Times New Roman"/>
          <w:color w:val="000000"/>
          <w:sz w:val="24"/>
          <w:szCs w:val="24"/>
          <w:lang w:val="en-GB" w:eastAsia="tr-TR"/>
        </w:rPr>
        <w:t xml:space="preserve"> as 0,914 Cronbach's Alpha value for 38 items.</w:t>
      </w:r>
      <w:r w:rsidRPr="00F60A00">
        <w:rPr>
          <w:lang w:val="en-GB"/>
        </w:rPr>
        <w:t xml:space="preserve"> </w:t>
      </w:r>
      <w:r w:rsidRPr="00F60A00">
        <w:rPr>
          <w:rFonts w:asciiTheme="majorBidi" w:hAnsiTheme="majorBidi" w:cstheme="majorBidi"/>
          <w:sz w:val="24"/>
          <w:szCs w:val="24"/>
          <w:lang w:val="en-GB"/>
        </w:rPr>
        <w:t xml:space="preserve">As </w:t>
      </w:r>
      <w:r w:rsidRPr="00F60A00">
        <w:rPr>
          <w:rFonts w:ascii="Times New Roman" w:eastAsia="Times New Roman" w:hAnsi="Times New Roman" w:cs="Times New Roman"/>
          <w:color w:val="000000"/>
          <w:sz w:val="24"/>
          <w:szCs w:val="24"/>
          <w:lang w:val="en-GB" w:eastAsia="tr-TR"/>
        </w:rPr>
        <w:t xml:space="preserve">this value indicates that the reliability of the scale is between 0.80 &lt; and &lt;1.00 </w:t>
      </w:r>
      <w:proofErr w:type="gramStart"/>
      <w:r w:rsidRPr="00F60A00">
        <w:rPr>
          <w:rFonts w:ascii="Times New Roman" w:eastAsia="Times New Roman" w:hAnsi="Times New Roman" w:cs="Times New Roman"/>
          <w:color w:val="000000"/>
          <w:sz w:val="24"/>
          <w:szCs w:val="24"/>
          <w:lang w:val="en-GB" w:eastAsia="tr-TR"/>
        </w:rPr>
        <w:t>Cronbach  Alpha</w:t>
      </w:r>
      <w:proofErr w:type="gramEnd"/>
      <w:r w:rsidRPr="00F60A00">
        <w:rPr>
          <w:rFonts w:ascii="Times New Roman" w:eastAsia="Times New Roman" w:hAnsi="Times New Roman" w:cs="Times New Roman"/>
          <w:color w:val="000000"/>
          <w:sz w:val="24"/>
          <w:szCs w:val="24"/>
          <w:lang w:val="en-GB" w:eastAsia="tr-TR"/>
        </w:rPr>
        <w:t>, the reliability is very high.</w:t>
      </w:r>
    </w:p>
    <w:p w14:paraId="61FF5CD2" w14:textId="77777777" w:rsidR="007D57C7" w:rsidRPr="00F60A00" w:rsidRDefault="007D57C7" w:rsidP="007D57C7">
      <w:pPr>
        <w:autoSpaceDE w:val="0"/>
        <w:autoSpaceDN w:val="0"/>
        <w:adjustRightInd w:val="0"/>
        <w:spacing w:after="0" w:line="360" w:lineRule="auto"/>
        <w:jc w:val="center"/>
        <w:rPr>
          <w:rFonts w:ascii="Times New Roman" w:hAnsi="Times New Roman" w:cs="Times New Roman"/>
          <w:b/>
          <w:sz w:val="24"/>
          <w:szCs w:val="24"/>
          <w:lang w:val="en-GB"/>
        </w:rPr>
      </w:pPr>
      <w:r w:rsidRPr="00F60A00">
        <w:rPr>
          <w:rFonts w:ascii="Times New Roman" w:hAnsi="Times New Roman" w:cs="Times New Roman"/>
          <w:b/>
          <w:sz w:val="24"/>
          <w:szCs w:val="24"/>
          <w:lang w:val="en-GB"/>
        </w:rPr>
        <w:t>Findings</w:t>
      </w:r>
    </w:p>
    <w:p w14:paraId="1C98D68F" w14:textId="33401EEC" w:rsidR="007D57C7" w:rsidRPr="00F60A00" w:rsidRDefault="007D57C7" w:rsidP="007D57C7">
      <w:pPr>
        <w:spacing w:before="120" w:after="120" w:line="360" w:lineRule="auto"/>
        <w:ind w:firstLine="709"/>
        <w:jc w:val="both"/>
        <w:rPr>
          <w:rFonts w:ascii="Times New Roman" w:hAnsi="Times New Roman" w:cs="Times New Roman"/>
          <w:sz w:val="24"/>
          <w:szCs w:val="24"/>
          <w:lang w:val="en-GB"/>
        </w:rPr>
      </w:pPr>
      <w:r w:rsidRPr="00F60A00">
        <w:rPr>
          <w:rFonts w:ascii="Times New Roman" w:hAnsi="Times New Roman" w:cs="Times New Roman"/>
          <w:sz w:val="24"/>
          <w:szCs w:val="24"/>
          <w:lang w:val="en-GB"/>
        </w:rPr>
        <w:t>Of the students participating in the study, 176</w:t>
      </w:r>
      <w:r w:rsidR="00CE52D7">
        <w:rPr>
          <w:rFonts w:ascii="Times New Roman" w:hAnsi="Times New Roman" w:cs="Times New Roman"/>
          <w:sz w:val="24"/>
          <w:szCs w:val="24"/>
          <w:lang w:val="en-GB"/>
        </w:rPr>
        <w:t xml:space="preserve"> </w:t>
      </w:r>
      <w:r w:rsidR="00CE52D7" w:rsidRPr="00CE52D7">
        <w:rPr>
          <w:rFonts w:ascii="Times New Roman" w:hAnsi="Times New Roman" w:cs="Times New Roman"/>
          <w:sz w:val="24"/>
          <w:szCs w:val="24"/>
        </w:rPr>
        <w:t>(50</w:t>
      </w:r>
      <w:proofErr w:type="gramStart"/>
      <w:r w:rsidR="00CE52D7" w:rsidRPr="00CE52D7">
        <w:rPr>
          <w:rFonts w:ascii="Times New Roman" w:hAnsi="Times New Roman" w:cs="Times New Roman"/>
          <w:sz w:val="24"/>
          <w:szCs w:val="24"/>
        </w:rPr>
        <w:t>,3</w:t>
      </w:r>
      <w:proofErr w:type="gramEnd"/>
      <w:r w:rsidR="00CE52D7" w:rsidRPr="00CE52D7">
        <w:rPr>
          <w:rFonts w:ascii="Times New Roman" w:hAnsi="Times New Roman" w:cs="Times New Roman"/>
          <w:sz w:val="24"/>
          <w:szCs w:val="24"/>
        </w:rPr>
        <w:t xml:space="preserve">%) </w:t>
      </w:r>
      <w:proofErr w:type="spellStart"/>
      <w:r w:rsidR="00CE52D7" w:rsidRPr="00CE52D7">
        <w:rPr>
          <w:rFonts w:ascii="Times New Roman" w:hAnsi="Times New Roman" w:cs="Times New Roman"/>
          <w:sz w:val="24"/>
          <w:szCs w:val="24"/>
        </w:rPr>
        <w:t>were</w:t>
      </w:r>
      <w:proofErr w:type="spellEnd"/>
      <w:r w:rsidR="00CE52D7" w:rsidRPr="00CE52D7">
        <w:rPr>
          <w:rFonts w:ascii="Times New Roman" w:hAnsi="Times New Roman" w:cs="Times New Roman"/>
          <w:sz w:val="24"/>
          <w:szCs w:val="24"/>
        </w:rPr>
        <w:t xml:space="preserve"> </w:t>
      </w:r>
      <w:proofErr w:type="spellStart"/>
      <w:r w:rsidR="00CE52D7" w:rsidRPr="00CE52D7">
        <w:rPr>
          <w:rFonts w:ascii="Times New Roman" w:hAnsi="Times New Roman" w:cs="Times New Roman"/>
          <w:sz w:val="24"/>
          <w:szCs w:val="24"/>
        </w:rPr>
        <w:t>women</w:t>
      </w:r>
      <w:proofErr w:type="spellEnd"/>
      <w:r w:rsidR="00CE52D7" w:rsidRPr="00CE52D7">
        <w:rPr>
          <w:rFonts w:ascii="Times New Roman" w:hAnsi="Times New Roman" w:cs="Times New Roman"/>
          <w:sz w:val="24"/>
          <w:szCs w:val="24"/>
        </w:rPr>
        <w:t xml:space="preserve"> </w:t>
      </w:r>
      <w:proofErr w:type="spellStart"/>
      <w:r w:rsidR="00CE52D7" w:rsidRPr="00CE52D7">
        <w:rPr>
          <w:rFonts w:ascii="Times New Roman" w:hAnsi="Times New Roman" w:cs="Times New Roman"/>
          <w:sz w:val="24"/>
          <w:szCs w:val="24"/>
        </w:rPr>
        <w:t>and</w:t>
      </w:r>
      <w:proofErr w:type="spellEnd"/>
      <w:r w:rsidR="00CE52D7" w:rsidRPr="00CE52D7">
        <w:rPr>
          <w:rFonts w:ascii="Times New Roman" w:hAnsi="Times New Roman" w:cs="Times New Roman"/>
          <w:sz w:val="24"/>
          <w:szCs w:val="24"/>
        </w:rPr>
        <w:t xml:space="preserve"> 174 (49,7%)</w:t>
      </w:r>
      <w:r w:rsidR="00CE52D7">
        <w:t xml:space="preserve"> </w:t>
      </w:r>
      <w:r w:rsidRPr="00F60A00">
        <w:rPr>
          <w:rFonts w:ascii="Times New Roman" w:hAnsi="Times New Roman" w:cs="Times New Roman"/>
          <w:sz w:val="24"/>
          <w:szCs w:val="24"/>
          <w:lang w:val="en-GB"/>
        </w:rPr>
        <w:t>were men.</w:t>
      </w:r>
      <w:r w:rsidRPr="00F60A00">
        <w:rPr>
          <w:lang w:val="en-GB"/>
        </w:rPr>
        <w:t xml:space="preserve"> </w:t>
      </w:r>
      <w:r w:rsidRPr="00F60A00">
        <w:rPr>
          <w:rFonts w:ascii="Times New Roman" w:hAnsi="Times New Roman" w:cs="Times New Roman"/>
          <w:sz w:val="24"/>
          <w:szCs w:val="24"/>
          <w:lang w:val="en-GB"/>
        </w:rPr>
        <w:t>Considering the family forms that play an important role in the formation of gender role attitudes,</w:t>
      </w:r>
      <w:r w:rsidRPr="00F60A00">
        <w:rPr>
          <w:lang w:val="en-GB"/>
        </w:rPr>
        <w:t xml:space="preserve"> </w:t>
      </w:r>
      <w:r w:rsidRPr="00F60A00">
        <w:rPr>
          <w:rFonts w:ascii="Times New Roman" w:hAnsi="Times New Roman" w:cs="Times New Roman"/>
          <w:sz w:val="24"/>
          <w:szCs w:val="24"/>
          <w:lang w:val="en-GB"/>
        </w:rPr>
        <w:t>72.5% of the students in the study live in the nuclear family type.</w:t>
      </w:r>
      <w:r w:rsidRPr="00F60A00">
        <w:rPr>
          <w:lang w:val="en-GB"/>
        </w:rPr>
        <w:t xml:space="preserve"> </w:t>
      </w:r>
      <w:r w:rsidRPr="00F60A00">
        <w:rPr>
          <w:rFonts w:ascii="Times New Roman" w:hAnsi="Times New Roman" w:cs="Times New Roman"/>
          <w:sz w:val="24"/>
          <w:szCs w:val="24"/>
          <w:lang w:val="en-GB"/>
        </w:rPr>
        <w:t>The percentage of students living in extended families is only 23.8%. It stands out that the education level of the mothers and fathers of the participants was quite low.</w:t>
      </w:r>
    </w:p>
    <w:p w14:paraId="2E6BEAF7" w14:textId="77777777" w:rsidR="007D57C7" w:rsidRPr="00F60A00" w:rsidRDefault="007D57C7" w:rsidP="007D57C7">
      <w:pPr>
        <w:spacing w:before="120" w:after="120" w:line="360" w:lineRule="auto"/>
        <w:ind w:firstLine="709"/>
        <w:jc w:val="both"/>
        <w:rPr>
          <w:rFonts w:ascii="Times New Roman" w:hAnsi="Times New Roman" w:cs="Times New Roman"/>
          <w:sz w:val="24"/>
          <w:szCs w:val="24"/>
          <w:lang w:val="en-GB"/>
        </w:rPr>
      </w:pPr>
      <w:r w:rsidRPr="00F60A00">
        <w:rPr>
          <w:rFonts w:ascii="Times New Roman" w:hAnsi="Times New Roman" w:cs="Times New Roman"/>
          <w:sz w:val="24"/>
          <w:szCs w:val="24"/>
          <w:lang w:val="en-GB"/>
        </w:rPr>
        <w:t>The majority of the participants (73.7%) stated that there is an inequality between men and women in Turkish society.</w:t>
      </w:r>
      <w:r w:rsidRPr="00F60A00">
        <w:rPr>
          <w:lang w:val="en-GB"/>
        </w:rPr>
        <w:t xml:space="preserve"> </w:t>
      </w:r>
      <w:r w:rsidRPr="00F60A00">
        <w:rPr>
          <w:rFonts w:ascii="Times New Roman" w:hAnsi="Times New Roman" w:cs="Times New Roman"/>
          <w:sz w:val="24"/>
          <w:szCs w:val="24"/>
          <w:lang w:val="en-GB"/>
        </w:rPr>
        <w:t xml:space="preserve">Among the findings of the study, it is noteworthy that 187 </w:t>
      </w:r>
      <w:r w:rsidRPr="00F60A00">
        <w:rPr>
          <w:rFonts w:ascii="Times New Roman" w:hAnsi="Times New Roman" w:cs="Times New Roman"/>
          <w:sz w:val="24"/>
          <w:szCs w:val="24"/>
          <w:lang w:val="en-GB"/>
        </w:rPr>
        <w:lastRenderedPageBreak/>
        <w:t>(65.4%) of the 286 people who stated that the reason of the inequality between women and men is the social structure.</w:t>
      </w:r>
      <w:r w:rsidRPr="00F60A00">
        <w:rPr>
          <w:lang w:val="en-GB"/>
        </w:rPr>
        <w:t xml:space="preserve"> </w:t>
      </w:r>
      <w:r w:rsidRPr="00F60A00">
        <w:rPr>
          <w:rFonts w:ascii="Times New Roman" w:hAnsi="Times New Roman" w:cs="Times New Roman"/>
          <w:sz w:val="24"/>
          <w:szCs w:val="24"/>
          <w:lang w:val="en-GB"/>
        </w:rPr>
        <w:t>The percentage of those who express biological differences as a cause of inequality is 5.9%.</w:t>
      </w:r>
    </w:p>
    <w:p w14:paraId="7D21D65A" w14:textId="68E890E8" w:rsidR="007D57C7" w:rsidRPr="00F60A00" w:rsidRDefault="007D57C7" w:rsidP="007D57C7">
      <w:pPr>
        <w:spacing w:before="120" w:after="120" w:line="360" w:lineRule="auto"/>
        <w:ind w:firstLine="709"/>
        <w:jc w:val="both"/>
        <w:rPr>
          <w:rFonts w:ascii="Times New Roman" w:hAnsi="Times New Roman" w:cs="Times New Roman"/>
          <w:sz w:val="24"/>
          <w:szCs w:val="24"/>
          <w:lang w:val="en-GB"/>
        </w:rPr>
      </w:pPr>
      <w:r w:rsidRPr="00F60A00">
        <w:rPr>
          <w:rFonts w:ascii="Times New Roman" w:hAnsi="Times New Roman" w:cs="Times New Roman"/>
          <w:sz w:val="24"/>
          <w:szCs w:val="24"/>
          <w:lang w:val="en-GB"/>
        </w:rPr>
        <w:t>The maximum score that students can get from GRAS is 190, which shows that the student has an egalitarian attitude towards gender roles.</w:t>
      </w:r>
      <w:r w:rsidRPr="00F60A00">
        <w:rPr>
          <w:lang w:val="en-GB"/>
        </w:rPr>
        <w:t xml:space="preserve"> </w:t>
      </w:r>
      <w:r w:rsidR="00142A6C">
        <w:rPr>
          <w:rFonts w:ascii="Times New Roman" w:hAnsi="Times New Roman" w:cs="Times New Roman"/>
          <w:sz w:val="24"/>
          <w:szCs w:val="24"/>
          <w:lang w:val="en-GB"/>
        </w:rPr>
        <w:t xml:space="preserve">The lowest score to </w:t>
      </w:r>
      <w:proofErr w:type="gramStart"/>
      <w:r w:rsidR="00142A6C">
        <w:rPr>
          <w:rFonts w:ascii="Times New Roman" w:hAnsi="Times New Roman" w:cs="Times New Roman"/>
          <w:sz w:val="24"/>
          <w:szCs w:val="24"/>
          <w:lang w:val="en-GB"/>
        </w:rPr>
        <w:t xml:space="preserve">be </w:t>
      </w:r>
      <w:r w:rsidRPr="00F60A00">
        <w:rPr>
          <w:rFonts w:ascii="Times New Roman" w:hAnsi="Times New Roman" w:cs="Times New Roman"/>
          <w:sz w:val="24"/>
          <w:szCs w:val="24"/>
          <w:lang w:val="en-GB"/>
        </w:rPr>
        <w:t>taken</w:t>
      </w:r>
      <w:proofErr w:type="gramEnd"/>
      <w:r w:rsidRPr="00F60A00">
        <w:rPr>
          <w:rFonts w:ascii="Times New Roman" w:hAnsi="Times New Roman" w:cs="Times New Roman"/>
          <w:sz w:val="24"/>
          <w:szCs w:val="24"/>
          <w:lang w:val="en-GB"/>
        </w:rPr>
        <w:t xml:space="preserve"> is 38, which indicates that the student has a traditional attitude towards gender roles.</w:t>
      </w:r>
      <w:r w:rsidRPr="00F60A00">
        <w:rPr>
          <w:lang w:val="en-GB"/>
        </w:rPr>
        <w:t xml:space="preserve"> </w:t>
      </w:r>
      <w:r w:rsidRPr="00F60A00">
        <w:rPr>
          <w:rFonts w:ascii="Times New Roman" w:hAnsi="Times New Roman" w:cs="Times New Roman"/>
          <w:sz w:val="24"/>
          <w:szCs w:val="24"/>
          <w:lang w:val="en-GB"/>
        </w:rPr>
        <w:t>In this study, the mean score that can be taken from the gender role scale is 148</w:t>
      </w:r>
      <w:proofErr w:type="gramStart"/>
      <w:r w:rsidRPr="00F60A00">
        <w:rPr>
          <w:rFonts w:ascii="Times New Roman" w:hAnsi="Times New Roman" w:cs="Times New Roman"/>
          <w:sz w:val="24"/>
          <w:szCs w:val="24"/>
          <w:lang w:val="en-GB"/>
        </w:rPr>
        <w:t>,82</w:t>
      </w:r>
      <w:proofErr w:type="gramEnd"/>
      <w:r w:rsidRPr="00F60A00">
        <w:rPr>
          <w:rFonts w:ascii="Times New Roman" w:hAnsi="Times New Roman" w:cs="Times New Roman"/>
          <w:sz w:val="24"/>
          <w:szCs w:val="24"/>
          <w:lang w:val="en-GB"/>
        </w:rPr>
        <w:t xml:space="preserve"> ± 22,47.</w:t>
      </w:r>
      <w:r w:rsidRPr="00F60A00">
        <w:rPr>
          <w:lang w:val="en-GB"/>
        </w:rPr>
        <w:t xml:space="preserve"> </w:t>
      </w:r>
      <w:r w:rsidRPr="00F60A00">
        <w:rPr>
          <w:rFonts w:ascii="Times New Roman" w:hAnsi="Times New Roman" w:cs="Times New Roman"/>
          <w:sz w:val="24"/>
          <w:szCs w:val="24"/>
          <w:lang w:val="en-GB"/>
        </w:rPr>
        <w:t>This result shows that students have an egalitarian attitude towards gender roles.</w:t>
      </w:r>
    </w:p>
    <w:p w14:paraId="1629259F" w14:textId="77777777" w:rsidR="007D57C7" w:rsidRPr="00F60A00" w:rsidRDefault="007D57C7" w:rsidP="007D57C7">
      <w:pPr>
        <w:spacing w:before="120" w:after="120" w:line="360" w:lineRule="auto"/>
        <w:ind w:firstLine="709"/>
        <w:jc w:val="both"/>
        <w:rPr>
          <w:rFonts w:ascii="Times New Roman" w:hAnsi="Times New Roman" w:cs="Times New Roman"/>
          <w:sz w:val="24"/>
          <w:szCs w:val="24"/>
          <w:lang w:val="en-GB"/>
        </w:rPr>
      </w:pPr>
      <w:r w:rsidRPr="00F60A00">
        <w:rPr>
          <w:rFonts w:ascii="Times New Roman" w:hAnsi="Times New Roman" w:cs="Times New Roman"/>
          <w:sz w:val="24"/>
          <w:szCs w:val="24"/>
          <w:lang w:val="en-GB"/>
        </w:rPr>
        <w:t>According to Table 6, the gender-specific difference of egalitarian gender role sub-dimension perception was statistically significant as 95% with its confidence level (U = 10601</w:t>
      </w:r>
      <w:proofErr w:type="gramStart"/>
      <w:r w:rsidRPr="00F60A00">
        <w:rPr>
          <w:rFonts w:ascii="Times New Roman" w:hAnsi="Times New Roman" w:cs="Times New Roman"/>
          <w:sz w:val="24"/>
          <w:szCs w:val="24"/>
          <w:lang w:val="en-GB"/>
        </w:rPr>
        <w:t>,5</w:t>
      </w:r>
      <w:proofErr w:type="gramEnd"/>
      <w:r w:rsidRPr="00F60A00">
        <w:rPr>
          <w:rFonts w:ascii="Times New Roman" w:hAnsi="Times New Roman" w:cs="Times New Roman"/>
          <w:sz w:val="24"/>
          <w:szCs w:val="24"/>
          <w:lang w:val="en-GB"/>
        </w:rPr>
        <w:t>; p &lt;0,05).</w:t>
      </w:r>
      <w:r w:rsidRPr="00F60A00">
        <w:rPr>
          <w:lang w:val="en-GB"/>
        </w:rPr>
        <w:t xml:space="preserve"> </w:t>
      </w:r>
      <w:r w:rsidRPr="00F60A00">
        <w:rPr>
          <w:rFonts w:ascii="Times New Roman" w:hAnsi="Times New Roman" w:cs="Times New Roman"/>
          <w:sz w:val="24"/>
          <w:szCs w:val="24"/>
          <w:lang w:val="en-GB"/>
        </w:rPr>
        <w:t>Women (Mean Rank = 202.26) have higher egalitarian gender perceptions than men (Mean Rank = 148.43).</w:t>
      </w:r>
      <w:r w:rsidRPr="00F60A00">
        <w:rPr>
          <w:lang w:val="en-GB"/>
        </w:rPr>
        <w:t xml:space="preserve"> </w:t>
      </w:r>
      <w:r w:rsidRPr="00F60A00">
        <w:rPr>
          <w:rFonts w:ascii="Times New Roman" w:hAnsi="Times New Roman" w:cs="Times New Roman"/>
          <w:sz w:val="24"/>
          <w:szCs w:val="24"/>
          <w:lang w:val="en-GB"/>
        </w:rPr>
        <w:t>The findings in Table 6 show that women have a more egalitarian gender role attitude than men in all sub-dimensions.</w:t>
      </w:r>
      <w:r w:rsidRPr="00F60A00">
        <w:rPr>
          <w:lang w:val="en-GB"/>
        </w:rPr>
        <w:t xml:space="preserve"> </w:t>
      </w:r>
      <w:r w:rsidRPr="00F60A00">
        <w:rPr>
          <w:rFonts w:ascii="Times New Roman" w:hAnsi="Times New Roman" w:cs="Times New Roman"/>
          <w:sz w:val="24"/>
          <w:szCs w:val="24"/>
          <w:lang w:val="en-GB"/>
        </w:rPr>
        <w:t>Participants with a missing fragmented family type have higher perceptions (Mean Rank = 245.08) and female gender roles (Mean Rank = 220.15).</w:t>
      </w:r>
      <w:r w:rsidRPr="00F60A00">
        <w:rPr>
          <w:lang w:val="en-GB"/>
        </w:rPr>
        <w:t xml:space="preserve"> </w:t>
      </w:r>
      <w:r w:rsidRPr="00F60A00">
        <w:rPr>
          <w:rFonts w:asciiTheme="majorBidi" w:hAnsiTheme="majorBidi" w:cstheme="majorBidi"/>
          <w:sz w:val="24"/>
          <w:szCs w:val="24"/>
          <w:lang w:val="en-GB"/>
        </w:rPr>
        <w:t>Those male students whose fathers</w:t>
      </w:r>
      <w:r w:rsidRPr="00F60A00">
        <w:rPr>
          <w:rFonts w:ascii="Times New Roman" w:hAnsi="Times New Roman" w:cs="Times New Roman"/>
          <w:sz w:val="24"/>
          <w:szCs w:val="24"/>
          <w:lang w:val="en-GB"/>
        </w:rPr>
        <w:t xml:space="preserve"> are illiterate have lower perceptions of sex role in marriage (Mean Rank = 73</w:t>
      </w:r>
      <w:proofErr w:type="gramStart"/>
      <w:r w:rsidRPr="00F60A00">
        <w:rPr>
          <w:rFonts w:ascii="Times New Roman" w:hAnsi="Times New Roman" w:cs="Times New Roman"/>
          <w:sz w:val="24"/>
          <w:szCs w:val="24"/>
          <w:lang w:val="en-GB"/>
        </w:rPr>
        <w:t>,06</w:t>
      </w:r>
      <w:proofErr w:type="gramEnd"/>
      <w:r w:rsidRPr="00F60A00">
        <w:rPr>
          <w:rFonts w:ascii="Times New Roman" w:hAnsi="Times New Roman" w:cs="Times New Roman"/>
          <w:sz w:val="24"/>
          <w:szCs w:val="24"/>
          <w:lang w:val="en-GB"/>
        </w:rPr>
        <w:t>).</w:t>
      </w:r>
      <w:r w:rsidRPr="00F60A00">
        <w:rPr>
          <w:lang w:val="en-GB"/>
        </w:rPr>
        <w:t xml:space="preserve"> </w:t>
      </w:r>
      <w:r w:rsidRPr="00F60A00">
        <w:rPr>
          <w:rFonts w:ascii="Times New Roman" w:hAnsi="Times New Roman" w:cs="Times New Roman"/>
          <w:sz w:val="24"/>
          <w:szCs w:val="24"/>
          <w:lang w:val="en-GB"/>
        </w:rPr>
        <w:t>As can be seen in Table 6, maternal education status does not show a statistically significant difference in gender roles sub-dimensions.</w:t>
      </w:r>
    </w:p>
    <w:p w14:paraId="43950008" w14:textId="77777777" w:rsidR="007D57C7" w:rsidRPr="00F60A00" w:rsidRDefault="007D57C7" w:rsidP="007D57C7">
      <w:pPr>
        <w:spacing w:before="120" w:after="120" w:line="360" w:lineRule="auto"/>
        <w:ind w:firstLine="709"/>
        <w:jc w:val="both"/>
        <w:rPr>
          <w:rFonts w:ascii="Times New Roman" w:hAnsi="Times New Roman" w:cs="Times New Roman"/>
          <w:sz w:val="24"/>
          <w:szCs w:val="24"/>
          <w:lang w:val="en-GB"/>
        </w:rPr>
      </w:pPr>
      <w:r w:rsidRPr="00F60A00">
        <w:rPr>
          <w:rFonts w:ascii="Times New Roman" w:hAnsi="Times New Roman" w:cs="Times New Roman"/>
          <w:sz w:val="24"/>
          <w:szCs w:val="24"/>
          <w:lang w:val="en-GB"/>
        </w:rPr>
        <w:t>The most important problems experienced by women are the violence (48.3%), environmental pressure (47.7%), gender inequality (34.7%), oppression and harassment (25.6%) while for men they are violence (40.8%), environmental pressure (39.7%), lack of education (28.2%), and pressure and harassment (25.6%) in the street. As a result, the perspectives of women and men about the problems experienced by women are almost similar.</w:t>
      </w:r>
    </w:p>
    <w:p w14:paraId="462F0062" w14:textId="77777777" w:rsidR="007D57C7" w:rsidRPr="00F60A00" w:rsidRDefault="007D57C7" w:rsidP="007D57C7">
      <w:pPr>
        <w:autoSpaceDE w:val="0"/>
        <w:autoSpaceDN w:val="0"/>
        <w:adjustRightInd w:val="0"/>
        <w:spacing w:after="0" w:line="360" w:lineRule="auto"/>
        <w:jc w:val="center"/>
        <w:rPr>
          <w:rFonts w:ascii="Times New Roman" w:hAnsi="Times New Roman" w:cs="Times New Roman"/>
          <w:b/>
          <w:sz w:val="24"/>
          <w:szCs w:val="24"/>
          <w:lang w:val="en-GB"/>
        </w:rPr>
      </w:pPr>
      <w:r w:rsidRPr="00F60A00">
        <w:rPr>
          <w:rFonts w:ascii="Times New Roman" w:hAnsi="Times New Roman" w:cs="Times New Roman"/>
          <w:b/>
          <w:sz w:val="24"/>
          <w:szCs w:val="24"/>
          <w:lang w:val="en-GB"/>
        </w:rPr>
        <w:t>Discussion and Conclusion</w:t>
      </w:r>
    </w:p>
    <w:p w14:paraId="142E8266" w14:textId="69D68998" w:rsidR="007D57C7" w:rsidRPr="00F60A00" w:rsidRDefault="007D57C7" w:rsidP="007D57C7">
      <w:pPr>
        <w:spacing w:before="120" w:after="120" w:line="360" w:lineRule="auto"/>
        <w:ind w:firstLine="709"/>
        <w:jc w:val="both"/>
        <w:rPr>
          <w:rFonts w:ascii="Times New Roman" w:hAnsi="Times New Roman" w:cs="Times New Roman"/>
          <w:sz w:val="24"/>
          <w:szCs w:val="24"/>
          <w:lang w:val="en-GB"/>
        </w:rPr>
      </w:pPr>
      <w:r w:rsidRPr="00F60A00">
        <w:rPr>
          <w:rFonts w:ascii="Times New Roman" w:hAnsi="Times New Roman" w:cs="Times New Roman"/>
          <w:sz w:val="24"/>
          <w:szCs w:val="24"/>
          <w:lang w:val="en-GB"/>
        </w:rPr>
        <w:t>Gender inequality is a problem experienced in different dimensions in our country and in the world.</w:t>
      </w:r>
      <w:r w:rsidRPr="00F60A00">
        <w:rPr>
          <w:lang w:val="en-GB"/>
        </w:rPr>
        <w:t xml:space="preserve"> </w:t>
      </w:r>
      <w:r w:rsidRPr="00F60A00">
        <w:rPr>
          <w:rFonts w:ascii="Times New Roman" w:hAnsi="Times New Roman" w:cs="Times New Roman"/>
          <w:sz w:val="24"/>
          <w:szCs w:val="24"/>
          <w:lang w:val="en-GB"/>
        </w:rPr>
        <w:t>This research aimed to determine the attitudes of students towards gender roles.</w:t>
      </w:r>
      <w:r w:rsidRPr="00F60A00">
        <w:rPr>
          <w:lang w:val="en-GB"/>
        </w:rPr>
        <w:t xml:space="preserve"> </w:t>
      </w:r>
      <w:r w:rsidRPr="00F60A00">
        <w:rPr>
          <w:rFonts w:ascii="Times New Roman" w:hAnsi="Times New Roman" w:cs="Times New Roman"/>
          <w:sz w:val="24"/>
          <w:szCs w:val="24"/>
          <w:lang w:val="en-GB"/>
        </w:rPr>
        <w:t xml:space="preserve">Previous studies to determine gender roles </w:t>
      </w:r>
      <w:proofErr w:type="gramStart"/>
      <w:r w:rsidRPr="00F60A00">
        <w:rPr>
          <w:rFonts w:ascii="Times New Roman" w:hAnsi="Times New Roman" w:cs="Times New Roman"/>
          <w:sz w:val="24"/>
          <w:szCs w:val="24"/>
          <w:lang w:val="en-GB"/>
        </w:rPr>
        <w:t>have generally been made</w:t>
      </w:r>
      <w:proofErr w:type="gramEnd"/>
      <w:r w:rsidRPr="00F60A00">
        <w:rPr>
          <w:rFonts w:ascii="Times New Roman" w:hAnsi="Times New Roman" w:cs="Times New Roman"/>
          <w:sz w:val="24"/>
          <w:szCs w:val="24"/>
          <w:lang w:val="en-GB"/>
        </w:rPr>
        <w:t xml:space="preserve"> with the participation of students and other professional groups.</w:t>
      </w:r>
      <w:r w:rsidRPr="00F60A00">
        <w:rPr>
          <w:lang w:val="en-GB"/>
        </w:rPr>
        <w:t xml:space="preserve"> </w:t>
      </w:r>
      <w:r w:rsidRPr="00F60A00">
        <w:rPr>
          <w:rFonts w:ascii="Times New Roman" w:hAnsi="Times New Roman" w:cs="Times New Roman"/>
          <w:sz w:val="24"/>
          <w:szCs w:val="24"/>
          <w:lang w:val="en-GB"/>
        </w:rPr>
        <w:t xml:space="preserve">In this study, it was found that female and male students had egalitarian gender roles in terms of gender roles, but girls have more egalitarian roles than men (Table </w:t>
      </w:r>
      <w:proofErr w:type="gramStart"/>
      <w:r w:rsidRPr="00F60A00">
        <w:rPr>
          <w:rFonts w:ascii="Times New Roman" w:hAnsi="Times New Roman" w:cs="Times New Roman"/>
          <w:sz w:val="24"/>
          <w:szCs w:val="24"/>
          <w:lang w:val="en-GB"/>
        </w:rPr>
        <w:t>5)</w:t>
      </w:r>
      <w:proofErr w:type="gramEnd"/>
      <w:r w:rsidRPr="00F60A00">
        <w:rPr>
          <w:rFonts w:ascii="Times New Roman" w:hAnsi="Times New Roman" w:cs="Times New Roman"/>
          <w:sz w:val="24"/>
          <w:szCs w:val="24"/>
          <w:lang w:val="en-GB"/>
        </w:rPr>
        <w:t>.</w:t>
      </w:r>
      <w:r w:rsidRPr="00F60A00">
        <w:rPr>
          <w:lang w:val="en-GB"/>
        </w:rPr>
        <w:t xml:space="preserve"> </w:t>
      </w:r>
      <w:r w:rsidRPr="00F60A00">
        <w:rPr>
          <w:rFonts w:ascii="Times New Roman" w:hAnsi="Times New Roman" w:cs="Times New Roman"/>
          <w:sz w:val="24"/>
          <w:szCs w:val="24"/>
          <w:lang w:val="en-GB"/>
        </w:rPr>
        <w:t xml:space="preserve">It </w:t>
      </w:r>
      <w:proofErr w:type="gramStart"/>
      <w:r w:rsidRPr="00F60A00">
        <w:rPr>
          <w:rFonts w:ascii="Times New Roman" w:hAnsi="Times New Roman" w:cs="Times New Roman"/>
          <w:sz w:val="24"/>
          <w:szCs w:val="24"/>
          <w:lang w:val="en-GB"/>
        </w:rPr>
        <w:t>is seen</w:t>
      </w:r>
      <w:proofErr w:type="gramEnd"/>
      <w:r w:rsidRPr="00F60A00">
        <w:rPr>
          <w:rFonts w:ascii="Times New Roman" w:hAnsi="Times New Roman" w:cs="Times New Roman"/>
          <w:sz w:val="24"/>
          <w:szCs w:val="24"/>
          <w:lang w:val="en-GB"/>
        </w:rPr>
        <w:t xml:space="preserve"> that the results of this study are</w:t>
      </w:r>
      <w:r w:rsidR="00142A6C">
        <w:rPr>
          <w:rFonts w:ascii="Times New Roman" w:hAnsi="Times New Roman" w:cs="Times New Roman"/>
          <w:sz w:val="24"/>
          <w:szCs w:val="24"/>
          <w:lang w:val="en-GB"/>
        </w:rPr>
        <w:t xml:space="preserve"> supported with similar studies</w:t>
      </w:r>
      <w:r w:rsidRPr="00F60A00">
        <w:rPr>
          <w:rFonts w:ascii="Times New Roman" w:hAnsi="Times New Roman" w:cs="Times New Roman"/>
          <w:sz w:val="24"/>
          <w:szCs w:val="24"/>
          <w:lang w:val="en-GB"/>
        </w:rPr>
        <w:t xml:space="preserve"> </w:t>
      </w:r>
      <w:r w:rsidR="00142A6C" w:rsidRPr="00000A89">
        <w:rPr>
          <w:rFonts w:ascii="Times New Roman" w:hAnsi="Times New Roman" w:cs="Times New Roman"/>
          <w:sz w:val="24"/>
          <w:szCs w:val="24"/>
        </w:rPr>
        <w:t>(</w:t>
      </w:r>
      <w:r w:rsidR="00CE52D7">
        <w:rPr>
          <w:rFonts w:ascii="Times New Roman" w:hAnsi="Times New Roman" w:cs="Times New Roman"/>
          <w:color w:val="000000"/>
          <w:sz w:val="24"/>
          <w:szCs w:val="24"/>
        </w:rPr>
        <w:t xml:space="preserve">Aşılı, 2001; </w:t>
      </w:r>
      <w:r w:rsidR="00142A6C" w:rsidRPr="00806D11">
        <w:rPr>
          <w:rFonts w:ascii="Times New Roman" w:hAnsi="Times New Roman" w:cs="Times New Roman"/>
          <w:color w:val="000000"/>
          <w:sz w:val="24"/>
          <w:szCs w:val="24"/>
        </w:rPr>
        <w:t>Baykal</w:t>
      </w:r>
      <w:r w:rsidR="00CE52D7" w:rsidRPr="00806D11">
        <w:rPr>
          <w:rFonts w:ascii="Times New Roman" w:hAnsi="Times New Roman" w:cs="Times New Roman"/>
          <w:color w:val="000000"/>
          <w:sz w:val="24"/>
          <w:szCs w:val="24"/>
        </w:rPr>
        <w:t>, 1988</w:t>
      </w:r>
      <w:r w:rsidR="00142A6C" w:rsidRPr="00806D11">
        <w:rPr>
          <w:rFonts w:ascii="Times New Roman" w:hAnsi="Times New Roman" w:cs="Times New Roman"/>
          <w:color w:val="000000"/>
          <w:sz w:val="24"/>
          <w:szCs w:val="24"/>
        </w:rPr>
        <w:t>;</w:t>
      </w:r>
      <w:r w:rsidR="00142A6C">
        <w:rPr>
          <w:rFonts w:ascii="Times New Roman" w:hAnsi="Times New Roman" w:cs="Times New Roman"/>
          <w:color w:val="000000"/>
          <w:sz w:val="24"/>
          <w:szCs w:val="24"/>
        </w:rPr>
        <w:t xml:space="preserve"> </w:t>
      </w:r>
      <w:r w:rsidR="00142A6C" w:rsidRPr="000F4DFA">
        <w:rPr>
          <w:rFonts w:ascii="Times New Roman" w:hAnsi="Times New Roman" w:cs="Times New Roman"/>
          <w:color w:val="000000" w:themeColor="text1"/>
          <w:sz w:val="24"/>
          <w:szCs w:val="24"/>
        </w:rPr>
        <w:t>Çelebi, 1997</w:t>
      </w:r>
      <w:r w:rsidR="00CE52D7" w:rsidRPr="000F4DFA">
        <w:rPr>
          <w:rFonts w:ascii="Times New Roman" w:hAnsi="Times New Roman" w:cs="Times New Roman"/>
          <w:color w:val="000000" w:themeColor="text1"/>
          <w:sz w:val="24"/>
          <w:szCs w:val="24"/>
        </w:rPr>
        <w:t>;</w:t>
      </w:r>
      <w:r w:rsidR="00CE52D7">
        <w:rPr>
          <w:rFonts w:ascii="Times New Roman" w:hAnsi="Times New Roman" w:cs="Times New Roman"/>
          <w:color w:val="000000" w:themeColor="text1"/>
          <w:sz w:val="24"/>
          <w:szCs w:val="24"/>
        </w:rPr>
        <w:t xml:space="preserve"> </w:t>
      </w:r>
      <w:r w:rsidR="00CE52D7" w:rsidRPr="000F4DFA">
        <w:rPr>
          <w:rFonts w:ascii="Times New Roman" w:hAnsi="Times New Roman" w:cs="Times New Roman"/>
          <w:color w:val="000000" w:themeColor="text1"/>
          <w:sz w:val="24"/>
          <w:szCs w:val="24"/>
        </w:rPr>
        <w:t>Dikmen</w:t>
      </w:r>
      <w:r w:rsidR="00142A6C" w:rsidRPr="009B2D7C">
        <w:rPr>
          <w:rFonts w:ascii="Times New Roman" w:hAnsi="Times New Roman" w:cs="Times New Roman"/>
          <w:sz w:val="24"/>
          <w:szCs w:val="24"/>
        </w:rPr>
        <w:t xml:space="preserve"> ve Maden, 2012</w:t>
      </w:r>
      <w:r w:rsidR="00142A6C">
        <w:rPr>
          <w:rFonts w:ascii="Times New Roman" w:hAnsi="Times New Roman" w:cs="Times New Roman"/>
          <w:sz w:val="24"/>
          <w:szCs w:val="24"/>
        </w:rPr>
        <w:t xml:space="preserve">; </w:t>
      </w:r>
      <w:proofErr w:type="spellStart"/>
      <w:r w:rsidR="00142A6C" w:rsidRPr="000F4DFA">
        <w:rPr>
          <w:rFonts w:ascii="Times New Roman" w:hAnsi="Times New Roman" w:cs="Times New Roman"/>
          <w:color w:val="000000" w:themeColor="text1"/>
          <w:sz w:val="24"/>
          <w:szCs w:val="24"/>
        </w:rPr>
        <w:t>Girginer</w:t>
      </w:r>
      <w:proofErr w:type="spellEnd"/>
      <w:r w:rsidR="00142A6C" w:rsidRPr="000F4DFA">
        <w:rPr>
          <w:rFonts w:ascii="Times New Roman" w:hAnsi="Times New Roman" w:cs="Times New Roman"/>
          <w:color w:val="000000" w:themeColor="text1"/>
          <w:sz w:val="24"/>
          <w:szCs w:val="24"/>
        </w:rPr>
        <w:t xml:space="preserve">, 1994; </w:t>
      </w:r>
      <w:r w:rsidR="00142A6C">
        <w:rPr>
          <w:rFonts w:ascii="Times New Roman" w:hAnsi="Times New Roman" w:cs="Times New Roman"/>
          <w:color w:val="000000"/>
          <w:sz w:val="24"/>
          <w:szCs w:val="24"/>
        </w:rPr>
        <w:t xml:space="preserve">Kalaycı, </w:t>
      </w:r>
      <w:r w:rsidR="00142A6C">
        <w:rPr>
          <w:rFonts w:ascii="Times New Roman" w:hAnsi="Times New Roman" w:cs="Times New Roman"/>
          <w:color w:val="000000"/>
          <w:sz w:val="24"/>
          <w:szCs w:val="24"/>
        </w:rPr>
        <w:lastRenderedPageBreak/>
        <w:t>Hayırsever ve Özcan,</w:t>
      </w:r>
      <w:r w:rsidR="00142A6C" w:rsidRPr="000F4DFA">
        <w:rPr>
          <w:rFonts w:ascii="Times New Roman" w:hAnsi="Times New Roman" w:cs="Times New Roman"/>
          <w:color w:val="000000" w:themeColor="text1"/>
          <w:sz w:val="24"/>
          <w:szCs w:val="24"/>
        </w:rPr>
        <w:t xml:space="preserve"> 2012;</w:t>
      </w:r>
      <w:r w:rsidR="00142A6C">
        <w:rPr>
          <w:rFonts w:ascii="Times New Roman" w:hAnsi="Times New Roman" w:cs="Times New Roman"/>
          <w:color w:val="000000" w:themeColor="text1"/>
          <w:sz w:val="24"/>
          <w:szCs w:val="24"/>
        </w:rPr>
        <w:t xml:space="preserve"> </w:t>
      </w:r>
      <w:r w:rsidR="00142A6C" w:rsidRPr="00806D11">
        <w:rPr>
          <w:rFonts w:ascii="Times New Roman" w:hAnsi="Times New Roman" w:cs="Times New Roman"/>
          <w:color w:val="000000"/>
          <w:sz w:val="24"/>
          <w:szCs w:val="24"/>
        </w:rPr>
        <w:t>Öngen ve Aytaç, 2013;</w:t>
      </w:r>
      <w:r w:rsidR="00142A6C">
        <w:rPr>
          <w:rFonts w:ascii="Times New Roman" w:hAnsi="Times New Roman" w:cs="Times New Roman"/>
          <w:color w:val="000000"/>
          <w:sz w:val="24"/>
          <w:szCs w:val="24"/>
        </w:rPr>
        <w:t xml:space="preserve"> </w:t>
      </w:r>
      <w:r w:rsidR="00142A6C" w:rsidRPr="00000A89">
        <w:rPr>
          <w:rFonts w:ascii="Times New Roman" w:hAnsi="Times New Roman" w:cs="Times New Roman"/>
          <w:sz w:val="24"/>
          <w:szCs w:val="24"/>
        </w:rPr>
        <w:t>Özden ve Gölbaşı, 2018</w:t>
      </w:r>
      <w:r w:rsidR="00142A6C">
        <w:rPr>
          <w:rFonts w:ascii="Times New Roman" w:hAnsi="Times New Roman" w:cs="Times New Roman"/>
          <w:sz w:val="24"/>
          <w:szCs w:val="24"/>
        </w:rPr>
        <w:t xml:space="preserve">; </w:t>
      </w:r>
      <w:proofErr w:type="spellStart"/>
      <w:r w:rsidR="00142A6C" w:rsidRPr="000F4DFA">
        <w:rPr>
          <w:rFonts w:ascii="Times New Roman" w:hAnsi="Times New Roman" w:cs="Times New Roman"/>
          <w:color w:val="000000" w:themeColor="text1"/>
          <w:sz w:val="24"/>
          <w:szCs w:val="24"/>
        </w:rPr>
        <w:t>Seçgin</w:t>
      </w:r>
      <w:proofErr w:type="spellEnd"/>
      <w:r w:rsidR="00142A6C" w:rsidRPr="000F4DFA">
        <w:rPr>
          <w:rFonts w:ascii="Times New Roman" w:hAnsi="Times New Roman" w:cs="Times New Roman"/>
          <w:color w:val="000000" w:themeColor="text1"/>
          <w:sz w:val="24"/>
          <w:szCs w:val="24"/>
        </w:rPr>
        <w:t xml:space="preserve"> ve Tural, 2011</w:t>
      </w:r>
      <w:r w:rsidR="00CE52D7" w:rsidRPr="000F4DFA">
        <w:rPr>
          <w:rFonts w:ascii="Times New Roman" w:hAnsi="Times New Roman" w:cs="Times New Roman"/>
          <w:color w:val="000000" w:themeColor="text1"/>
          <w:sz w:val="24"/>
          <w:szCs w:val="24"/>
        </w:rPr>
        <w:t xml:space="preserve">; </w:t>
      </w:r>
      <w:r w:rsidR="00CE52D7">
        <w:rPr>
          <w:rFonts w:ascii="Times New Roman" w:hAnsi="Times New Roman" w:cs="Times New Roman"/>
          <w:color w:val="000000" w:themeColor="text1"/>
          <w:sz w:val="24"/>
          <w:szCs w:val="24"/>
        </w:rPr>
        <w:t>Temel</w:t>
      </w:r>
      <w:r w:rsidR="00142A6C">
        <w:rPr>
          <w:rFonts w:ascii="Times New Roman" w:hAnsi="Times New Roman" w:cs="Times New Roman"/>
          <w:color w:val="000000" w:themeColor="text1"/>
          <w:sz w:val="24"/>
          <w:szCs w:val="24"/>
        </w:rPr>
        <w:t>, 1991)</w:t>
      </w:r>
      <w:r w:rsidR="00142A6C" w:rsidRPr="00806D11">
        <w:rPr>
          <w:rFonts w:ascii="Times New Roman" w:hAnsi="Times New Roman" w:cs="Times New Roman"/>
          <w:color w:val="000000"/>
          <w:sz w:val="24"/>
          <w:szCs w:val="24"/>
        </w:rPr>
        <w:t>.</w:t>
      </w:r>
    </w:p>
    <w:p w14:paraId="574D51E1" w14:textId="0D517C8E" w:rsidR="007D57C7" w:rsidRPr="00F60A00" w:rsidRDefault="007D57C7" w:rsidP="007D57C7">
      <w:pPr>
        <w:spacing w:before="120" w:after="120" w:line="360" w:lineRule="auto"/>
        <w:ind w:firstLine="709"/>
        <w:jc w:val="both"/>
        <w:rPr>
          <w:rFonts w:ascii="Times New Roman" w:hAnsi="Times New Roman" w:cs="Times New Roman"/>
          <w:sz w:val="24"/>
          <w:szCs w:val="24"/>
          <w:lang w:val="en-GB"/>
        </w:rPr>
      </w:pPr>
      <w:r w:rsidRPr="00F60A00">
        <w:rPr>
          <w:rFonts w:ascii="Times New Roman" w:hAnsi="Times New Roman" w:cs="Times New Roman"/>
          <w:sz w:val="24"/>
          <w:szCs w:val="24"/>
          <w:lang w:val="en-GB"/>
        </w:rPr>
        <w:t>In terms of gender equality, qualitative equality should come to mind except for quantitative equality.</w:t>
      </w:r>
      <w:r w:rsidRPr="00F60A00">
        <w:rPr>
          <w:lang w:val="en-GB"/>
        </w:rPr>
        <w:t xml:space="preserve"> </w:t>
      </w:r>
      <w:r w:rsidRPr="00F60A00">
        <w:rPr>
          <w:rFonts w:ascii="Times New Roman" w:hAnsi="Times New Roman" w:cs="Times New Roman"/>
          <w:sz w:val="24"/>
          <w:szCs w:val="24"/>
          <w:lang w:val="en-GB"/>
        </w:rPr>
        <w:t>It is not possible for men and women to have an exact equality in terms of their nature.</w:t>
      </w:r>
      <w:r w:rsidRPr="00F60A00">
        <w:rPr>
          <w:lang w:val="en-GB"/>
        </w:rPr>
        <w:t xml:space="preserve"> </w:t>
      </w:r>
      <w:r w:rsidRPr="00F60A00">
        <w:rPr>
          <w:rFonts w:ascii="Times New Roman" w:hAnsi="Times New Roman" w:cs="Times New Roman"/>
          <w:sz w:val="24"/>
          <w:szCs w:val="24"/>
          <w:lang w:val="en-GB"/>
        </w:rPr>
        <w:t xml:space="preserve">Therefore, it </w:t>
      </w:r>
      <w:proofErr w:type="gramStart"/>
      <w:r w:rsidRPr="00F60A00">
        <w:rPr>
          <w:rFonts w:ascii="Times New Roman" w:hAnsi="Times New Roman" w:cs="Times New Roman"/>
          <w:sz w:val="24"/>
          <w:szCs w:val="24"/>
          <w:lang w:val="en-GB"/>
        </w:rPr>
        <w:t>should be mentioned</w:t>
      </w:r>
      <w:proofErr w:type="gramEnd"/>
      <w:r w:rsidRPr="00F60A00">
        <w:rPr>
          <w:rFonts w:ascii="Times New Roman" w:hAnsi="Times New Roman" w:cs="Times New Roman"/>
          <w:sz w:val="24"/>
          <w:szCs w:val="24"/>
          <w:lang w:val="en-GB"/>
        </w:rPr>
        <w:t xml:space="preserve"> for the qualitative equality that there must not </w:t>
      </w:r>
      <w:r w:rsidR="00CE52D7" w:rsidRPr="00CE52D7">
        <w:rPr>
          <w:rFonts w:ascii="Times New Roman" w:hAnsi="Times New Roman" w:cs="Times New Roman"/>
          <w:sz w:val="24"/>
          <w:szCs w:val="24"/>
        </w:rPr>
        <w:t xml:space="preserve">be a </w:t>
      </w:r>
      <w:proofErr w:type="spellStart"/>
      <w:r w:rsidR="00CE52D7" w:rsidRPr="00CE52D7">
        <w:rPr>
          <w:rFonts w:ascii="Times New Roman" w:hAnsi="Times New Roman" w:cs="Times New Roman"/>
          <w:sz w:val="24"/>
          <w:szCs w:val="24"/>
        </w:rPr>
        <w:t>sexual</w:t>
      </w:r>
      <w:proofErr w:type="spellEnd"/>
      <w:r w:rsidR="00CE52D7" w:rsidRPr="00CE52D7">
        <w:rPr>
          <w:rFonts w:ascii="Times New Roman" w:hAnsi="Times New Roman" w:cs="Times New Roman"/>
          <w:sz w:val="24"/>
          <w:szCs w:val="24"/>
        </w:rPr>
        <w:t xml:space="preserve"> </w:t>
      </w:r>
      <w:proofErr w:type="spellStart"/>
      <w:r w:rsidR="00CE52D7" w:rsidRPr="00CE52D7">
        <w:rPr>
          <w:rFonts w:ascii="Times New Roman" w:hAnsi="Times New Roman" w:cs="Times New Roman"/>
          <w:sz w:val="24"/>
          <w:szCs w:val="24"/>
        </w:rPr>
        <w:t>discrimination</w:t>
      </w:r>
      <w:proofErr w:type="spellEnd"/>
      <w:r w:rsidR="00CE52D7">
        <w:t xml:space="preserve"> </w:t>
      </w:r>
      <w:r w:rsidRPr="00F60A00">
        <w:rPr>
          <w:rFonts w:ascii="Times New Roman" w:hAnsi="Times New Roman" w:cs="Times New Roman"/>
          <w:sz w:val="24"/>
          <w:szCs w:val="24"/>
          <w:lang w:val="en-GB"/>
        </w:rPr>
        <w:t>in using the opportunities, leaving the resources and their use and obtaining the services (Akın, 2007).</w:t>
      </w:r>
      <w:r w:rsidRPr="00F60A00">
        <w:rPr>
          <w:lang w:val="en-GB"/>
        </w:rPr>
        <w:t xml:space="preserve"> </w:t>
      </w:r>
      <w:r w:rsidRPr="00F60A00">
        <w:rPr>
          <w:rFonts w:ascii="Times New Roman" w:hAnsi="Times New Roman" w:cs="Times New Roman"/>
          <w:sz w:val="24"/>
          <w:szCs w:val="24"/>
          <w:lang w:val="en-GB"/>
        </w:rPr>
        <w:t xml:space="preserve">As </w:t>
      </w:r>
      <w:proofErr w:type="gramStart"/>
      <w:r w:rsidRPr="00F60A00">
        <w:rPr>
          <w:rFonts w:ascii="Times New Roman" w:hAnsi="Times New Roman" w:cs="Times New Roman"/>
          <w:sz w:val="24"/>
          <w:szCs w:val="24"/>
          <w:lang w:val="en-GB"/>
        </w:rPr>
        <w:t>can be seen</w:t>
      </w:r>
      <w:proofErr w:type="gramEnd"/>
      <w:r w:rsidRPr="00F60A00">
        <w:rPr>
          <w:rFonts w:ascii="Times New Roman" w:hAnsi="Times New Roman" w:cs="Times New Roman"/>
          <w:sz w:val="24"/>
          <w:szCs w:val="24"/>
          <w:lang w:val="en-GB"/>
        </w:rPr>
        <w:t xml:space="preserve"> from the findings of the study, there is a difference of attitude towards gender roles among male and female students.</w:t>
      </w:r>
      <w:r w:rsidRPr="00F60A00">
        <w:rPr>
          <w:lang w:val="en-GB"/>
        </w:rPr>
        <w:t xml:space="preserve"> </w:t>
      </w:r>
      <w:r w:rsidRPr="00F60A00">
        <w:rPr>
          <w:rFonts w:ascii="Times New Roman" w:hAnsi="Times New Roman" w:cs="Times New Roman"/>
          <w:sz w:val="24"/>
          <w:szCs w:val="24"/>
          <w:lang w:val="en-GB"/>
        </w:rPr>
        <w:t xml:space="preserve">The results obtained with this study and the results obtained in the studies of </w:t>
      </w:r>
      <w:proofErr w:type="spellStart"/>
      <w:r w:rsidRPr="00F60A00">
        <w:rPr>
          <w:rFonts w:ascii="Times New Roman" w:hAnsi="Times New Roman" w:cs="Times New Roman"/>
          <w:color w:val="000000"/>
          <w:sz w:val="24"/>
          <w:szCs w:val="24"/>
          <w:lang w:val="en-GB"/>
        </w:rPr>
        <w:t>Öngen</w:t>
      </w:r>
      <w:proofErr w:type="spellEnd"/>
      <w:r w:rsidRPr="00F60A00">
        <w:rPr>
          <w:rFonts w:ascii="Times New Roman" w:hAnsi="Times New Roman" w:cs="Times New Roman"/>
          <w:color w:val="000000"/>
          <w:sz w:val="24"/>
          <w:szCs w:val="24"/>
          <w:lang w:val="en-GB"/>
        </w:rPr>
        <w:t xml:space="preserve"> and </w:t>
      </w:r>
      <w:proofErr w:type="spellStart"/>
      <w:r w:rsidRPr="00F60A00">
        <w:rPr>
          <w:rFonts w:ascii="Times New Roman" w:hAnsi="Times New Roman" w:cs="Times New Roman"/>
          <w:color w:val="000000"/>
          <w:sz w:val="24"/>
          <w:szCs w:val="24"/>
          <w:lang w:val="en-GB"/>
        </w:rPr>
        <w:t>Aytaç</w:t>
      </w:r>
      <w:proofErr w:type="spellEnd"/>
      <w:r w:rsidRPr="00F60A00">
        <w:rPr>
          <w:rFonts w:ascii="Times New Roman" w:hAnsi="Times New Roman" w:cs="Times New Roman"/>
          <w:color w:val="000000"/>
          <w:sz w:val="24"/>
          <w:szCs w:val="24"/>
          <w:lang w:val="en-GB"/>
        </w:rPr>
        <w:t xml:space="preserve"> (2013), </w:t>
      </w:r>
      <w:proofErr w:type="spellStart"/>
      <w:r w:rsidRPr="00F60A00">
        <w:rPr>
          <w:rFonts w:ascii="Times New Roman" w:hAnsi="Times New Roman" w:cs="Times New Roman"/>
          <w:sz w:val="24"/>
          <w:szCs w:val="24"/>
          <w:lang w:val="en-GB"/>
        </w:rPr>
        <w:t>Seçgin</w:t>
      </w:r>
      <w:proofErr w:type="spellEnd"/>
      <w:r w:rsidRPr="00F60A00">
        <w:rPr>
          <w:rFonts w:ascii="Times New Roman" w:hAnsi="Times New Roman" w:cs="Times New Roman"/>
          <w:sz w:val="24"/>
          <w:szCs w:val="24"/>
          <w:lang w:val="en-GB"/>
        </w:rPr>
        <w:t xml:space="preserve"> and </w:t>
      </w:r>
      <w:proofErr w:type="spellStart"/>
      <w:r w:rsidRPr="00F60A00">
        <w:rPr>
          <w:rFonts w:ascii="Times New Roman" w:hAnsi="Times New Roman" w:cs="Times New Roman"/>
          <w:sz w:val="24"/>
          <w:szCs w:val="24"/>
          <w:lang w:val="en-GB"/>
        </w:rPr>
        <w:t>Tural</w:t>
      </w:r>
      <w:proofErr w:type="spellEnd"/>
      <w:r w:rsidRPr="00F60A00">
        <w:rPr>
          <w:rFonts w:ascii="Times New Roman" w:hAnsi="Times New Roman" w:cs="Times New Roman"/>
          <w:sz w:val="24"/>
          <w:szCs w:val="24"/>
          <w:lang w:val="en-GB"/>
        </w:rPr>
        <w:t xml:space="preserve"> </w:t>
      </w:r>
      <w:r w:rsidRPr="00F60A00">
        <w:rPr>
          <w:rFonts w:ascii="Times New Roman" w:hAnsi="Times New Roman" w:cs="Times New Roman"/>
          <w:color w:val="000000"/>
          <w:sz w:val="24"/>
          <w:szCs w:val="24"/>
          <w:lang w:val="en-GB"/>
        </w:rPr>
        <w:t xml:space="preserve">(2011), </w:t>
      </w:r>
      <w:proofErr w:type="spellStart"/>
      <w:r w:rsidRPr="00F60A00">
        <w:rPr>
          <w:rFonts w:ascii="Times New Roman" w:hAnsi="Times New Roman" w:cs="Times New Roman"/>
          <w:color w:val="000000"/>
          <w:sz w:val="24"/>
          <w:szCs w:val="24"/>
          <w:lang w:val="en-GB"/>
        </w:rPr>
        <w:t>Vefik</w:t>
      </w:r>
      <w:proofErr w:type="spellEnd"/>
      <w:r w:rsidRPr="00F60A00">
        <w:rPr>
          <w:rFonts w:ascii="Times New Roman" w:hAnsi="Times New Roman" w:cs="Times New Roman"/>
          <w:color w:val="000000"/>
          <w:sz w:val="24"/>
          <w:szCs w:val="24"/>
          <w:lang w:val="en-GB"/>
        </w:rPr>
        <w:t xml:space="preserve"> </w:t>
      </w:r>
      <w:proofErr w:type="spellStart"/>
      <w:r w:rsidRPr="00F60A00">
        <w:rPr>
          <w:rFonts w:ascii="Times New Roman" w:hAnsi="Times New Roman" w:cs="Times New Roman"/>
          <w:color w:val="000000"/>
          <w:sz w:val="24"/>
          <w:szCs w:val="24"/>
          <w:lang w:val="en-GB"/>
        </w:rPr>
        <w:t>Uluç</w:t>
      </w:r>
      <w:r w:rsidR="00CE52D7">
        <w:rPr>
          <w:rFonts w:ascii="Times New Roman" w:hAnsi="Times New Roman" w:cs="Times New Roman"/>
          <w:color w:val="000000"/>
          <w:sz w:val="24"/>
          <w:szCs w:val="24"/>
          <w:lang w:val="en-GB"/>
        </w:rPr>
        <w:t>ay</w:t>
      </w:r>
      <w:proofErr w:type="spellEnd"/>
      <w:r w:rsidR="00CE52D7">
        <w:rPr>
          <w:rFonts w:ascii="Times New Roman" w:hAnsi="Times New Roman" w:cs="Times New Roman"/>
          <w:color w:val="000000"/>
          <w:sz w:val="24"/>
          <w:szCs w:val="24"/>
          <w:lang w:val="en-GB"/>
        </w:rPr>
        <w:t xml:space="preserve"> et al. (2007), Yılmaz et al</w:t>
      </w:r>
      <w:r w:rsidRPr="00F60A00">
        <w:rPr>
          <w:rFonts w:ascii="Times New Roman" w:hAnsi="Times New Roman" w:cs="Times New Roman"/>
          <w:color w:val="000000"/>
          <w:sz w:val="24"/>
          <w:szCs w:val="24"/>
          <w:lang w:val="en-GB"/>
        </w:rPr>
        <w:t xml:space="preserve">. (2009) </w:t>
      </w:r>
      <w:r w:rsidRPr="00F60A00">
        <w:rPr>
          <w:rFonts w:ascii="Times New Roman" w:hAnsi="Times New Roman" w:cs="Times New Roman"/>
          <w:sz w:val="24"/>
          <w:szCs w:val="24"/>
          <w:lang w:val="en-GB"/>
        </w:rPr>
        <w:t>are similar.</w:t>
      </w:r>
    </w:p>
    <w:p w14:paraId="6BBF7BB2" w14:textId="03035DED" w:rsidR="00A8540F" w:rsidRPr="00806D11" w:rsidRDefault="007D57C7" w:rsidP="00182645">
      <w:pPr>
        <w:spacing w:before="120" w:after="120" w:line="360" w:lineRule="auto"/>
        <w:ind w:firstLine="709"/>
        <w:jc w:val="both"/>
        <w:rPr>
          <w:rFonts w:ascii="Times New Roman" w:hAnsi="Times New Roman" w:cs="Times New Roman"/>
          <w:sz w:val="24"/>
          <w:szCs w:val="24"/>
        </w:rPr>
      </w:pPr>
      <w:r w:rsidRPr="00F60A00">
        <w:rPr>
          <w:rFonts w:ascii="Times New Roman" w:hAnsi="Times New Roman" w:cs="Times New Roman"/>
          <w:sz w:val="24"/>
          <w:szCs w:val="24"/>
          <w:lang w:val="en-GB"/>
        </w:rPr>
        <w:t xml:space="preserve">In this study, approximately three quarters of the students stated that there is </w:t>
      </w:r>
      <w:r w:rsidR="00CE52D7">
        <w:rPr>
          <w:rFonts w:ascii="Times New Roman" w:hAnsi="Times New Roman" w:cs="Times New Roman"/>
          <w:sz w:val="24"/>
          <w:szCs w:val="24"/>
          <w:lang w:val="en-GB"/>
        </w:rPr>
        <w:t xml:space="preserve">a </w:t>
      </w:r>
      <w:r w:rsidRPr="00F60A00">
        <w:rPr>
          <w:rFonts w:ascii="Times New Roman" w:hAnsi="Times New Roman" w:cs="Times New Roman"/>
          <w:sz w:val="24"/>
          <w:szCs w:val="24"/>
          <w:lang w:val="en-GB"/>
        </w:rPr>
        <w:t>gender inequality in Turkish society and this inequality in general is due to the Turkish community structure.</w:t>
      </w:r>
      <w:r w:rsidRPr="00F60A00">
        <w:rPr>
          <w:lang w:val="en-GB"/>
        </w:rPr>
        <w:t xml:space="preserve"> </w:t>
      </w:r>
      <w:r w:rsidRPr="00F60A00">
        <w:rPr>
          <w:rFonts w:ascii="Times New Roman" w:hAnsi="Times New Roman" w:cs="Times New Roman"/>
          <w:sz w:val="24"/>
          <w:szCs w:val="24"/>
          <w:lang w:val="en-GB"/>
        </w:rPr>
        <w:t xml:space="preserve">It is a remarkable finding that students have a traditional attitude towards gender roles when their gender role scale and sub-dimension point averages </w:t>
      </w:r>
      <w:proofErr w:type="gramStart"/>
      <w:r w:rsidRPr="00F60A00">
        <w:rPr>
          <w:rFonts w:ascii="Times New Roman" w:hAnsi="Times New Roman" w:cs="Times New Roman"/>
          <w:sz w:val="24"/>
          <w:szCs w:val="24"/>
          <w:lang w:val="en-GB"/>
        </w:rPr>
        <w:t>are evaluated</w:t>
      </w:r>
      <w:proofErr w:type="gramEnd"/>
      <w:r w:rsidRPr="00F60A00">
        <w:rPr>
          <w:rFonts w:ascii="Times New Roman" w:hAnsi="Times New Roman" w:cs="Times New Roman"/>
          <w:sz w:val="24"/>
          <w:szCs w:val="24"/>
          <w:lang w:val="en-GB"/>
        </w:rPr>
        <w:t xml:space="preserve"> according to the maximum score.</w:t>
      </w:r>
      <w:r w:rsidRPr="00F60A00">
        <w:rPr>
          <w:lang w:val="en-GB"/>
        </w:rPr>
        <w:t xml:space="preserve"> </w:t>
      </w:r>
      <w:r w:rsidRPr="00F60A00">
        <w:rPr>
          <w:rFonts w:ascii="Times New Roman" w:hAnsi="Times New Roman" w:cs="Times New Roman"/>
          <w:sz w:val="24"/>
          <w:szCs w:val="24"/>
          <w:lang w:val="en-GB"/>
        </w:rPr>
        <w:t xml:space="preserve">In the literature, it </w:t>
      </w:r>
      <w:proofErr w:type="gramStart"/>
      <w:r w:rsidRPr="00F60A00">
        <w:rPr>
          <w:rFonts w:ascii="Times New Roman" w:hAnsi="Times New Roman" w:cs="Times New Roman"/>
          <w:sz w:val="24"/>
          <w:szCs w:val="24"/>
          <w:lang w:val="en-GB"/>
        </w:rPr>
        <w:t>is seen</w:t>
      </w:r>
      <w:proofErr w:type="gramEnd"/>
      <w:r w:rsidRPr="00F60A00">
        <w:rPr>
          <w:rFonts w:ascii="Times New Roman" w:hAnsi="Times New Roman" w:cs="Times New Roman"/>
          <w:sz w:val="24"/>
          <w:szCs w:val="24"/>
          <w:lang w:val="en-GB"/>
        </w:rPr>
        <w:t xml:space="preserve"> that the results obtained from the research are supported with other studies when the studies on GRAS and sub-dimensions are </w:t>
      </w:r>
      <w:r w:rsidRPr="00F60A00">
        <w:rPr>
          <w:rFonts w:asciiTheme="majorBidi" w:hAnsiTheme="majorBidi" w:cstheme="majorBidi"/>
          <w:sz w:val="24"/>
          <w:szCs w:val="24"/>
          <w:lang w:val="en-GB"/>
        </w:rPr>
        <w:t xml:space="preserve">evaluated. It is seen that </w:t>
      </w:r>
      <w:r w:rsidRPr="00F60A00">
        <w:rPr>
          <w:rFonts w:ascii="Times New Roman" w:hAnsi="Times New Roman" w:cs="Times New Roman"/>
          <w:sz w:val="24"/>
          <w:szCs w:val="24"/>
          <w:lang w:val="en-GB"/>
        </w:rPr>
        <w:t>the participants have adopted egalitarian gender roles</w:t>
      </w:r>
      <w:r w:rsidRPr="00F60A00">
        <w:rPr>
          <w:rFonts w:asciiTheme="majorBidi" w:hAnsiTheme="majorBidi" w:cstheme="majorBidi"/>
          <w:sz w:val="24"/>
          <w:szCs w:val="24"/>
          <w:lang w:val="en-GB"/>
        </w:rPr>
        <w:t xml:space="preserve"> in</w:t>
      </w:r>
      <w:r w:rsidRPr="00F60A00">
        <w:rPr>
          <w:lang w:val="en-GB"/>
        </w:rPr>
        <w:t xml:space="preserve"> </w:t>
      </w:r>
      <w:r w:rsidRPr="00F60A00">
        <w:rPr>
          <w:rFonts w:ascii="Times New Roman" w:hAnsi="Times New Roman" w:cs="Times New Roman"/>
          <w:sz w:val="24"/>
          <w:szCs w:val="24"/>
          <w:lang w:val="en-GB"/>
        </w:rPr>
        <w:t xml:space="preserve">the studies conducted by </w:t>
      </w:r>
      <w:proofErr w:type="spellStart"/>
      <w:r w:rsidRPr="00F60A00">
        <w:rPr>
          <w:rFonts w:ascii="Times New Roman" w:hAnsi="Times New Roman" w:cs="Times New Roman"/>
          <w:sz w:val="24"/>
          <w:szCs w:val="24"/>
          <w:lang w:val="en-GB"/>
        </w:rPr>
        <w:t>Seçgin</w:t>
      </w:r>
      <w:proofErr w:type="spellEnd"/>
      <w:r w:rsidRPr="00F60A00">
        <w:rPr>
          <w:rFonts w:ascii="Times New Roman" w:hAnsi="Times New Roman" w:cs="Times New Roman"/>
          <w:sz w:val="24"/>
          <w:szCs w:val="24"/>
          <w:lang w:val="en-GB"/>
        </w:rPr>
        <w:t xml:space="preserve"> and </w:t>
      </w:r>
      <w:proofErr w:type="spellStart"/>
      <w:r w:rsidRPr="00F60A00">
        <w:rPr>
          <w:rFonts w:ascii="Times New Roman" w:hAnsi="Times New Roman" w:cs="Times New Roman"/>
          <w:sz w:val="24"/>
          <w:szCs w:val="24"/>
          <w:lang w:val="en-GB"/>
        </w:rPr>
        <w:t>Tural</w:t>
      </w:r>
      <w:proofErr w:type="spellEnd"/>
      <w:r w:rsidRPr="00F60A00">
        <w:rPr>
          <w:rFonts w:ascii="Times New Roman" w:hAnsi="Times New Roman" w:cs="Times New Roman"/>
          <w:sz w:val="24"/>
          <w:szCs w:val="24"/>
          <w:lang w:val="en-GB"/>
        </w:rPr>
        <w:t xml:space="preserve"> (2011) with teacher candidates, </w:t>
      </w:r>
      <w:proofErr w:type="spellStart"/>
      <w:r w:rsidRPr="00F60A00">
        <w:rPr>
          <w:rFonts w:ascii="Times New Roman" w:hAnsi="Times New Roman" w:cs="Times New Roman"/>
          <w:sz w:val="24"/>
          <w:szCs w:val="24"/>
          <w:lang w:val="en-GB"/>
        </w:rPr>
        <w:t>Özden</w:t>
      </w:r>
      <w:proofErr w:type="spellEnd"/>
      <w:r w:rsidRPr="00F60A00">
        <w:rPr>
          <w:rFonts w:ascii="Times New Roman" w:hAnsi="Times New Roman" w:cs="Times New Roman"/>
          <w:sz w:val="24"/>
          <w:szCs w:val="24"/>
          <w:lang w:val="en-GB"/>
        </w:rPr>
        <w:t xml:space="preserve"> and </w:t>
      </w:r>
      <w:proofErr w:type="spellStart"/>
      <w:r w:rsidRPr="00F60A00">
        <w:rPr>
          <w:rFonts w:ascii="Times New Roman" w:hAnsi="Times New Roman" w:cs="Times New Roman"/>
          <w:sz w:val="24"/>
          <w:szCs w:val="24"/>
          <w:lang w:val="en-GB"/>
        </w:rPr>
        <w:t>Gölbaşı’s</w:t>
      </w:r>
      <w:proofErr w:type="spellEnd"/>
      <w:r w:rsidRPr="00F60A00">
        <w:rPr>
          <w:rFonts w:ascii="Times New Roman" w:hAnsi="Times New Roman" w:cs="Times New Roman"/>
          <w:sz w:val="24"/>
          <w:szCs w:val="24"/>
          <w:lang w:val="en-GB"/>
        </w:rPr>
        <w:t xml:space="preserve"> (2018) on health care workers, </w:t>
      </w:r>
      <w:proofErr w:type="spellStart"/>
      <w:r w:rsidRPr="00F60A00">
        <w:rPr>
          <w:rFonts w:ascii="Times New Roman" w:hAnsi="Times New Roman" w:cs="Times New Roman"/>
          <w:sz w:val="24"/>
          <w:szCs w:val="24"/>
          <w:lang w:val="en-GB"/>
        </w:rPr>
        <w:t>Çelik</w:t>
      </w:r>
      <w:proofErr w:type="spellEnd"/>
      <w:r w:rsidRPr="00F60A00">
        <w:rPr>
          <w:rFonts w:ascii="Times New Roman" w:hAnsi="Times New Roman" w:cs="Times New Roman"/>
          <w:sz w:val="24"/>
          <w:szCs w:val="24"/>
          <w:lang w:val="en-GB"/>
        </w:rPr>
        <w:t xml:space="preserve"> </w:t>
      </w:r>
      <w:proofErr w:type="spellStart"/>
      <w:r w:rsidRPr="00F60A00">
        <w:rPr>
          <w:rFonts w:ascii="Times New Roman" w:hAnsi="Times New Roman" w:cs="Times New Roman"/>
          <w:sz w:val="24"/>
          <w:szCs w:val="24"/>
          <w:lang w:val="en-GB"/>
        </w:rPr>
        <w:t>Bekleviç</w:t>
      </w:r>
      <w:proofErr w:type="spellEnd"/>
      <w:r w:rsidRPr="00F60A00">
        <w:rPr>
          <w:rFonts w:ascii="Times New Roman" w:hAnsi="Times New Roman" w:cs="Times New Roman"/>
          <w:sz w:val="24"/>
          <w:szCs w:val="24"/>
          <w:lang w:val="en-GB"/>
        </w:rPr>
        <w:t xml:space="preserve"> and </w:t>
      </w:r>
      <w:proofErr w:type="spellStart"/>
      <w:r w:rsidRPr="00F60A00">
        <w:rPr>
          <w:rFonts w:ascii="Times New Roman" w:hAnsi="Times New Roman" w:cs="Times New Roman"/>
          <w:sz w:val="24"/>
          <w:szCs w:val="24"/>
          <w:lang w:val="en-GB"/>
        </w:rPr>
        <w:t>Seyitoğlu’s</w:t>
      </w:r>
      <w:proofErr w:type="spellEnd"/>
      <w:r w:rsidRPr="00F60A00">
        <w:rPr>
          <w:rFonts w:ascii="Times New Roman" w:hAnsi="Times New Roman" w:cs="Times New Roman"/>
          <w:sz w:val="24"/>
          <w:szCs w:val="24"/>
          <w:lang w:val="en-GB"/>
        </w:rPr>
        <w:t xml:space="preserve"> (2017) and </w:t>
      </w:r>
      <w:proofErr w:type="spellStart"/>
      <w:r w:rsidRPr="00F60A00">
        <w:rPr>
          <w:rFonts w:ascii="Times New Roman" w:hAnsi="Times New Roman" w:cs="Times New Roman"/>
          <w:sz w:val="24"/>
          <w:szCs w:val="24"/>
          <w:lang w:val="en-GB"/>
        </w:rPr>
        <w:t>Güneş</w:t>
      </w:r>
      <w:proofErr w:type="spellEnd"/>
      <w:r w:rsidRPr="00F60A00">
        <w:rPr>
          <w:rFonts w:ascii="Times New Roman" w:hAnsi="Times New Roman" w:cs="Times New Roman"/>
          <w:sz w:val="24"/>
          <w:szCs w:val="24"/>
          <w:lang w:val="en-GB"/>
        </w:rPr>
        <w:t xml:space="preserve"> and </w:t>
      </w:r>
      <w:proofErr w:type="spellStart"/>
      <w:proofErr w:type="gramStart"/>
      <w:r w:rsidRPr="00F60A00">
        <w:rPr>
          <w:rFonts w:ascii="Times New Roman" w:hAnsi="Times New Roman" w:cs="Times New Roman"/>
          <w:sz w:val="24"/>
          <w:szCs w:val="24"/>
          <w:lang w:val="en-GB"/>
        </w:rPr>
        <w:t>Gökçe</w:t>
      </w:r>
      <w:proofErr w:type="spellEnd"/>
      <w:r w:rsidRPr="00F60A00">
        <w:rPr>
          <w:rFonts w:ascii="Times New Roman" w:hAnsi="Times New Roman" w:cs="Times New Roman"/>
          <w:sz w:val="24"/>
          <w:szCs w:val="24"/>
          <w:lang w:val="en-GB"/>
        </w:rPr>
        <w:t xml:space="preserve"> ‘s</w:t>
      </w:r>
      <w:proofErr w:type="gramEnd"/>
      <w:r w:rsidRPr="00F60A00">
        <w:rPr>
          <w:rFonts w:ascii="Times New Roman" w:hAnsi="Times New Roman" w:cs="Times New Roman"/>
          <w:sz w:val="24"/>
          <w:szCs w:val="24"/>
          <w:lang w:val="en-GB"/>
        </w:rPr>
        <w:t xml:space="preserve"> (2015) in the health department students.</w:t>
      </w:r>
      <w:r w:rsidRPr="00F60A00">
        <w:rPr>
          <w:lang w:val="en-GB"/>
        </w:rPr>
        <w:t xml:space="preserve"> </w:t>
      </w:r>
      <w:r w:rsidRPr="00F60A00">
        <w:rPr>
          <w:rFonts w:ascii="Times New Roman" w:hAnsi="Times New Roman" w:cs="Times New Roman"/>
          <w:sz w:val="24"/>
          <w:szCs w:val="24"/>
          <w:lang w:val="en-GB"/>
        </w:rPr>
        <w:t xml:space="preserve">Further studies with larger groups are required to achieve </w:t>
      </w:r>
      <w:proofErr w:type="gramStart"/>
      <w:r w:rsidRPr="00F60A00">
        <w:rPr>
          <w:rFonts w:ascii="Times New Roman" w:hAnsi="Times New Roman" w:cs="Times New Roman"/>
          <w:sz w:val="24"/>
          <w:szCs w:val="24"/>
          <w:lang w:val="en-GB"/>
        </w:rPr>
        <w:t>more objective results</w:t>
      </w:r>
      <w:proofErr w:type="gramEnd"/>
      <w:r w:rsidRPr="00F60A00">
        <w:rPr>
          <w:rFonts w:ascii="Times New Roman" w:hAnsi="Times New Roman" w:cs="Times New Roman"/>
          <w:sz w:val="24"/>
          <w:szCs w:val="24"/>
          <w:lang w:val="en-GB"/>
        </w:rPr>
        <w:t>.</w:t>
      </w:r>
      <w:r w:rsidR="00182645" w:rsidRPr="00806D11">
        <w:rPr>
          <w:rFonts w:ascii="Times New Roman" w:hAnsi="Times New Roman" w:cs="Times New Roman"/>
          <w:sz w:val="24"/>
          <w:szCs w:val="24"/>
        </w:rPr>
        <w:t xml:space="preserve"> </w:t>
      </w:r>
    </w:p>
    <w:p w14:paraId="2BF94B89" w14:textId="77777777" w:rsidR="00A8540F" w:rsidRPr="00806D11" w:rsidRDefault="00A8540F" w:rsidP="00806D11">
      <w:pPr>
        <w:spacing w:before="120" w:after="120" w:line="240" w:lineRule="auto"/>
        <w:ind w:firstLine="567"/>
        <w:jc w:val="both"/>
        <w:rPr>
          <w:rFonts w:ascii="Times New Roman" w:hAnsi="Times New Roman" w:cs="Times New Roman"/>
          <w:b/>
          <w:sz w:val="24"/>
          <w:szCs w:val="24"/>
        </w:rPr>
      </w:pPr>
    </w:p>
    <w:p w14:paraId="15D38197" w14:textId="77777777" w:rsidR="00A8540F" w:rsidRPr="00806D11" w:rsidRDefault="00A8540F" w:rsidP="00806D11">
      <w:pPr>
        <w:spacing w:before="120" w:after="120" w:line="240" w:lineRule="auto"/>
        <w:ind w:firstLine="567"/>
        <w:jc w:val="both"/>
        <w:rPr>
          <w:rFonts w:ascii="Times New Roman" w:hAnsi="Times New Roman" w:cs="Times New Roman"/>
          <w:b/>
          <w:sz w:val="24"/>
          <w:szCs w:val="24"/>
        </w:rPr>
      </w:pPr>
    </w:p>
    <w:p w14:paraId="6E1F47E2" w14:textId="77777777" w:rsidR="00A8540F" w:rsidRPr="00806D11" w:rsidRDefault="00A8540F" w:rsidP="00806D11">
      <w:pPr>
        <w:spacing w:before="120" w:after="120" w:line="240" w:lineRule="auto"/>
        <w:jc w:val="both"/>
        <w:rPr>
          <w:rFonts w:ascii="Times New Roman" w:hAnsi="Times New Roman" w:cs="Times New Roman"/>
          <w:b/>
          <w:sz w:val="24"/>
          <w:szCs w:val="24"/>
        </w:rPr>
      </w:pPr>
    </w:p>
    <w:p w14:paraId="411594A0" w14:textId="77777777" w:rsidR="00A8540F" w:rsidRPr="00806D11" w:rsidRDefault="00A8540F" w:rsidP="00806D11">
      <w:pPr>
        <w:spacing w:before="120" w:after="120" w:line="240" w:lineRule="auto"/>
        <w:ind w:firstLine="567"/>
        <w:jc w:val="both"/>
        <w:rPr>
          <w:rFonts w:ascii="Times New Roman" w:hAnsi="Times New Roman" w:cs="Times New Roman"/>
          <w:b/>
          <w:sz w:val="24"/>
          <w:szCs w:val="24"/>
        </w:rPr>
      </w:pPr>
    </w:p>
    <w:p w14:paraId="73F38AC6" w14:textId="77777777" w:rsidR="00A8540F" w:rsidRPr="00806D11" w:rsidRDefault="00A8540F" w:rsidP="00806D11">
      <w:pPr>
        <w:spacing w:before="120" w:after="120" w:line="240" w:lineRule="auto"/>
        <w:ind w:firstLine="567"/>
        <w:jc w:val="both"/>
        <w:rPr>
          <w:rFonts w:ascii="Times New Roman" w:hAnsi="Times New Roman" w:cs="Times New Roman"/>
          <w:b/>
          <w:sz w:val="24"/>
          <w:szCs w:val="24"/>
        </w:rPr>
      </w:pPr>
    </w:p>
    <w:p w14:paraId="611FC729" w14:textId="77777777" w:rsidR="00A8540F" w:rsidRPr="00806D11" w:rsidRDefault="00A8540F" w:rsidP="00806D11">
      <w:pPr>
        <w:spacing w:before="120" w:after="120" w:line="240" w:lineRule="auto"/>
        <w:ind w:firstLine="567"/>
        <w:jc w:val="both"/>
        <w:rPr>
          <w:rFonts w:ascii="Times New Roman" w:hAnsi="Times New Roman" w:cs="Times New Roman"/>
          <w:b/>
          <w:sz w:val="24"/>
          <w:szCs w:val="24"/>
        </w:rPr>
      </w:pPr>
    </w:p>
    <w:p w14:paraId="1B286C34" w14:textId="77777777" w:rsidR="00A8540F" w:rsidRPr="00806D11" w:rsidRDefault="00A8540F" w:rsidP="00806D11">
      <w:pPr>
        <w:spacing w:before="120" w:after="120" w:line="240" w:lineRule="auto"/>
        <w:ind w:firstLine="567"/>
        <w:jc w:val="both"/>
        <w:rPr>
          <w:rFonts w:ascii="Times New Roman" w:hAnsi="Times New Roman" w:cs="Times New Roman"/>
          <w:b/>
          <w:sz w:val="24"/>
          <w:szCs w:val="24"/>
        </w:rPr>
      </w:pPr>
    </w:p>
    <w:p w14:paraId="78CBC77A" w14:textId="77777777" w:rsidR="00EF7BEA" w:rsidRPr="00806D11" w:rsidRDefault="00EF7BEA" w:rsidP="00806D11">
      <w:pPr>
        <w:spacing w:before="120" w:after="120" w:line="240" w:lineRule="auto"/>
        <w:rPr>
          <w:rFonts w:ascii="Times New Roman" w:hAnsi="Times New Roman" w:cs="Times New Roman"/>
        </w:rPr>
      </w:pPr>
    </w:p>
    <w:sectPr w:rsidR="00EF7BEA" w:rsidRPr="00806D11" w:rsidSect="00B802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3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BDCDF" w14:textId="77777777" w:rsidR="00295721" w:rsidRDefault="00295721" w:rsidP="00A8540F">
      <w:pPr>
        <w:spacing w:after="0" w:line="240" w:lineRule="auto"/>
      </w:pPr>
      <w:r>
        <w:separator/>
      </w:r>
    </w:p>
  </w:endnote>
  <w:endnote w:type="continuationSeparator" w:id="0">
    <w:p w14:paraId="58F6A55D" w14:textId="77777777" w:rsidR="00295721" w:rsidRDefault="00295721" w:rsidP="00A8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7" w:usb1="08070000" w:usb2="00000010" w:usb3="00000000" w:csb0="0002001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B399" w14:textId="77777777" w:rsidR="00BE0DDB" w:rsidRDefault="00BE0D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14760"/>
      <w:docPartObj>
        <w:docPartGallery w:val="Page Numbers (Bottom of Page)"/>
        <w:docPartUnique/>
      </w:docPartObj>
    </w:sdtPr>
    <w:sdtEndPr>
      <w:rPr>
        <w:rFonts w:ascii="Times New Roman" w:hAnsi="Times New Roman" w:cs="Times New Roman"/>
        <w:sz w:val="24"/>
        <w:szCs w:val="24"/>
      </w:rPr>
    </w:sdtEndPr>
    <w:sdtContent>
      <w:p w14:paraId="1480087A" w14:textId="7855CFDD" w:rsidR="00B80F2E" w:rsidRPr="00A721EF" w:rsidRDefault="00B80F2E">
        <w:pPr>
          <w:pStyle w:val="AltBilgi"/>
          <w:jc w:val="center"/>
          <w:rPr>
            <w:rFonts w:ascii="Times New Roman" w:hAnsi="Times New Roman" w:cs="Times New Roman"/>
            <w:sz w:val="24"/>
            <w:szCs w:val="24"/>
          </w:rPr>
        </w:pPr>
        <w:r w:rsidRPr="00A721EF">
          <w:rPr>
            <w:rFonts w:ascii="Times New Roman" w:hAnsi="Times New Roman" w:cs="Times New Roman"/>
            <w:sz w:val="24"/>
            <w:szCs w:val="24"/>
          </w:rPr>
          <w:fldChar w:fldCharType="begin"/>
        </w:r>
        <w:r w:rsidRPr="00A721EF">
          <w:rPr>
            <w:rFonts w:ascii="Times New Roman" w:hAnsi="Times New Roman" w:cs="Times New Roman"/>
            <w:sz w:val="24"/>
            <w:szCs w:val="24"/>
          </w:rPr>
          <w:instrText>PAGE   \* MERGEFORMAT</w:instrText>
        </w:r>
        <w:r w:rsidRPr="00A721EF">
          <w:rPr>
            <w:rFonts w:ascii="Times New Roman" w:hAnsi="Times New Roman" w:cs="Times New Roman"/>
            <w:sz w:val="24"/>
            <w:szCs w:val="24"/>
          </w:rPr>
          <w:fldChar w:fldCharType="separate"/>
        </w:r>
        <w:r w:rsidR="004270EB">
          <w:rPr>
            <w:rFonts w:ascii="Times New Roman" w:hAnsi="Times New Roman" w:cs="Times New Roman"/>
            <w:noProof/>
            <w:sz w:val="24"/>
            <w:szCs w:val="24"/>
          </w:rPr>
          <w:t>385</w:t>
        </w:r>
        <w:r w:rsidRPr="00A721EF">
          <w:rPr>
            <w:rFonts w:ascii="Times New Roman" w:hAnsi="Times New Roman" w:cs="Times New Roman"/>
            <w:sz w:val="24"/>
            <w:szCs w:val="24"/>
          </w:rPr>
          <w:fldChar w:fldCharType="end"/>
        </w:r>
      </w:p>
    </w:sdtContent>
  </w:sdt>
  <w:p w14:paraId="0ED1FBA0" w14:textId="77777777" w:rsidR="00B80F2E" w:rsidRDefault="00B80F2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BC15" w14:textId="77777777" w:rsidR="00BE0DDB" w:rsidRDefault="00BE0D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D3574" w14:textId="77777777" w:rsidR="00295721" w:rsidRDefault="00295721" w:rsidP="00A8540F">
      <w:pPr>
        <w:spacing w:after="0" w:line="240" w:lineRule="auto"/>
      </w:pPr>
      <w:r>
        <w:separator/>
      </w:r>
    </w:p>
  </w:footnote>
  <w:footnote w:type="continuationSeparator" w:id="0">
    <w:p w14:paraId="3E1E96E7" w14:textId="77777777" w:rsidR="00295721" w:rsidRDefault="00295721" w:rsidP="00A8540F">
      <w:pPr>
        <w:spacing w:after="0" w:line="240" w:lineRule="auto"/>
      </w:pPr>
      <w:r>
        <w:continuationSeparator/>
      </w:r>
    </w:p>
  </w:footnote>
  <w:footnote w:id="1">
    <w:p w14:paraId="3407EE18" w14:textId="77777777" w:rsidR="00B80F2E" w:rsidRDefault="00B80F2E" w:rsidP="00C55E01">
      <w:pPr>
        <w:pStyle w:val="AralkYok"/>
        <w:tabs>
          <w:tab w:val="left" w:pos="9026"/>
        </w:tabs>
        <w:jc w:val="both"/>
        <w:rPr>
          <w:rFonts w:ascii="Times New Roman" w:hAnsi="Times New Roman" w:cs="Times New Roman"/>
          <w:sz w:val="20"/>
          <w:szCs w:val="20"/>
        </w:rPr>
      </w:pPr>
      <w:r>
        <w:rPr>
          <w:rStyle w:val="DipnotBavurusu"/>
          <w:sz w:val="20"/>
          <w:szCs w:val="20"/>
        </w:rPr>
        <w:t>*</w:t>
      </w:r>
      <w:r>
        <w:rPr>
          <w:rFonts w:ascii="Times New Roman" w:hAnsi="Times New Roman" w:cs="Times New Roman"/>
          <w:sz w:val="20"/>
          <w:szCs w:val="20"/>
        </w:rPr>
        <w:t xml:space="preserve"> 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xml:space="preserve">. Üyesi, Sivas Cumhuriyet Üniversitesi, Sağlık Bilimleri Fakültesi, Sağlık Yönetimi Bölümü, </w:t>
      </w:r>
    </w:p>
    <w:p w14:paraId="2F45E7CF" w14:textId="4BA57EBD" w:rsidR="00B80F2E" w:rsidRDefault="00B80F2E" w:rsidP="00C55E01">
      <w:pPr>
        <w:pStyle w:val="AralkYok"/>
        <w:jc w:val="both"/>
        <w:rPr>
          <w:rFonts w:ascii="Times New Roman" w:hAnsi="Times New Roman" w:cs="Times New Roman"/>
          <w:sz w:val="20"/>
          <w:szCs w:val="20"/>
        </w:rPr>
      </w:pPr>
      <w:proofErr w:type="spellStart"/>
      <w:r>
        <w:rPr>
          <w:rFonts w:ascii="Times New Roman" w:hAnsi="Times New Roman" w:cs="Times New Roman"/>
          <w:sz w:val="20"/>
          <w:szCs w:val="20"/>
        </w:rPr>
        <w:t>Email</w:t>
      </w:r>
      <w:proofErr w:type="spellEnd"/>
      <w:r>
        <w:rPr>
          <w:rFonts w:ascii="Times New Roman" w:hAnsi="Times New Roman" w:cs="Times New Roman"/>
          <w:sz w:val="20"/>
          <w:szCs w:val="20"/>
        </w:rPr>
        <w:t xml:space="preserve">:  </w:t>
      </w:r>
      <w:r>
        <w:rPr>
          <w:rStyle w:val="Kpr"/>
          <w:sz w:val="20"/>
          <w:szCs w:val="20"/>
        </w:rPr>
        <w:t>ydasli@cumhuriyet.edu.</w:t>
      </w:r>
      <w:proofErr w:type="gramStart"/>
      <w:r>
        <w:rPr>
          <w:rStyle w:val="Kpr"/>
          <w:sz w:val="20"/>
          <w:szCs w:val="20"/>
        </w:rPr>
        <w:t>tr</w:t>
      </w:r>
      <w:r>
        <w:rPr>
          <w:rFonts w:ascii="Times New Roman" w:hAnsi="Times New Roman" w:cs="Times New Roman"/>
          <w:sz w:val="20"/>
          <w:szCs w:val="20"/>
        </w:rPr>
        <w:t xml:space="preserve">  </w:t>
      </w:r>
      <w:proofErr w:type="spellStart"/>
      <w:r>
        <w:rPr>
          <w:rFonts w:ascii="Times New Roman" w:hAnsi="Times New Roman" w:cs="Times New Roman"/>
          <w:sz w:val="20"/>
          <w:szCs w:val="20"/>
        </w:rPr>
        <w:t>Orcid</w:t>
      </w:r>
      <w:proofErr w:type="spellEnd"/>
      <w:proofErr w:type="gramEnd"/>
      <w:r>
        <w:rPr>
          <w:rFonts w:ascii="Times New Roman" w:hAnsi="Times New Roman" w:cs="Times New Roman"/>
          <w:sz w:val="20"/>
          <w:szCs w:val="20"/>
        </w:rPr>
        <w:t xml:space="preserve"> No: 0000-0001-6569-1113.</w:t>
      </w:r>
    </w:p>
    <w:p w14:paraId="7A136AF3" w14:textId="77777777" w:rsidR="00B80F2E" w:rsidRDefault="00B80F2E" w:rsidP="0008118F">
      <w:pPr>
        <w:spacing w:line="0" w:lineRule="atLeast"/>
        <w:rPr>
          <w:rFonts w:ascii="Times New Roman" w:hAnsi="Times New Roman" w:cs="Times New Roman"/>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80F2E" w14:paraId="152409E2" w14:textId="77777777" w:rsidTr="0008118F">
        <w:trPr>
          <w:trHeight w:val="387"/>
        </w:trPr>
        <w:tc>
          <w:tcPr>
            <w:tcW w:w="8715" w:type="dxa"/>
            <w:tcBorders>
              <w:top w:val="single" w:sz="4" w:space="0" w:color="auto"/>
              <w:left w:val="nil"/>
              <w:bottom w:val="single" w:sz="4" w:space="0" w:color="auto"/>
              <w:right w:val="nil"/>
            </w:tcBorders>
            <w:hideMark/>
          </w:tcPr>
          <w:p w14:paraId="55FAE4B0" w14:textId="10C222E8" w:rsidR="00B80F2E" w:rsidRDefault="00B80F2E" w:rsidP="004270EB">
            <w:pPr>
              <w:pStyle w:val="DipnotMetni"/>
              <w:tabs>
                <w:tab w:val="left" w:pos="483"/>
              </w:tabs>
              <w:spacing w:line="276" w:lineRule="auto"/>
              <w:ind w:left="45"/>
              <w:rPr>
                <w:rFonts w:ascii="Times New Roman" w:hAnsi="Times New Roman" w:cs="Times New Roman"/>
                <w:b/>
                <w:i/>
              </w:rPr>
            </w:pPr>
            <w:r>
              <w:rPr>
                <w:rFonts w:ascii="Times New Roman" w:hAnsi="Times New Roman" w:cs="Times New Roman"/>
                <w:b/>
                <w:i/>
              </w:rPr>
              <w:t>Gönderim:</w:t>
            </w:r>
            <w:r w:rsidR="004270EB">
              <w:rPr>
                <w:rFonts w:ascii="Times New Roman" w:hAnsi="Times New Roman" w:cs="Times New Roman"/>
                <w:i/>
              </w:rPr>
              <w:t>1</w:t>
            </w:r>
            <w:bookmarkStart w:id="0" w:name="_GoBack"/>
            <w:bookmarkEnd w:id="0"/>
            <w:r>
              <w:rPr>
                <w:rFonts w:ascii="Times New Roman" w:hAnsi="Times New Roman" w:cs="Times New Roman"/>
                <w:i/>
              </w:rPr>
              <w:t>5.</w:t>
            </w:r>
            <w:r w:rsidR="004270EB">
              <w:rPr>
                <w:rFonts w:ascii="Times New Roman" w:hAnsi="Times New Roman" w:cs="Times New Roman"/>
                <w:i/>
              </w:rPr>
              <w:t>12</w:t>
            </w:r>
            <w:r>
              <w:rPr>
                <w:rFonts w:ascii="Times New Roman" w:hAnsi="Times New Roman" w:cs="Times New Roman"/>
                <w:i/>
              </w:rPr>
              <w:t xml:space="preserve">.2018              </w:t>
            </w:r>
            <w:r>
              <w:rPr>
                <w:rFonts w:ascii="Times New Roman" w:hAnsi="Times New Roman" w:cs="Times New Roman"/>
                <w:b/>
                <w:i/>
              </w:rPr>
              <w:t>Kabul:</w:t>
            </w:r>
            <w:r>
              <w:rPr>
                <w:rFonts w:ascii="Times New Roman" w:hAnsi="Times New Roman" w:cs="Times New Roman"/>
                <w:i/>
              </w:rPr>
              <w:t xml:space="preserve">11.02.2019                     </w:t>
            </w:r>
            <w:r>
              <w:rPr>
                <w:rFonts w:ascii="Times New Roman" w:hAnsi="Times New Roman" w:cs="Times New Roman"/>
                <w:b/>
                <w:i/>
              </w:rPr>
              <w:t>    Yayın:</w:t>
            </w:r>
            <w:r>
              <w:rPr>
                <w:rFonts w:ascii="Times New Roman" w:hAnsi="Times New Roman" w:cs="Times New Roman"/>
                <w:i/>
              </w:rPr>
              <w:t>15.03.2019</w:t>
            </w:r>
          </w:p>
        </w:tc>
      </w:tr>
    </w:tbl>
    <w:p w14:paraId="229BE3B1" w14:textId="77777777" w:rsidR="00B80F2E" w:rsidRDefault="00B80F2E" w:rsidP="0008118F">
      <w:pPr>
        <w:pStyle w:val="DipnotMetni"/>
        <w:rPr>
          <w:rFonts w:ascii="Calibri" w:eastAsia="Calibri" w:hAnsi="Calibri" w:cs="SimSun"/>
          <w:sz w:val="24"/>
          <w:szCs w:val="24"/>
          <w:lang w:val="en-ZW"/>
        </w:rPr>
      </w:pPr>
    </w:p>
    <w:p w14:paraId="26FBF3DA" w14:textId="77777777" w:rsidR="00B80F2E" w:rsidRDefault="00B80F2E" w:rsidP="00C55E01">
      <w:pPr>
        <w:pStyle w:val="AralkYok"/>
        <w:jc w:val="both"/>
      </w:pPr>
    </w:p>
  </w:footnote>
  <w:footnote w:id="2">
    <w:p w14:paraId="042DAF11" w14:textId="77777777" w:rsidR="00B80F2E" w:rsidRDefault="00B80F2E">
      <w:pPr>
        <w:pStyle w:val="DipnotMetni"/>
      </w:pPr>
      <w:r>
        <w:rPr>
          <w:rStyle w:val="DipnotBavurusu"/>
        </w:rPr>
        <w:footnoteRef/>
      </w:r>
      <w:r>
        <w:t xml:space="preserve"> </w:t>
      </w:r>
      <w:r w:rsidRPr="00434347">
        <w:rPr>
          <w:rFonts w:ascii="Times New Roman" w:hAnsi="Times New Roman" w:cs="Times New Roman"/>
        </w:rPr>
        <w:t>İndeksin Sıfıra (0) yakın olması cinsiyetler arası eşitsizliğin fazlalığını, indeksin Bire (1) yakın olması ise eşitliğin olduğunu ifade etmektedir.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90F6" w14:textId="77777777" w:rsidR="00BE0DDB" w:rsidRDefault="00BE0DD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6FDA" w14:textId="5D33933C" w:rsidR="00B80F2E" w:rsidRPr="008F7914" w:rsidRDefault="00B80F2E" w:rsidP="008F7914">
    <w:pPr>
      <w:rPr>
        <w:rFonts w:ascii="Times New Roman" w:hAnsi="Times New Roman" w:cs="Times New Roman"/>
        <w:sz w:val="18"/>
        <w:szCs w:val="18"/>
      </w:rPr>
    </w:pPr>
    <w:r w:rsidRPr="008F7914">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5D6ADD5A" wp14:editId="67BAB9C2">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7914">
      <w:rPr>
        <w:rFonts w:ascii="Times New Roman" w:hAnsi="Times New Roman" w:cs="Times New Roman"/>
        <w:i/>
        <w:sz w:val="18"/>
        <w:szCs w:val="18"/>
      </w:rPr>
      <w:t xml:space="preserve">YYÜ Eğitim Fakültesi Dergisi (YYU </w:t>
    </w:r>
    <w:proofErr w:type="spellStart"/>
    <w:r w:rsidRPr="008F7914">
      <w:rPr>
        <w:rFonts w:ascii="Times New Roman" w:hAnsi="Times New Roman" w:cs="Times New Roman"/>
        <w:i/>
        <w:sz w:val="18"/>
        <w:szCs w:val="18"/>
      </w:rPr>
      <w:t>Journal</w:t>
    </w:r>
    <w:proofErr w:type="spellEnd"/>
    <w:r w:rsidRPr="008F7914">
      <w:rPr>
        <w:rFonts w:ascii="Times New Roman" w:hAnsi="Times New Roman" w:cs="Times New Roman"/>
        <w:i/>
        <w:sz w:val="18"/>
        <w:szCs w:val="18"/>
      </w:rPr>
      <w:t xml:space="preserve"> of </w:t>
    </w:r>
    <w:proofErr w:type="spellStart"/>
    <w:r w:rsidRPr="008F7914">
      <w:rPr>
        <w:rFonts w:ascii="Times New Roman" w:hAnsi="Times New Roman" w:cs="Times New Roman"/>
        <w:i/>
        <w:sz w:val="18"/>
        <w:szCs w:val="18"/>
      </w:rPr>
      <w:t>Education</w:t>
    </w:r>
    <w:proofErr w:type="spellEnd"/>
    <w:r w:rsidRPr="008F7914">
      <w:rPr>
        <w:rFonts w:ascii="Times New Roman" w:hAnsi="Times New Roman" w:cs="Times New Roman"/>
        <w:i/>
        <w:sz w:val="18"/>
        <w:szCs w:val="18"/>
      </w:rPr>
      <w:t xml:space="preserve"> </w:t>
    </w:r>
    <w:proofErr w:type="spellStart"/>
    <w:r w:rsidRPr="008F7914">
      <w:rPr>
        <w:rFonts w:ascii="Times New Roman" w:hAnsi="Times New Roman" w:cs="Times New Roman"/>
        <w:i/>
        <w:sz w:val="18"/>
        <w:szCs w:val="18"/>
      </w:rPr>
      <w:t>Faculty</w:t>
    </w:r>
    <w:proofErr w:type="spellEnd"/>
    <w:r w:rsidRPr="008F7914">
      <w:rPr>
        <w:rFonts w:ascii="Times New Roman" w:hAnsi="Times New Roman" w:cs="Times New Roman"/>
        <w:i/>
        <w:sz w:val="18"/>
        <w:szCs w:val="18"/>
      </w:rPr>
      <w:t>), 2019; 16(1):3</w:t>
    </w:r>
    <w:r>
      <w:rPr>
        <w:rFonts w:ascii="Times New Roman" w:hAnsi="Times New Roman" w:cs="Times New Roman"/>
        <w:i/>
        <w:sz w:val="18"/>
        <w:szCs w:val="18"/>
      </w:rPr>
      <w:t>6</w:t>
    </w:r>
    <w:r w:rsidR="00B802C4">
      <w:rPr>
        <w:rFonts w:ascii="Times New Roman" w:hAnsi="Times New Roman" w:cs="Times New Roman"/>
        <w:i/>
        <w:sz w:val="18"/>
        <w:szCs w:val="18"/>
      </w:rPr>
      <w:t>4</w:t>
    </w:r>
    <w:r w:rsidRPr="008F7914">
      <w:rPr>
        <w:rFonts w:ascii="Times New Roman" w:hAnsi="Times New Roman" w:cs="Times New Roman"/>
        <w:i/>
        <w:sz w:val="18"/>
        <w:szCs w:val="18"/>
      </w:rPr>
      <w:t>-3</w:t>
    </w:r>
    <w:r>
      <w:rPr>
        <w:rFonts w:ascii="Times New Roman" w:hAnsi="Times New Roman" w:cs="Times New Roman"/>
        <w:i/>
        <w:sz w:val="18"/>
        <w:szCs w:val="18"/>
      </w:rPr>
      <w:t>8</w:t>
    </w:r>
    <w:r w:rsidR="00B802C4">
      <w:rPr>
        <w:rFonts w:ascii="Times New Roman" w:hAnsi="Times New Roman" w:cs="Times New Roman"/>
        <w:i/>
        <w:sz w:val="18"/>
        <w:szCs w:val="18"/>
      </w:rPr>
      <w:t>5</w:t>
    </w:r>
    <w:r w:rsidRPr="008F7914">
      <w:rPr>
        <w:rFonts w:ascii="Times New Roman" w:hAnsi="Times New Roman" w:cs="Times New Roman"/>
        <w:i/>
        <w:sz w:val="18"/>
        <w:szCs w:val="18"/>
      </w:rPr>
      <w:t xml:space="preserve">, </w:t>
    </w:r>
    <w:hyperlink r:id="rId2" w:history="1">
      <w:r w:rsidRPr="008F7914">
        <w:rPr>
          <w:rStyle w:val="Kpr"/>
          <w:rFonts w:ascii="Times New Roman" w:hAnsi="Times New Roman" w:cs="Times New Roman"/>
          <w:color w:val="352CE6"/>
          <w:sz w:val="18"/>
          <w:szCs w:val="18"/>
        </w:rPr>
        <w:t>http://efdergi.yyu.edu.tr</w:t>
      </w:r>
    </w:hyperlink>
    <w:r w:rsidRPr="008F7914">
      <w:rPr>
        <w:rStyle w:val="Kpr"/>
        <w:rFonts w:ascii="Times New Roman" w:hAnsi="Times New Roman" w:cs="Times New Roman"/>
        <w:color w:val="352CE6"/>
        <w:sz w:val="18"/>
        <w:szCs w:val="18"/>
      </w:rPr>
      <w:br/>
    </w:r>
    <w:r w:rsidRPr="008F7914">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http://dx.doi.org/10.23891/efdyyu.2019.129</w:t>
      </w:r>
    </w:hyperlink>
    <w:r w:rsidRPr="008F7914">
      <w:rPr>
        <w:rFonts w:ascii="Times New Roman" w:hAnsi="Times New Roman" w:cs="Times New Roman"/>
        <w:color w:val="4472C4"/>
        <w:sz w:val="18"/>
        <w:szCs w:val="18"/>
      </w:rPr>
      <w:t xml:space="preserve">            </w:t>
    </w:r>
    <w:r w:rsidRPr="008F7914">
      <w:rPr>
        <w:rFonts w:ascii="Times New Roman" w:hAnsi="Times New Roman" w:cs="Times New Roman"/>
        <w:b/>
        <w:sz w:val="18"/>
        <w:szCs w:val="18"/>
      </w:rPr>
      <w:t>Araştırma Makalesi                                      ISSN: 1305-020</w:t>
    </w:r>
  </w:p>
  <w:p w14:paraId="502013FE" w14:textId="77777777" w:rsidR="00B80F2E" w:rsidRDefault="00B80F2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F2F4" w14:textId="77777777" w:rsidR="00BE0DDB" w:rsidRDefault="00BE0D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5B56"/>
    <w:multiLevelType w:val="multilevel"/>
    <w:tmpl w:val="BB38D1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EC2582"/>
    <w:multiLevelType w:val="hybridMultilevel"/>
    <w:tmpl w:val="74C2D592"/>
    <w:lvl w:ilvl="0" w:tplc="2DD6D846">
      <w:numFmt w:val="bullet"/>
      <w:lvlText w:val="-"/>
      <w:lvlJc w:val="left"/>
      <w:pPr>
        <w:ind w:left="720" w:hanging="360"/>
      </w:pPr>
      <w:rPr>
        <w:rFonts w:ascii="MinionPro-Regular" w:eastAsia="MinionPro-Regular" w:hAnsiTheme="minorHAnsi" w:cs="MinionPro-Regular"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26642A"/>
    <w:multiLevelType w:val="hybridMultilevel"/>
    <w:tmpl w:val="0D722DA4"/>
    <w:lvl w:ilvl="0" w:tplc="3D18281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DA"/>
    <w:rsid w:val="00000A89"/>
    <w:rsid w:val="00010327"/>
    <w:rsid w:val="0005090A"/>
    <w:rsid w:val="00060245"/>
    <w:rsid w:val="000801C6"/>
    <w:rsid w:val="0008118F"/>
    <w:rsid w:val="000C1E17"/>
    <w:rsid w:val="000D2DB9"/>
    <w:rsid w:val="000F4DFA"/>
    <w:rsid w:val="00121D52"/>
    <w:rsid w:val="00142A6C"/>
    <w:rsid w:val="00144855"/>
    <w:rsid w:val="00157547"/>
    <w:rsid w:val="00164ACC"/>
    <w:rsid w:val="001677B7"/>
    <w:rsid w:val="00181223"/>
    <w:rsid w:val="00182645"/>
    <w:rsid w:val="001D4CF0"/>
    <w:rsid w:val="001E54F9"/>
    <w:rsid w:val="00235690"/>
    <w:rsid w:val="002713BD"/>
    <w:rsid w:val="00272A99"/>
    <w:rsid w:val="00295721"/>
    <w:rsid w:val="002D7367"/>
    <w:rsid w:val="002F5396"/>
    <w:rsid w:val="0032347E"/>
    <w:rsid w:val="00375372"/>
    <w:rsid w:val="003B3033"/>
    <w:rsid w:val="003D1C46"/>
    <w:rsid w:val="003F1C2D"/>
    <w:rsid w:val="0042399F"/>
    <w:rsid w:val="004270EB"/>
    <w:rsid w:val="00441C32"/>
    <w:rsid w:val="00475B1A"/>
    <w:rsid w:val="0048473F"/>
    <w:rsid w:val="0049230E"/>
    <w:rsid w:val="004D49F2"/>
    <w:rsid w:val="004E0E84"/>
    <w:rsid w:val="004F6585"/>
    <w:rsid w:val="00503EF0"/>
    <w:rsid w:val="00522F18"/>
    <w:rsid w:val="00523FEB"/>
    <w:rsid w:val="005315A3"/>
    <w:rsid w:val="005A70B6"/>
    <w:rsid w:val="005F24B1"/>
    <w:rsid w:val="00607A55"/>
    <w:rsid w:val="00627ED3"/>
    <w:rsid w:val="00644A61"/>
    <w:rsid w:val="00656F9B"/>
    <w:rsid w:val="006679D1"/>
    <w:rsid w:val="00683E56"/>
    <w:rsid w:val="00710C38"/>
    <w:rsid w:val="00726C4A"/>
    <w:rsid w:val="00764DBC"/>
    <w:rsid w:val="00786C00"/>
    <w:rsid w:val="00796A18"/>
    <w:rsid w:val="007C3E22"/>
    <w:rsid w:val="007D2C8E"/>
    <w:rsid w:val="007D57C7"/>
    <w:rsid w:val="00806D11"/>
    <w:rsid w:val="008266E9"/>
    <w:rsid w:val="00832BE8"/>
    <w:rsid w:val="00837CF4"/>
    <w:rsid w:val="00882B80"/>
    <w:rsid w:val="008A33B3"/>
    <w:rsid w:val="008E1F74"/>
    <w:rsid w:val="008E678B"/>
    <w:rsid w:val="008F7914"/>
    <w:rsid w:val="00925D2F"/>
    <w:rsid w:val="00930EFD"/>
    <w:rsid w:val="00955F57"/>
    <w:rsid w:val="009813EB"/>
    <w:rsid w:val="00981ADA"/>
    <w:rsid w:val="00985EEC"/>
    <w:rsid w:val="009B2D7C"/>
    <w:rsid w:val="00A2128A"/>
    <w:rsid w:val="00A720D8"/>
    <w:rsid w:val="00A721EF"/>
    <w:rsid w:val="00A80820"/>
    <w:rsid w:val="00A8540F"/>
    <w:rsid w:val="00AD4894"/>
    <w:rsid w:val="00B260C7"/>
    <w:rsid w:val="00B362C1"/>
    <w:rsid w:val="00B40972"/>
    <w:rsid w:val="00B802C4"/>
    <w:rsid w:val="00B80F2E"/>
    <w:rsid w:val="00B86976"/>
    <w:rsid w:val="00B9015D"/>
    <w:rsid w:val="00BA66AF"/>
    <w:rsid w:val="00BB3A6F"/>
    <w:rsid w:val="00BB509F"/>
    <w:rsid w:val="00BC030B"/>
    <w:rsid w:val="00BE0DDB"/>
    <w:rsid w:val="00C35907"/>
    <w:rsid w:val="00C54934"/>
    <w:rsid w:val="00C55E01"/>
    <w:rsid w:val="00CA4002"/>
    <w:rsid w:val="00CD046D"/>
    <w:rsid w:val="00CD41DF"/>
    <w:rsid w:val="00CE52D7"/>
    <w:rsid w:val="00D0312E"/>
    <w:rsid w:val="00D368DA"/>
    <w:rsid w:val="00D74636"/>
    <w:rsid w:val="00DA2C34"/>
    <w:rsid w:val="00DA48A5"/>
    <w:rsid w:val="00DC0DDE"/>
    <w:rsid w:val="00DD6A15"/>
    <w:rsid w:val="00E04175"/>
    <w:rsid w:val="00E11629"/>
    <w:rsid w:val="00E27ECC"/>
    <w:rsid w:val="00E45AF2"/>
    <w:rsid w:val="00E61C3C"/>
    <w:rsid w:val="00E700DC"/>
    <w:rsid w:val="00E92B51"/>
    <w:rsid w:val="00EC23AD"/>
    <w:rsid w:val="00ED28F0"/>
    <w:rsid w:val="00ED3976"/>
    <w:rsid w:val="00EF12E9"/>
    <w:rsid w:val="00EF7BEA"/>
    <w:rsid w:val="00F13824"/>
    <w:rsid w:val="00F2445B"/>
    <w:rsid w:val="00F56CF5"/>
    <w:rsid w:val="00F96BD3"/>
    <w:rsid w:val="00FC4D45"/>
    <w:rsid w:val="00FD1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B848"/>
  <w15:chartTrackingRefBased/>
  <w15:docId w15:val="{15547CB8-7D65-4193-B7B2-17F25FFB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2Char">
    <w:name w:val="2 Char"/>
    <w:basedOn w:val="VarsaylanParagrafYazTipi"/>
    <w:link w:val="2"/>
    <w:locked/>
    <w:rsid w:val="00A8540F"/>
    <w:rPr>
      <w:rFonts w:ascii="Times New Roman" w:hAnsi="Times New Roman" w:cs="Times New Roman"/>
      <w:b/>
      <w:sz w:val="24"/>
      <w:szCs w:val="24"/>
    </w:rPr>
  </w:style>
  <w:style w:type="paragraph" w:customStyle="1" w:styleId="2">
    <w:name w:val="2"/>
    <w:basedOn w:val="Normal"/>
    <w:link w:val="2Char"/>
    <w:qFormat/>
    <w:rsid w:val="00A8540F"/>
    <w:pPr>
      <w:spacing w:before="240" w:after="120" w:line="360" w:lineRule="auto"/>
      <w:ind w:left="567"/>
      <w:jc w:val="both"/>
      <w:outlineLvl w:val="1"/>
    </w:pPr>
    <w:rPr>
      <w:rFonts w:ascii="Times New Roman" w:hAnsi="Times New Roman" w:cs="Times New Roman"/>
      <w:b/>
      <w:sz w:val="24"/>
      <w:szCs w:val="24"/>
    </w:rPr>
  </w:style>
  <w:style w:type="table" w:styleId="TabloKlavuzu">
    <w:name w:val="Table Grid"/>
    <w:basedOn w:val="NormalTablo"/>
    <w:uiPriority w:val="59"/>
    <w:rsid w:val="00A8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l"/>
    <w:link w:val="6Char"/>
    <w:qFormat/>
    <w:rsid w:val="00A8540F"/>
    <w:pPr>
      <w:spacing w:before="120" w:after="120" w:line="240" w:lineRule="auto"/>
      <w:jc w:val="both"/>
    </w:pPr>
    <w:rPr>
      <w:rFonts w:ascii="Times New Roman" w:eastAsia="TimesNewRoman" w:hAnsi="Times New Roman" w:cs="Times New Roman"/>
      <w:b/>
      <w:sz w:val="24"/>
      <w:szCs w:val="24"/>
    </w:rPr>
  </w:style>
  <w:style w:type="character" w:customStyle="1" w:styleId="6Char">
    <w:name w:val="6 Char"/>
    <w:basedOn w:val="VarsaylanParagrafYazTipi"/>
    <w:link w:val="6"/>
    <w:rsid w:val="00A8540F"/>
    <w:rPr>
      <w:rFonts w:ascii="Times New Roman" w:eastAsia="TimesNewRoman" w:hAnsi="Times New Roman" w:cs="Times New Roman"/>
      <w:b/>
      <w:sz w:val="24"/>
      <w:szCs w:val="24"/>
    </w:rPr>
  </w:style>
  <w:style w:type="character" w:customStyle="1" w:styleId="A2">
    <w:name w:val="A2"/>
    <w:uiPriority w:val="99"/>
    <w:rsid w:val="00A8540F"/>
    <w:rPr>
      <w:rFonts w:cs="Minion Pro"/>
      <w:i/>
      <w:iCs/>
      <w:color w:val="000000"/>
      <w:sz w:val="20"/>
      <w:szCs w:val="20"/>
    </w:rPr>
  </w:style>
  <w:style w:type="paragraph" w:customStyle="1" w:styleId="Default">
    <w:name w:val="Default"/>
    <w:rsid w:val="00A8540F"/>
    <w:pPr>
      <w:autoSpaceDE w:val="0"/>
      <w:autoSpaceDN w:val="0"/>
      <w:adjustRightInd w:val="0"/>
      <w:spacing w:after="0" w:line="240" w:lineRule="auto"/>
    </w:pPr>
    <w:rPr>
      <w:rFonts w:ascii="Arial" w:hAnsi="Arial" w:cs="Arial"/>
      <w:color w:val="000000"/>
      <w:sz w:val="24"/>
      <w:szCs w:val="24"/>
    </w:rPr>
  </w:style>
  <w:style w:type="paragraph" w:styleId="DipnotMetni">
    <w:name w:val="footnote text"/>
    <w:aliases w:val="Dipnot Metni Char Char Char"/>
    <w:basedOn w:val="Normal"/>
    <w:link w:val="DipnotMetniChar"/>
    <w:uiPriority w:val="99"/>
    <w:unhideWhenUsed/>
    <w:rsid w:val="00A8540F"/>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A8540F"/>
    <w:rPr>
      <w:sz w:val="20"/>
      <w:szCs w:val="20"/>
    </w:rPr>
  </w:style>
  <w:style w:type="character" w:styleId="DipnotBavurusu">
    <w:name w:val="footnote reference"/>
    <w:basedOn w:val="VarsaylanParagrafYazTipi"/>
    <w:uiPriority w:val="99"/>
    <w:semiHidden/>
    <w:unhideWhenUsed/>
    <w:rsid w:val="00A8540F"/>
    <w:rPr>
      <w:vertAlign w:val="superscript"/>
    </w:rPr>
  </w:style>
  <w:style w:type="paragraph" w:styleId="BalonMetni">
    <w:name w:val="Balloon Text"/>
    <w:basedOn w:val="Normal"/>
    <w:link w:val="BalonMetniChar"/>
    <w:uiPriority w:val="99"/>
    <w:semiHidden/>
    <w:unhideWhenUsed/>
    <w:rsid w:val="00A854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540F"/>
    <w:rPr>
      <w:rFonts w:ascii="Segoe UI" w:hAnsi="Segoe UI" w:cs="Segoe UI"/>
      <w:sz w:val="18"/>
      <w:szCs w:val="18"/>
    </w:rPr>
  </w:style>
  <w:style w:type="paragraph" w:styleId="ListeParagraf">
    <w:name w:val="List Paragraph"/>
    <w:basedOn w:val="Normal"/>
    <w:uiPriority w:val="34"/>
    <w:qFormat/>
    <w:rsid w:val="00A8540F"/>
    <w:pPr>
      <w:ind w:left="720"/>
      <w:contextualSpacing/>
    </w:pPr>
  </w:style>
  <w:style w:type="character" w:styleId="Kpr">
    <w:name w:val="Hyperlink"/>
    <w:basedOn w:val="VarsaylanParagrafYazTipi"/>
    <w:uiPriority w:val="99"/>
    <w:unhideWhenUsed/>
    <w:rsid w:val="00A8540F"/>
    <w:rPr>
      <w:color w:val="0563C1" w:themeColor="hyperlink"/>
      <w:u w:val="single"/>
    </w:rPr>
  </w:style>
  <w:style w:type="paragraph" w:styleId="stBilgi">
    <w:name w:val="header"/>
    <w:basedOn w:val="Normal"/>
    <w:link w:val="stBilgiChar"/>
    <w:uiPriority w:val="99"/>
    <w:unhideWhenUsed/>
    <w:rsid w:val="00A854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540F"/>
  </w:style>
  <w:style w:type="paragraph" w:styleId="AltBilgi">
    <w:name w:val="footer"/>
    <w:basedOn w:val="Normal"/>
    <w:link w:val="AltBilgiChar"/>
    <w:uiPriority w:val="99"/>
    <w:unhideWhenUsed/>
    <w:rsid w:val="00A854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540F"/>
  </w:style>
  <w:style w:type="paragraph" w:styleId="AralkYok">
    <w:name w:val="No Spacing"/>
    <w:uiPriority w:val="1"/>
    <w:qFormat/>
    <w:rsid w:val="008266E9"/>
    <w:pPr>
      <w:spacing w:after="0" w:line="240" w:lineRule="auto"/>
    </w:pPr>
  </w:style>
  <w:style w:type="character" w:customStyle="1" w:styleId="A3">
    <w:name w:val="A3"/>
    <w:uiPriority w:val="99"/>
    <w:rsid w:val="000F4DFA"/>
    <w:rPr>
      <w:color w:val="000000"/>
      <w:sz w:val="22"/>
      <w:szCs w:val="22"/>
    </w:rPr>
  </w:style>
  <w:style w:type="paragraph" w:styleId="NormalWeb">
    <w:name w:val="Normal (Web)"/>
    <w:basedOn w:val="Normal"/>
    <w:uiPriority w:val="99"/>
    <w:semiHidden/>
    <w:unhideWhenUsed/>
    <w:rsid w:val="00ED28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uiPriority w:val="20"/>
    <w:qFormat/>
    <w:rsid w:val="00B86976"/>
    <w:rPr>
      <w:i/>
      <w:iCs/>
    </w:rPr>
  </w:style>
  <w:style w:type="character" w:styleId="AklamaBavurusu">
    <w:name w:val="annotation reference"/>
    <w:basedOn w:val="VarsaylanParagrafYazTipi"/>
    <w:uiPriority w:val="99"/>
    <w:semiHidden/>
    <w:unhideWhenUsed/>
    <w:rsid w:val="00181223"/>
    <w:rPr>
      <w:sz w:val="16"/>
      <w:szCs w:val="16"/>
    </w:rPr>
  </w:style>
  <w:style w:type="paragraph" w:styleId="AklamaMetni">
    <w:name w:val="annotation text"/>
    <w:basedOn w:val="Normal"/>
    <w:link w:val="AklamaMetniChar"/>
    <w:uiPriority w:val="99"/>
    <w:semiHidden/>
    <w:unhideWhenUsed/>
    <w:rsid w:val="001812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1223"/>
    <w:rPr>
      <w:sz w:val="20"/>
      <w:szCs w:val="20"/>
    </w:rPr>
  </w:style>
  <w:style w:type="paragraph" w:styleId="AklamaKonusu">
    <w:name w:val="annotation subject"/>
    <w:basedOn w:val="AklamaMetni"/>
    <w:next w:val="AklamaMetni"/>
    <w:link w:val="AklamaKonusuChar"/>
    <w:uiPriority w:val="99"/>
    <w:semiHidden/>
    <w:unhideWhenUsed/>
    <w:rsid w:val="00181223"/>
    <w:rPr>
      <w:b/>
      <w:bCs/>
    </w:rPr>
  </w:style>
  <w:style w:type="character" w:customStyle="1" w:styleId="AklamaKonusuChar">
    <w:name w:val="Açıklama Konusu Char"/>
    <w:basedOn w:val="AklamaMetniChar"/>
    <w:link w:val="AklamaKonusu"/>
    <w:uiPriority w:val="99"/>
    <w:semiHidden/>
    <w:rsid w:val="001812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797">
      <w:bodyDiv w:val="1"/>
      <w:marLeft w:val="0"/>
      <w:marRight w:val="0"/>
      <w:marTop w:val="0"/>
      <w:marBottom w:val="0"/>
      <w:divBdr>
        <w:top w:val="none" w:sz="0" w:space="0" w:color="auto"/>
        <w:left w:val="none" w:sz="0" w:space="0" w:color="auto"/>
        <w:bottom w:val="none" w:sz="0" w:space="0" w:color="auto"/>
        <w:right w:val="none" w:sz="0" w:space="0" w:color="auto"/>
      </w:divBdr>
    </w:div>
    <w:div w:id="708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2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D5D2E-62D8-4A51-A548-5672E88F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7259</Words>
  <Characters>41377</Characters>
  <Application>Microsoft Office Word</Application>
  <DocSecurity>0</DocSecurity>
  <Lines>344</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Nasip DEMİRKUŞ</cp:lastModifiedBy>
  <cp:revision>6</cp:revision>
  <dcterms:created xsi:type="dcterms:W3CDTF">2019-02-23T19:15:00Z</dcterms:created>
  <dcterms:modified xsi:type="dcterms:W3CDTF">2019-03-27T22:21:00Z</dcterms:modified>
</cp:coreProperties>
</file>