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41" w:rsidRPr="00B1386D" w:rsidRDefault="00446DCD" w:rsidP="00EA4D48">
      <w:pPr>
        <w:spacing w:before="120" w:after="0" w:line="480" w:lineRule="auto"/>
        <w:jc w:val="center"/>
        <w:rPr>
          <w:rFonts w:ascii="Times New Roman" w:hAnsi="Times New Roman"/>
          <w:b/>
          <w:color w:val="000000" w:themeColor="text1"/>
          <w:sz w:val="24"/>
          <w:szCs w:val="24"/>
        </w:rPr>
      </w:pPr>
      <w:r w:rsidRPr="00B1386D">
        <w:rPr>
          <w:rFonts w:ascii="Times New Roman" w:hAnsi="Times New Roman"/>
          <w:b/>
          <w:color w:val="000000" w:themeColor="text1"/>
          <w:sz w:val="24"/>
          <w:szCs w:val="24"/>
        </w:rPr>
        <w:t>Süheyl ü</w:t>
      </w:r>
      <w:r w:rsidR="004A4472" w:rsidRPr="00B1386D">
        <w:rPr>
          <w:rFonts w:ascii="Times New Roman" w:hAnsi="Times New Roman"/>
          <w:b/>
          <w:color w:val="000000" w:themeColor="text1"/>
          <w:sz w:val="24"/>
          <w:szCs w:val="24"/>
        </w:rPr>
        <w:t xml:space="preserve"> Nevbahâr’ın </w:t>
      </w:r>
      <w:r w:rsidR="009C6A60" w:rsidRPr="00B1386D">
        <w:rPr>
          <w:rFonts w:ascii="Times New Roman" w:hAnsi="Times New Roman"/>
          <w:b/>
          <w:color w:val="000000" w:themeColor="text1"/>
          <w:sz w:val="24"/>
          <w:szCs w:val="24"/>
        </w:rPr>
        <w:t>Değerler Eğitimi</w:t>
      </w:r>
      <w:r w:rsidR="004A4472" w:rsidRPr="00B1386D">
        <w:rPr>
          <w:rFonts w:ascii="Times New Roman" w:hAnsi="Times New Roman"/>
          <w:b/>
          <w:color w:val="000000" w:themeColor="text1"/>
          <w:sz w:val="24"/>
          <w:szCs w:val="24"/>
        </w:rPr>
        <w:t xml:space="preserve"> Bakımından Önemi</w:t>
      </w:r>
    </w:p>
    <w:p w:rsidR="006068D3" w:rsidRPr="00B1386D" w:rsidRDefault="006068D3" w:rsidP="00EA4D48">
      <w:pPr>
        <w:spacing w:before="120" w:after="0" w:line="480" w:lineRule="auto"/>
        <w:jc w:val="center"/>
        <w:rPr>
          <w:rFonts w:ascii="Times New Roman" w:hAnsi="Times New Roman"/>
          <w:b/>
          <w:color w:val="000000" w:themeColor="text1"/>
          <w:sz w:val="24"/>
          <w:szCs w:val="24"/>
        </w:rPr>
      </w:pPr>
      <w:r w:rsidRPr="00B1386D">
        <w:rPr>
          <w:rFonts w:ascii="Times New Roman" w:hAnsi="Times New Roman"/>
          <w:b/>
          <w:color w:val="000000" w:themeColor="text1"/>
          <w:sz w:val="24"/>
          <w:szCs w:val="24"/>
        </w:rPr>
        <w:t>Yasin KILIÇ</w:t>
      </w:r>
      <w:r w:rsidR="00AB40D2" w:rsidRPr="00B1386D">
        <w:rPr>
          <w:rStyle w:val="DipnotBavurusu"/>
          <w:rFonts w:ascii="Times New Roman" w:hAnsi="Times New Roman"/>
          <w:b/>
          <w:color w:val="000000" w:themeColor="text1"/>
          <w:sz w:val="24"/>
          <w:szCs w:val="24"/>
        </w:rPr>
        <w:footnoteReference w:customMarkFollows="1" w:id="1"/>
        <w:sym w:font="Symbol" w:char="F02A"/>
      </w:r>
    </w:p>
    <w:p w:rsidR="00672C82" w:rsidRPr="00B1386D" w:rsidRDefault="009C6A60" w:rsidP="00567DD6">
      <w:pPr>
        <w:spacing w:before="120" w:after="0" w:line="480" w:lineRule="auto"/>
        <w:ind w:firstLine="567"/>
        <w:rPr>
          <w:rFonts w:ascii="Times New Roman" w:hAnsi="Times New Roman"/>
          <w:b/>
          <w:color w:val="000000" w:themeColor="text1"/>
          <w:sz w:val="24"/>
          <w:szCs w:val="24"/>
        </w:rPr>
      </w:pPr>
      <w:r w:rsidRPr="00B1386D">
        <w:rPr>
          <w:rFonts w:ascii="Times New Roman" w:hAnsi="Times New Roman"/>
          <w:b/>
          <w:color w:val="000000" w:themeColor="text1"/>
          <w:sz w:val="24"/>
          <w:szCs w:val="24"/>
        </w:rPr>
        <w:t>Öz</w:t>
      </w:r>
      <w:r w:rsidR="00567DD6" w:rsidRPr="00B1386D">
        <w:rPr>
          <w:rFonts w:ascii="Times New Roman" w:hAnsi="Times New Roman"/>
          <w:b/>
          <w:color w:val="000000" w:themeColor="text1"/>
          <w:sz w:val="24"/>
          <w:szCs w:val="24"/>
        </w:rPr>
        <w:t xml:space="preserve">: </w:t>
      </w:r>
      <w:r w:rsidR="00BD3ACA" w:rsidRPr="00B1386D">
        <w:rPr>
          <w:rFonts w:ascii="Times New Roman" w:hAnsi="Times New Roman"/>
          <w:color w:val="000000" w:themeColor="text1"/>
          <w:sz w:val="24"/>
          <w:szCs w:val="24"/>
        </w:rPr>
        <w:t>Bu çalışmada</w:t>
      </w:r>
      <w:r w:rsidR="00983D79" w:rsidRPr="00B1386D">
        <w:rPr>
          <w:rFonts w:ascii="Times New Roman" w:hAnsi="Times New Roman"/>
          <w:color w:val="000000" w:themeColor="text1"/>
          <w:sz w:val="24"/>
          <w:szCs w:val="24"/>
        </w:rPr>
        <w:t>,</w:t>
      </w:r>
      <w:r w:rsidR="00BD3ACA" w:rsidRPr="00B1386D">
        <w:rPr>
          <w:rFonts w:ascii="Times New Roman" w:hAnsi="Times New Roman"/>
          <w:color w:val="000000" w:themeColor="text1"/>
          <w:sz w:val="24"/>
          <w:szCs w:val="24"/>
        </w:rPr>
        <w:t xml:space="preserve"> 14. yüzyıl Eski Anadolu Türkçesi eserlerinden olan Süheyl ü Nevbahâr</w:t>
      </w:r>
      <w:r w:rsidR="00437965" w:rsidRPr="00B1386D">
        <w:rPr>
          <w:rFonts w:ascii="Times New Roman" w:hAnsi="Times New Roman"/>
          <w:color w:val="000000" w:themeColor="text1"/>
          <w:sz w:val="24"/>
          <w:szCs w:val="24"/>
        </w:rPr>
        <w:t xml:space="preserve"> adlı mesnevi</w:t>
      </w:r>
      <w:r w:rsidR="00BD3ACA" w:rsidRPr="00B1386D">
        <w:rPr>
          <w:rFonts w:ascii="Times New Roman" w:hAnsi="Times New Roman"/>
          <w:color w:val="000000" w:themeColor="text1"/>
          <w:sz w:val="24"/>
          <w:szCs w:val="24"/>
        </w:rPr>
        <w:t xml:space="preserve"> </w:t>
      </w:r>
      <w:r w:rsidR="00833A48" w:rsidRPr="00B1386D">
        <w:rPr>
          <w:rFonts w:ascii="Times New Roman" w:hAnsi="Times New Roman"/>
          <w:color w:val="000000" w:themeColor="text1"/>
          <w:sz w:val="24"/>
          <w:szCs w:val="24"/>
        </w:rPr>
        <w:t>değerler eğitimi bakımında</w:t>
      </w:r>
      <w:r w:rsidR="00DF5E95" w:rsidRPr="00B1386D">
        <w:rPr>
          <w:rFonts w:ascii="Times New Roman" w:hAnsi="Times New Roman"/>
          <w:color w:val="000000" w:themeColor="text1"/>
          <w:sz w:val="24"/>
          <w:szCs w:val="24"/>
        </w:rPr>
        <w:t>n incelenmiştir</w:t>
      </w:r>
      <w:r w:rsidR="00833A48" w:rsidRPr="00B1386D">
        <w:rPr>
          <w:rFonts w:ascii="Times New Roman" w:hAnsi="Times New Roman"/>
          <w:color w:val="000000" w:themeColor="text1"/>
          <w:sz w:val="24"/>
          <w:szCs w:val="24"/>
        </w:rPr>
        <w:t>.</w:t>
      </w:r>
      <w:r w:rsidR="00BD3ACA" w:rsidRPr="00B1386D">
        <w:rPr>
          <w:rFonts w:ascii="Times New Roman" w:hAnsi="Times New Roman"/>
          <w:color w:val="000000" w:themeColor="text1"/>
          <w:sz w:val="24"/>
          <w:szCs w:val="24"/>
        </w:rPr>
        <w:t xml:space="preserve"> </w:t>
      </w:r>
      <w:r w:rsidR="00EA14E6" w:rsidRPr="00B1386D">
        <w:rPr>
          <w:rFonts w:ascii="Times New Roman" w:hAnsi="Times New Roman"/>
          <w:color w:val="000000" w:themeColor="text1"/>
          <w:sz w:val="24"/>
          <w:szCs w:val="24"/>
        </w:rPr>
        <w:t>Hoca Mesûd ve yeğeni İzzeddin Ahmed tarafından Farsçadan Tü</w:t>
      </w:r>
      <w:r w:rsidR="00833A48" w:rsidRPr="00B1386D">
        <w:rPr>
          <w:rFonts w:ascii="Times New Roman" w:hAnsi="Times New Roman"/>
          <w:color w:val="000000" w:themeColor="text1"/>
          <w:sz w:val="24"/>
          <w:szCs w:val="24"/>
        </w:rPr>
        <w:t>rkçeye tercüme edilmiş olan eser,</w:t>
      </w:r>
      <w:r w:rsidR="00EA14E6" w:rsidRPr="00B1386D">
        <w:rPr>
          <w:rFonts w:ascii="Times New Roman" w:hAnsi="Times New Roman"/>
          <w:color w:val="000000" w:themeColor="text1"/>
          <w:sz w:val="24"/>
          <w:szCs w:val="24"/>
        </w:rPr>
        <w:t xml:space="preserve"> Türk edebiyatında yazılmış beşerî aşk konulu ilk mesnevi olması yanında, insanî değerlerle ilgili ögeleri barındırması bakımından</w:t>
      </w:r>
      <w:r w:rsidR="00EB4C12" w:rsidRPr="00B1386D">
        <w:rPr>
          <w:rFonts w:ascii="Times New Roman" w:hAnsi="Times New Roman"/>
          <w:color w:val="000000" w:themeColor="text1"/>
          <w:sz w:val="24"/>
          <w:szCs w:val="24"/>
        </w:rPr>
        <w:t xml:space="preserve"> da</w:t>
      </w:r>
      <w:r w:rsidR="00EA14E6" w:rsidRPr="00B1386D">
        <w:rPr>
          <w:rFonts w:ascii="Times New Roman" w:hAnsi="Times New Roman"/>
          <w:color w:val="000000" w:themeColor="text1"/>
          <w:sz w:val="24"/>
          <w:szCs w:val="24"/>
        </w:rPr>
        <w:t xml:space="preserve"> önemlidir.</w:t>
      </w:r>
      <w:r w:rsidR="009B4303" w:rsidRPr="00B1386D">
        <w:rPr>
          <w:rFonts w:ascii="Times New Roman" w:hAnsi="Times New Roman"/>
          <w:color w:val="000000" w:themeColor="text1"/>
          <w:sz w:val="24"/>
          <w:szCs w:val="24"/>
        </w:rPr>
        <w:t xml:space="preserve"> </w:t>
      </w:r>
      <w:r w:rsidR="00EA14E6" w:rsidRPr="00B1386D">
        <w:rPr>
          <w:rFonts w:ascii="Times New Roman" w:hAnsi="Times New Roman"/>
          <w:color w:val="000000" w:themeColor="text1"/>
          <w:sz w:val="24"/>
          <w:szCs w:val="24"/>
        </w:rPr>
        <w:t>Süheyl ü Nevbahâr m</w:t>
      </w:r>
      <w:r w:rsidR="00B248FC" w:rsidRPr="00B1386D">
        <w:rPr>
          <w:rFonts w:ascii="Times New Roman" w:hAnsi="Times New Roman"/>
          <w:color w:val="000000" w:themeColor="text1"/>
          <w:sz w:val="24"/>
          <w:szCs w:val="24"/>
        </w:rPr>
        <w:t>esnevi</w:t>
      </w:r>
      <w:r w:rsidR="00DF5E95" w:rsidRPr="00B1386D">
        <w:rPr>
          <w:rFonts w:ascii="Times New Roman" w:hAnsi="Times New Roman"/>
          <w:color w:val="000000" w:themeColor="text1"/>
          <w:sz w:val="24"/>
          <w:szCs w:val="24"/>
        </w:rPr>
        <w:t>sin</w:t>
      </w:r>
      <w:r w:rsidR="00B248FC" w:rsidRPr="00B1386D">
        <w:rPr>
          <w:rFonts w:ascii="Times New Roman" w:hAnsi="Times New Roman"/>
          <w:color w:val="000000" w:themeColor="text1"/>
          <w:sz w:val="24"/>
          <w:szCs w:val="24"/>
        </w:rPr>
        <w:t>deki hikâyeler ve anlatılan olaylar incelendiğinde</w:t>
      </w:r>
      <w:r w:rsidR="006A4D04" w:rsidRPr="00B1386D">
        <w:rPr>
          <w:rFonts w:ascii="Times New Roman" w:hAnsi="Times New Roman"/>
          <w:color w:val="000000" w:themeColor="text1"/>
          <w:sz w:val="24"/>
          <w:szCs w:val="24"/>
        </w:rPr>
        <w:t>,</w:t>
      </w:r>
      <w:r w:rsidR="00B248FC" w:rsidRPr="00B1386D">
        <w:rPr>
          <w:rFonts w:ascii="Times New Roman" w:hAnsi="Times New Roman"/>
          <w:color w:val="000000" w:themeColor="text1"/>
          <w:sz w:val="24"/>
          <w:szCs w:val="24"/>
        </w:rPr>
        <w:t xml:space="preserve"> </w:t>
      </w:r>
      <w:r w:rsidR="00EA14E6" w:rsidRPr="00B1386D">
        <w:rPr>
          <w:rFonts w:ascii="Times New Roman" w:hAnsi="Times New Roman"/>
          <w:color w:val="000000" w:themeColor="text1"/>
          <w:sz w:val="24"/>
          <w:szCs w:val="24"/>
        </w:rPr>
        <w:t xml:space="preserve">eserin </w:t>
      </w:r>
      <w:r w:rsidR="004A4472" w:rsidRPr="00B1386D">
        <w:rPr>
          <w:rFonts w:ascii="Times New Roman" w:hAnsi="Times New Roman"/>
          <w:color w:val="000000" w:themeColor="text1"/>
          <w:sz w:val="24"/>
          <w:szCs w:val="24"/>
        </w:rPr>
        <w:t xml:space="preserve">insanları eğitmek; </w:t>
      </w:r>
      <w:r w:rsidR="00833A48" w:rsidRPr="00B1386D">
        <w:rPr>
          <w:rFonts w:ascii="Times New Roman" w:hAnsi="Times New Roman"/>
          <w:color w:val="000000" w:themeColor="text1"/>
          <w:sz w:val="24"/>
          <w:szCs w:val="24"/>
        </w:rPr>
        <w:t xml:space="preserve">topluma, ahlaki </w:t>
      </w:r>
      <w:r w:rsidR="004A4472" w:rsidRPr="00B1386D">
        <w:rPr>
          <w:rFonts w:ascii="Times New Roman" w:hAnsi="Times New Roman"/>
          <w:color w:val="000000" w:themeColor="text1"/>
          <w:sz w:val="24"/>
          <w:szCs w:val="24"/>
        </w:rPr>
        <w:t xml:space="preserve">normları ve evrensel değerleri </w:t>
      </w:r>
      <w:r w:rsidR="00B248FC" w:rsidRPr="00B1386D">
        <w:rPr>
          <w:rFonts w:ascii="Times New Roman" w:hAnsi="Times New Roman"/>
          <w:color w:val="000000" w:themeColor="text1"/>
          <w:sz w:val="24"/>
          <w:szCs w:val="24"/>
        </w:rPr>
        <w:t>kaz</w:t>
      </w:r>
      <w:r w:rsidR="004A4472" w:rsidRPr="00B1386D">
        <w:rPr>
          <w:rFonts w:ascii="Times New Roman" w:hAnsi="Times New Roman"/>
          <w:color w:val="000000" w:themeColor="text1"/>
          <w:sz w:val="24"/>
          <w:szCs w:val="24"/>
        </w:rPr>
        <w:t>andırmak kaygısı ile yazıldığı anlaşılacaktır.</w:t>
      </w:r>
      <w:r w:rsidR="009B4303" w:rsidRPr="00B1386D">
        <w:rPr>
          <w:rFonts w:ascii="Times New Roman" w:hAnsi="Times New Roman"/>
          <w:color w:val="000000" w:themeColor="text1"/>
          <w:sz w:val="24"/>
          <w:szCs w:val="24"/>
        </w:rPr>
        <w:t xml:space="preserve"> </w:t>
      </w:r>
      <w:r w:rsidR="004A4472" w:rsidRPr="00B1386D">
        <w:rPr>
          <w:rFonts w:ascii="Times New Roman" w:hAnsi="Times New Roman"/>
          <w:color w:val="000000" w:themeColor="text1"/>
          <w:sz w:val="24"/>
          <w:szCs w:val="24"/>
        </w:rPr>
        <w:t>Bu çalışmada “doküma</w:t>
      </w:r>
      <w:r w:rsidR="00EB4C12" w:rsidRPr="00B1386D">
        <w:rPr>
          <w:rFonts w:ascii="Times New Roman" w:hAnsi="Times New Roman"/>
          <w:color w:val="000000" w:themeColor="text1"/>
          <w:sz w:val="24"/>
          <w:szCs w:val="24"/>
        </w:rPr>
        <w:t xml:space="preserve">n taraması” yöntemi </w:t>
      </w:r>
      <w:r w:rsidR="00833A48" w:rsidRPr="00B1386D">
        <w:rPr>
          <w:rFonts w:ascii="Times New Roman" w:hAnsi="Times New Roman"/>
          <w:color w:val="000000" w:themeColor="text1"/>
          <w:sz w:val="24"/>
          <w:szCs w:val="24"/>
        </w:rPr>
        <w:t>kullanılmıştır. V</w:t>
      </w:r>
      <w:r w:rsidR="004A4472" w:rsidRPr="00B1386D">
        <w:rPr>
          <w:rFonts w:ascii="Times New Roman" w:hAnsi="Times New Roman"/>
          <w:color w:val="000000" w:themeColor="text1"/>
          <w:sz w:val="24"/>
          <w:szCs w:val="24"/>
        </w:rPr>
        <w:t xml:space="preserve">erilerin </w:t>
      </w:r>
      <w:r w:rsidR="00EB4C12" w:rsidRPr="00B1386D">
        <w:rPr>
          <w:rFonts w:ascii="Times New Roman" w:hAnsi="Times New Roman"/>
          <w:color w:val="000000" w:themeColor="text1"/>
          <w:sz w:val="24"/>
          <w:szCs w:val="24"/>
        </w:rPr>
        <w:t xml:space="preserve">analizinde </w:t>
      </w:r>
      <w:r w:rsidR="004A4472" w:rsidRPr="00B1386D">
        <w:rPr>
          <w:rFonts w:ascii="Times New Roman" w:hAnsi="Times New Roman"/>
          <w:color w:val="000000" w:themeColor="text1"/>
          <w:sz w:val="24"/>
          <w:szCs w:val="24"/>
        </w:rPr>
        <w:t xml:space="preserve">“betimsel analiz yöntemi” </w:t>
      </w:r>
      <w:r w:rsidR="00DF5E95" w:rsidRPr="00B1386D">
        <w:rPr>
          <w:rFonts w:ascii="Times New Roman" w:hAnsi="Times New Roman"/>
          <w:color w:val="000000" w:themeColor="text1"/>
          <w:sz w:val="24"/>
          <w:szCs w:val="24"/>
        </w:rPr>
        <w:t>uygulanmıştır.</w:t>
      </w:r>
      <w:r w:rsidR="009B4303" w:rsidRPr="00B1386D">
        <w:rPr>
          <w:rFonts w:ascii="Times New Roman" w:hAnsi="Times New Roman"/>
          <w:color w:val="000000" w:themeColor="text1"/>
          <w:sz w:val="24"/>
          <w:szCs w:val="24"/>
        </w:rPr>
        <w:t xml:space="preserve"> </w:t>
      </w:r>
      <w:r w:rsidR="00EB4C12" w:rsidRPr="00B1386D">
        <w:rPr>
          <w:rFonts w:ascii="Times New Roman" w:hAnsi="Times New Roman"/>
          <w:color w:val="000000" w:themeColor="text1"/>
          <w:sz w:val="24"/>
          <w:szCs w:val="24"/>
        </w:rPr>
        <w:t xml:space="preserve">Doküman taramasında </w:t>
      </w:r>
      <w:r w:rsidR="00672C82" w:rsidRPr="00B1386D">
        <w:rPr>
          <w:rFonts w:ascii="Times New Roman" w:hAnsi="Times New Roman"/>
          <w:color w:val="000000" w:themeColor="text1"/>
          <w:sz w:val="24"/>
          <w:szCs w:val="24"/>
        </w:rPr>
        <w:t>Süheyl ü Nevbahâ</w:t>
      </w:r>
      <w:r w:rsidR="004A4472" w:rsidRPr="00B1386D">
        <w:rPr>
          <w:rFonts w:ascii="Times New Roman" w:hAnsi="Times New Roman"/>
          <w:color w:val="000000" w:themeColor="text1"/>
          <w:sz w:val="24"/>
          <w:szCs w:val="24"/>
        </w:rPr>
        <w:t>r’da</w:t>
      </w:r>
      <w:r w:rsidR="00DF5E95" w:rsidRPr="00B1386D">
        <w:rPr>
          <w:rFonts w:ascii="Times New Roman" w:hAnsi="Times New Roman"/>
          <w:color w:val="000000" w:themeColor="text1"/>
          <w:sz w:val="24"/>
          <w:szCs w:val="24"/>
        </w:rPr>
        <w:t>ki</w:t>
      </w:r>
      <w:r w:rsidR="00672C82" w:rsidRPr="00B1386D">
        <w:rPr>
          <w:rFonts w:ascii="Times New Roman" w:hAnsi="Times New Roman"/>
          <w:color w:val="000000" w:themeColor="text1"/>
          <w:sz w:val="24"/>
          <w:szCs w:val="24"/>
        </w:rPr>
        <w:t xml:space="preserve"> değerler tespit edilerek 7 ana</w:t>
      </w:r>
      <w:r w:rsidR="00DF5E95" w:rsidRPr="00B1386D">
        <w:rPr>
          <w:rFonts w:ascii="Times New Roman" w:hAnsi="Times New Roman"/>
          <w:color w:val="000000" w:themeColor="text1"/>
          <w:sz w:val="24"/>
          <w:szCs w:val="24"/>
        </w:rPr>
        <w:t>,</w:t>
      </w:r>
      <w:r w:rsidR="00672C82" w:rsidRPr="00B1386D">
        <w:rPr>
          <w:rFonts w:ascii="Times New Roman" w:hAnsi="Times New Roman"/>
          <w:color w:val="000000" w:themeColor="text1"/>
          <w:sz w:val="24"/>
          <w:szCs w:val="24"/>
        </w:rPr>
        <w:t xml:space="preserve"> 23 alt başlık şeklinde sınıflandırıl</w:t>
      </w:r>
      <w:r w:rsidR="00DF5E95" w:rsidRPr="00B1386D">
        <w:rPr>
          <w:rFonts w:ascii="Times New Roman" w:hAnsi="Times New Roman"/>
          <w:color w:val="000000" w:themeColor="text1"/>
          <w:sz w:val="24"/>
          <w:szCs w:val="24"/>
        </w:rPr>
        <w:t>mıştır</w:t>
      </w:r>
      <w:r w:rsidR="00672C82" w:rsidRPr="00B1386D">
        <w:rPr>
          <w:rFonts w:ascii="Times New Roman" w:hAnsi="Times New Roman"/>
          <w:color w:val="000000" w:themeColor="text1"/>
          <w:sz w:val="24"/>
          <w:szCs w:val="24"/>
        </w:rPr>
        <w:t xml:space="preserve">: </w:t>
      </w:r>
      <w:r w:rsidR="004A4472" w:rsidRPr="00B1386D">
        <w:rPr>
          <w:rFonts w:ascii="Times New Roman" w:hAnsi="Times New Roman"/>
          <w:color w:val="000000" w:themeColor="text1"/>
          <w:sz w:val="24"/>
          <w:szCs w:val="24"/>
        </w:rPr>
        <w:t xml:space="preserve"> </w:t>
      </w:r>
    </w:p>
    <w:p w:rsidR="004A4472" w:rsidRPr="00B1386D" w:rsidRDefault="00672C82"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Süheyl ü Nevbahâr’da </w:t>
      </w:r>
      <w:r w:rsidR="001A2917" w:rsidRPr="00B1386D">
        <w:rPr>
          <w:rFonts w:ascii="Times New Roman" w:hAnsi="Times New Roman"/>
          <w:color w:val="000000" w:themeColor="text1"/>
          <w:sz w:val="24"/>
          <w:szCs w:val="24"/>
        </w:rPr>
        <w:t>“D</w:t>
      </w:r>
      <w:r w:rsidR="004A4472" w:rsidRPr="00B1386D">
        <w:rPr>
          <w:rFonts w:ascii="Times New Roman" w:hAnsi="Times New Roman"/>
          <w:color w:val="000000" w:themeColor="text1"/>
          <w:sz w:val="24"/>
          <w:szCs w:val="24"/>
        </w:rPr>
        <w:t>ürüstlük</w:t>
      </w:r>
      <w:r w:rsidR="00FA0A98" w:rsidRPr="00B1386D">
        <w:rPr>
          <w:rFonts w:ascii="Times New Roman" w:hAnsi="Times New Roman"/>
          <w:color w:val="000000" w:themeColor="text1"/>
          <w:sz w:val="24"/>
          <w:szCs w:val="24"/>
        </w:rPr>
        <w:t xml:space="preserve">” </w:t>
      </w:r>
      <w:r w:rsidR="001A2917" w:rsidRPr="00B1386D">
        <w:rPr>
          <w:rFonts w:ascii="Times New Roman" w:hAnsi="Times New Roman"/>
          <w:color w:val="000000" w:themeColor="text1"/>
          <w:sz w:val="24"/>
          <w:szCs w:val="24"/>
        </w:rPr>
        <w:t>(f=95) başlığı altında</w:t>
      </w:r>
      <w:r w:rsidR="004A4472" w:rsidRPr="00B1386D">
        <w:rPr>
          <w:rFonts w:ascii="Times New Roman" w:hAnsi="Times New Roman"/>
          <w:color w:val="000000" w:themeColor="text1"/>
          <w:sz w:val="24"/>
          <w:szCs w:val="24"/>
        </w:rPr>
        <w:t xml:space="preserve"> doğruluk (f=54), adalet (f=16), yalan söylememe (f=25</w:t>
      </w:r>
      <w:r w:rsidRPr="00B1386D">
        <w:rPr>
          <w:rFonts w:ascii="Times New Roman" w:hAnsi="Times New Roman"/>
          <w:color w:val="000000" w:themeColor="text1"/>
          <w:sz w:val="24"/>
          <w:szCs w:val="24"/>
        </w:rPr>
        <w:t xml:space="preserve">) değerleri tespit edilerek sınıflandırılmıştır. </w:t>
      </w:r>
      <w:r w:rsidR="001A2917"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Y</w:t>
      </w:r>
      <w:r w:rsidR="001A2917" w:rsidRPr="00B1386D">
        <w:rPr>
          <w:rFonts w:ascii="Times New Roman" w:hAnsi="Times New Roman"/>
          <w:color w:val="000000" w:themeColor="text1"/>
          <w:sz w:val="24"/>
          <w:szCs w:val="24"/>
        </w:rPr>
        <w:t>ardımlaşma, Dayanışma ve S</w:t>
      </w:r>
      <w:r w:rsidR="004A4472" w:rsidRPr="00B1386D">
        <w:rPr>
          <w:rFonts w:ascii="Times New Roman" w:hAnsi="Times New Roman"/>
          <w:color w:val="000000" w:themeColor="text1"/>
          <w:sz w:val="24"/>
          <w:szCs w:val="24"/>
        </w:rPr>
        <w:t>orumluluk</w:t>
      </w:r>
      <w:r w:rsidR="001A2917" w:rsidRPr="00B1386D">
        <w:rPr>
          <w:rFonts w:ascii="Times New Roman" w:hAnsi="Times New Roman"/>
          <w:color w:val="000000" w:themeColor="text1"/>
          <w:sz w:val="24"/>
          <w:szCs w:val="24"/>
        </w:rPr>
        <w:t>” (f=424) başlığı altında</w:t>
      </w:r>
      <w:r w:rsidR="004A4472" w:rsidRPr="00B1386D">
        <w:rPr>
          <w:rFonts w:ascii="Times New Roman" w:hAnsi="Times New Roman"/>
          <w:color w:val="000000" w:themeColor="text1"/>
          <w:sz w:val="24"/>
          <w:szCs w:val="24"/>
        </w:rPr>
        <w:t xml:space="preserve"> iyilik (f=114)</w:t>
      </w:r>
      <w:r w:rsidRPr="00B1386D">
        <w:rPr>
          <w:rFonts w:ascii="Times New Roman" w:hAnsi="Times New Roman"/>
          <w:color w:val="000000" w:themeColor="text1"/>
          <w:sz w:val="24"/>
          <w:szCs w:val="24"/>
        </w:rPr>
        <w:t xml:space="preserve">, </w:t>
      </w:r>
      <w:r w:rsidR="004A4472" w:rsidRPr="00B1386D">
        <w:rPr>
          <w:rFonts w:ascii="Times New Roman" w:hAnsi="Times New Roman"/>
          <w:color w:val="000000" w:themeColor="text1"/>
          <w:sz w:val="24"/>
          <w:szCs w:val="24"/>
        </w:rPr>
        <w:t>vefakârlık (f=11), konukseverlik (f=22), komşuluk (f=9</w:t>
      </w:r>
      <w:r w:rsidRPr="00B1386D">
        <w:rPr>
          <w:rFonts w:ascii="Times New Roman" w:hAnsi="Times New Roman"/>
          <w:color w:val="000000" w:themeColor="text1"/>
          <w:sz w:val="24"/>
          <w:szCs w:val="24"/>
        </w:rPr>
        <w:t xml:space="preserve">), </w:t>
      </w:r>
      <w:r w:rsidR="004A4472" w:rsidRPr="00B1386D">
        <w:rPr>
          <w:rFonts w:ascii="Times New Roman" w:hAnsi="Times New Roman"/>
          <w:color w:val="000000" w:themeColor="text1"/>
          <w:sz w:val="24"/>
          <w:szCs w:val="24"/>
        </w:rPr>
        <w:t>cömertlik (f=27), s</w:t>
      </w:r>
      <w:r w:rsidRPr="00B1386D">
        <w:rPr>
          <w:rFonts w:ascii="Times New Roman" w:hAnsi="Times New Roman"/>
          <w:color w:val="000000" w:themeColor="text1"/>
          <w:sz w:val="24"/>
          <w:szCs w:val="24"/>
        </w:rPr>
        <w:t xml:space="preserve">abırlı olma </w:t>
      </w:r>
      <w:r w:rsidR="004A4472" w:rsidRPr="00B1386D">
        <w:rPr>
          <w:rFonts w:ascii="Times New Roman" w:hAnsi="Times New Roman"/>
          <w:color w:val="000000" w:themeColor="text1"/>
          <w:sz w:val="24"/>
          <w:szCs w:val="24"/>
        </w:rPr>
        <w:t>(f=31), dostluk (f=73), Tanrı’ya sığınma (f=7), saygı (f=56), çalışkanlık (f=3), nezake</w:t>
      </w:r>
      <w:r w:rsidR="00FA0A98" w:rsidRPr="00B1386D">
        <w:rPr>
          <w:rFonts w:ascii="Times New Roman" w:hAnsi="Times New Roman"/>
          <w:color w:val="000000" w:themeColor="text1"/>
          <w:sz w:val="24"/>
          <w:szCs w:val="24"/>
        </w:rPr>
        <w:t xml:space="preserve">t (f=15), öğüt (f=56) değerleri; </w:t>
      </w:r>
      <w:r w:rsidR="001A2917" w:rsidRPr="00B1386D">
        <w:rPr>
          <w:rFonts w:ascii="Times New Roman" w:hAnsi="Times New Roman"/>
          <w:color w:val="000000" w:themeColor="text1"/>
          <w:sz w:val="24"/>
          <w:szCs w:val="24"/>
        </w:rPr>
        <w:t>“</w:t>
      </w:r>
      <w:r w:rsidR="004A4472" w:rsidRPr="00B1386D">
        <w:rPr>
          <w:rFonts w:ascii="Times New Roman" w:hAnsi="Times New Roman"/>
          <w:color w:val="000000" w:themeColor="text1"/>
          <w:sz w:val="24"/>
          <w:szCs w:val="24"/>
        </w:rPr>
        <w:t>Hoşgörü</w:t>
      </w:r>
      <w:r w:rsidR="001A2917" w:rsidRPr="00B1386D">
        <w:rPr>
          <w:rFonts w:ascii="Times New Roman" w:hAnsi="Times New Roman"/>
          <w:color w:val="000000" w:themeColor="text1"/>
          <w:sz w:val="24"/>
          <w:szCs w:val="24"/>
        </w:rPr>
        <w:t>”</w:t>
      </w:r>
      <w:r w:rsidR="004A4472" w:rsidRPr="00B1386D">
        <w:rPr>
          <w:rFonts w:ascii="Times New Roman" w:hAnsi="Times New Roman"/>
          <w:color w:val="000000" w:themeColor="text1"/>
          <w:sz w:val="24"/>
          <w:szCs w:val="24"/>
        </w:rPr>
        <w:t xml:space="preserve"> başlığı altında alçakgönüllül</w:t>
      </w:r>
      <w:r w:rsidR="00552D7B" w:rsidRPr="00B1386D">
        <w:rPr>
          <w:rFonts w:ascii="Times New Roman" w:hAnsi="Times New Roman"/>
          <w:color w:val="000000" w:themeColor="text1"/>
          <w:sz w:val="24"/>
          <w:szCs w:val="24"/>
        </w:rPr>
        <w:t xml:space="preserve">ük (f=7) değeri; </w:t>
      </w:r>
      <w:r w:rsidR="001A2917" w:rsidRPr="00B1386D">
        <w:rPr>
          <w:rFonts w:ascii="Times New Roman" w:hAnsi="Times New Roman"/>
          <w:color w:val="000000" w:themeColor="text1"/>
          <w:sz w:val="24"/>
          <w:szCs w:val="24"/>
        </w:rPr>
        <w:t>“Ö</w:t>
      </w:r>
      <w:r w:rsidR="00552D7B" w:rsidRPr="00B1386D">
        <w:rPr>
          <w:rFonts w:ascii="Times New Roman" w:hAnsi="Times New Roman"/>
          <w:color w:val="000000" w:themeColor="text1"/>
          <w:sz w:val="24"/>
          <w:szCs w:val="24"/>
        </w:rPr>
        <w:t>zgüven</w:t>
      </w:r>
      <w:r w:rsidR="001A2917" w:rsidRPr="00B1386D">
        <w:rPr>
          <w:rFonts w:ascii="Times New Roman" w:hAnsi="Times New Roman"/>
          <w:color w:val="000000" w:themeColor="text1"/>
          <w:sz w:val="24"/>
          <w:szCs w:val="24"/>
        </w:rPr>
        <w:t>”</w:t>
      </w:r>
      <w:r w:rsidR="00552D7B" w:rsidRPr="00B1386D">
        <w:rPr>
          <w:rFonts w:ascii="Times New Roman" w:hAnsi="Times New Roman"/>
          <w:color w:val="000000" w:themeColor="text1"/>
          <w:sz w:val="24"/>
          <w:szCs w:val="24"/>
        </w:rPr>
        <w:t xml:space="preserve"> (f=15)</w:t>
      </w:r>
      <w:r w:rsidR="007E6EA2" w:rsidRPr="00B1386D">
        <w:rPr>
          <w:rFonts w:ascii="Times New Roman" w:hAnsi="Times New Roman"/>
          <w:color w:val="000000" w:themeColor="text1"/>
          <w:sz w:val="24"/>
          <w:szCs w:val="24"/>
        </w:rPr>
        <w:t xml:space="preserve"> başlığı altında </w:t>
      </w:r>
      <w:r w:rsidR="004A4472" w:rsidRPr="00B1386D">
        <w:rPr>
          <w:rFonts w:ascii="Times New Roman" w:hAnsi="Times New Roman"/>
          <w:color w:val="000000" w:themeColor="text1"/>
          <w:sz w:val="24"/>
          <w:szCs w:val="24"/>
        </w:rPr>
        <w:t>cesaret (f=6), liderlik (f=7),</w:t>
      </w:r>
      <w:r w:rsidR="00FA0A98" w:rsidRPr="00B1386D">
        <w:rPr>
          <w:rFonts w:ascii="Times New Roman" w:hAnsi="Times New Roman"/>
          <w:color w:val="000000" w:themeColor="text1"/>
          <w:sz w:val="24"/>
          <w:szCs w:val="24"/>
        </w:rPr>
        <w:t xml:space="preserve"> ağırbaşlı olma (f=2) değerleri; </w:t>
      </w:r>
      <w:r w:rsidR="001A2917" w:rsidRPr="00B1386D">
        <w:rPr>
          <w:rFonts w:ascii="Times New Roman" w:hAnsi="Times New Roman"/>
          <w:color w:val="000000" w:themeColor="text1"/>
          <w:sz w:val="24"/>
          <w:szCs w:val="24"/>
        </w:rPr>
        <w:t>“Özgür D</w:t>
      </w:r>
      <w:r w:rsidR="004A4472" w:rsidRPr="00B1386D">
        <w:rPr>
          <w:rFonts w:ascii="Times New Roman" w:hAnsi="Times New Roman"/>
          <w:color w:val="000000" w:themeColor="text1"/>
          <w:sz w:val="24"/>
          <w:szCs w:val="24"/>
        </w:rPr>
        <w:t>üşünebilme</w:t>
      </w:r>
      <w:r w:rsidR="001A2917" w:rsidRPr="00B1386D">
        <w:rPr>
          <w:rFonts w:ascii="Times New Roman" w:hAnsi="Times New Roman"/>
          <w:color w:val="000000" w:themeColor="text1"/>
          <w:sz w:val="24"/>
          <w:szCs w:val="24"/>
        </w:rPr>
        <w:t>” başlığı altında</w:t>
      </w:r>
      <w:r w:rsidR="004A4472" w:rsidRPr="00B1386D">
        <w:rPr>
          <w:rFonts w:ascii="Times New Roman" w:hAnsi="Times New Roman"/>
          <w:color w:val="000000" w:themeColor="text1"/>
          <w:sz w:val="24"/>
          <w:szCs w:val="24"/>
        </w:rPr>
        <w:t xml:space="preserve"> akıllı ve bilgili olma (f=44); </w:t>
      </w:r>
      <w:r w:rsidR="00AB40D2" w:rsidRPr="00B1386D">
        <w:rPr>
          <w:rFonts w:ascii="Times New Roman" w:hAnsi="Times New Roman"/>
          <w:color w:val="000000" w:themeColor="text1"/>
          <w:sz w:val="24"/>
          <w:szCs w:val="24"/>
        </w:rPr>
        <w:br/>
      </w:r>
      <w:r w:rsidR="001A2917" w:rsidRPr="00B1386D">
        <w:rPr>
          <w:rFonts w:ascii="Times New Roman" w:hAnsi="Times New Roman"/>
          <w:color w:val="000000" w:themeColor="text1"/>
          <w:sz w:val="24"/>
          <w:szCs w:val="24"/>
        </w:rPr>
        <w:lastRenderedPageBreak/>
        <w:t>“S</w:t>
      </w:r>
      <w:r w:rsidR="004A4472" w:rsidRPr="00B1386D">
        <w:rPr>
          <w:rFonts w:ascii="Times New Roman" w:hAnsi="Times New Roman"/>
          <w:color w:val="000000" w:themeColor="text1"/>
          <w:sz w:val="24"/>
          <w:szCs w:val="24"/>
        </w:rPr>
        <w:t>evgi</w:t>
      </w:r>
      <w:r w:rsidR="001A2917" w:rsidRPr="00B1386D">
        <w:rPr>
          <w:rFonts w:ascii="Times New Roman" w:hAnsi="Times New Roman"/>
          <w:color w:val="000000" w:themeColor="text1"/>
          <w:sz w:val="24"/>
          <w:szCs w:val="24"/>
        </w:rPr>
        <w:t>” başlığı altında</w:t>
      </w:r>
      <w:r w:rsidR="004A4472" w:rsidRPr="00B1386D">
        <w:rPr>
          <w:rFonts w:ascii="Times New Roman" w:hAnsi="Times New Roman"/>
          <w:color w:val="000000" w:themeColor="text1"/>
          <w:sz w:val="24"/>
          <w:szCs w:val="24"/>
        </w:rPr>
        <w:t xml:space="preserve"> sevgi</w:t>
      </w:r>
      <w:r w:rsidR="004A4472" w:rsidRPr="00B1386D">
        <w:rPr>
          <w:rFonts w:ascii="Times New Roman" w:hAnsi="Times New Roman"/>
          <w:color w:val="000000" w:themeColor="text1"/>
          <w:sz w:val="24"/>
          <w:szCs w:val="24"/>
        </w:rPr>
        <w:tab/>
        <w:t>(f=133) ve merhamet (f=27)</w:t>
      </w:r>
      <w:r w:rsidRPr="00B1386D">
        <w:rPr>
          <w:rFonts w:ascii="Times New Roman" w:hAnsi="Times New Roman"/>
          <w:color w:val="000000" w:themeColor="text1"/>
          <w:sz w:val="24"/>
          <w:szCs w:val="24"/>
        </w:rPr>
        <w:t xml:space="preserve"> </w:t>
      </w:r>
      <w:r w:rsidR="004A4472" w:rsidRPr="00B1386D">
        <w:rPr>
          <w:rFonts w:ascii="Times New Roman" w:hAnsi="Times New Roman"/>
          <w:color w:val="000000" w:themeColor="text1"/>
          <w:sz w:val="24"/>
          <w:szCs w:val="24"/>
        </w:rPr>
        <w:t xml:space="preserve">değerleri sınıflandırılmıştır. Ayrıca </w:t>
      </w:r>
      <w:r w:rsidR="001A2917" w:rsidRPr="00B1386D">
        <w:rPr>
          <w:rFonts w:ascii="Times New Roman" w:hAnsi="Times New Roman"/>
          <w:color w:val="000000" w:themeColor="text1"/>
          <w:sz w:val="24"/>
          <w:szCs w:val="24"/>
        </w:rPr>
        <w:t>“B</w:t>
      </w:r>
      <w:r w:rsidR="004A4472" w:rsidRPr="00B1386D">
        <w:rPr>
          <w:rFonts w:ascii="Times New Roman" w:hAnsi="Times New Roman"/>
          <w:color w:val="000000" w:themeColor="text1"/>
          <w:sz w:val="24"/>
          <w:szCs w:val="24"/>
        </w:rPr>
        <w:t>arış</w:t>
      </w:r>
      <w:r w:rsidR="001A2917" w:rsidRPr="00B1386D">
        <w:rPr>
          <w:rFonts w:ascii="Times New Roman" w:hAnsi="Times New Roman"/>
          <w:color w:val="000000" w:themeColor="text1"/>
          <w:sz w:val="24"/>
          <w:szCs w:val="24"/>
        </w:rPr>
        <w:t>”</w:t>
      </w:r>
      <w:r w:rsidR="004A4472" w:rsidRPr="00B1386D">
        <w:rPr>
          <w:rFonts w:ascii="Times New Roman" w:hAnsi="Times New Roman"/>
          <w:color w:val="000000" w:themeColor="text1"/>
          <w:sz w:val="24"/>
          <w:szCs w:val="24"/>
        </w:rPr>
        <w:t xml:space="preserve"> (f=14) değeri aynı ad altında sınıflandırılmıştır.</w:t>
      </w:r>
    </w:p>
    <w:p w:rsidR="00473741" w:rsidRPr="00B1386D" w:rsidRDefault="00FA0A98"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Araştırmada b</w:t>
      </w:r>
      <w:r w:rsidR="001C3F7A" w:rsidRPr="00B1386D">
        <w:rPr>
          <w:rFonts w:ascii="Times New Roman" w:hAnsi="Times New Roman"/>
          <w:color w:val="000000" w:themeColor="text1"/>
          <w:sz w:val="24"/>
          <w:szCs w:val="24"/>
        </w:rPr>
        <w:t xml:space="preserve">u değerlerin işleniş biçimi ile </w:t>
      </w:r>
      <w:r w:rsidR="001C3F7A" w:rsidRPr="00B1386D">
        <w:rPr>
          <w:rFonts w:ascii="Times New Roman" w:hAnsi="Times New Roman"/>
          <w:bCs/>
          <w:color w:val="000000" w:themeColor="text1"/>
          <w:sz w:val="24"/>
          <w:szCs w:val="24"/>
        </w:rPr>
        <w:t>Türkçe öğretimi çerçevesinde değerler aktarımında kullanılması</w:t>
      </w:r>
      <w:r w:rsidRPr="00B1386D">
        <w:rPr>
          <w:rFonts w:ascii="Times New Roman" w:hAnsi="Times New Roman"/>
          <w:bCs/>
          <w:color w:val="000000" w:themeColor="text1"/>
          <w:sz w:val="24"/>
          <w:szCs w:val="24"/>
        </w:rPr>
        <w:t xml:space="preserve"> </w:t>
      </w:r>
      <w:r w:rsidR="00D25EE0" w:rsidRPr="00B1386D">
        <w:rPr>
          <w:rFonts w:ascii="Times New Roman" w:hAnsi="Times New Roman"/>
          <w:color w:val="000000" w:themeColor="text1"/>
          <w:sz w:val="24"/>
          <w:szCs w:val="24"/>
        </w:rPr>
        <w:t>tartışılmıştır</w:t>
      </w:r>
      <w:r w:rsidR="00473741" w:rsidRPr="00B1386D">
        <w:rPr>
          <w:rFonts w:ascii="Times New Roman" w:hAnsi="Times New Roman"/>
          <w:color w:val="000000" w:themeColor="text1"/>
          <w:sz w:val="24"/>
          <w:szCs w:val="24"/>
        </w:rPr>
        <w:t xml:space="preserve">. </w:t>
      </w:r>
    </w:p>
    <w:p w:rsidR="00473741" w:rsidRPr="00B1386D" w:rsidRDefault="00473741"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b/>
          <w:color w:val="000000" w:themeColor="text1"/>
          <w:sz w:val="24"/>
          <w:szCs w:val="24"/>
        </w:rPr>
        <w:t xml:space="preserve">Anahtar kelimeler: </w:t>
      </w:r>
      <w:r w:rsidRPr="00B1386D">
        <w:rPr>
          <w:rFonts w:ascii="Times New Roman" w:hAnsi="Times New Roman"/>
          <w:color w:val="000000" w:themeColor="text1"/>
          <w:sz w:val="24"/>
          <w:szCs w:val="24"/>
        </w:rPr>
        <w:t xml:space="preserve">Süheyl ü </w:t>
      </w:r>
      <w:r w:rsidR="00941B9C" w:rsidRPr="00B1386D">
        <w:rPr>
          <w:rFonts w:ascii="Times New Roman" w:hAnsi="Times New Roman"/>
          <w:color w:val="000000" w:themeColor="text1"/>
          <w:sz w:val="24"/>
          <w:szCs w:val="24"/>
        </w:rPr>
        <w:t>Nevbahâr</w:t>
      </w:r>
      <w:r w:rsidRPr="00B1386D">
        <w:rPr>
          <w:rFonts w:ascii="Times New Roman" w:hAnsi="Times New Roman"/>
          <w:color w:val="000000" w:themeColor="text1"/>
          <w:sz w:val="24"/>
          <w:szCs w:val="24"/>
        </w:rPr>
        <w:t>, değerler eğitimi,</w:t>
      </w:r>
      <w:r w:rsidR="00D37127" w:rsidRPr="00B1386D">
        <w:rPr>
          <w:rFonts w:ascii="Times New Roman" w:hAnsi="Times New Roman"/>
          <w:color w:val="000000" w:themeColor="text1"/>
          <w:sz w:val="24"/>
          <w:szCs w:val="24"/>
        </w:rPr>
        <w:t xml:space="preserve"> Türkçe</w:t>
      </w:r>
      <w:r w:rsidRPr="00B1386D">
        <w:rPr>
          <w:rFonts w:ascii="Times New Roman" w:hAnsi="Times New Roman"/>
          <w:color w:val="000000" w:themeColor="text1"/>
          <w:sz w:val="24"/>
          <w:szCs w:val="24"/>
        </w:rPr>
        <w:t xml:space="preserve"> eğitim</w:t>
      </w:r>
      <w:r w:rsidR="00D37127" w:rsidRPr="00B1386D">
        <w:rPr>
          <w:rFonts w:ascii="Times New Roman" w:hAnsi="Times New Roman"/>
          <w:color w:val="000000" w:themeColor="text1"/>
          <w:sz w:val="24"/>
          <w:szCs w:val="24"/>
        </w:rPr>
        <w:t>i</w:t>
      </w:r>
      <w:r w:rsidRPr="00B1386D">
        <w:rPr>
          <w:rFonts w:ascii="Times New Roman" w:hAnsi="Times New Roman"/>
          <w:color w:val="000000" w:themeColor="text1"/>
          <w:sz w:val="24"/>
          <w:szCs w:val="24"/>
        </w:rPr>
        <w:t>, değerler</w:t>
      </w:r>
    </w:p>
    <w:p w:rsidR="00B355C1" w:rsidRPr="00B1386D" w:rsidRDefault="00B355C1" w:rsidP="00EA4D48">
      <w:pPr>
        <w:spacing w:before="120" w:after="0" w:line="480" w:lineRule="auto"/>
        <w:rPr>
          <w:rFonts w:ascii="Times New Roman" w:hAnsi="Times New Roman"/>
          <w:b/>
          <w:color w:val="000000" w:themeColor="text1"/>
          <w:sz w:val="24"/>
          <w:szCs w:val="24"/>
        </w:rPr>
      </w:pPr>
    </w:p>
    <w:p w:rsidR="00F25604" w:rsidRPr="00B1386D" w:rsidRDefault="00F25604" w:rsidP="00EA4D48">
      <w:pPr>
        <w:spacing w:before="120" w:after="0" w:line="480" w:lineRule="auto"/>
        <w:jc w:val="center"/>
        <w:rPr>
          <w:rFonts w:ascii="Times New Roman" w:hAnsi="Times New Roman"/>
          <w:b/>
          <w:color w:val="000000"/>
          <w:sz w:val="24"/>
          <w:szCs w:val="24"/>
        </w:rPr>
      </w:pPr>
      <w:r w:rsidRPr="00B1386D">
        <w:rPr>
          <w:rFonts w:ascii="Times New Roman" w:hAnsi="Times New Roman"/>
          <w:b/>
          <w:color w:val="000000"/>
          <w:sz w:val="24"/>
          <w:szCs w:val="24"/>
          <w:lang w:val="en-US"/>
        </w:rPr>
        <w:t>Importance of Süheyl ü Nevbahâr with Regards to Values Education</w:t>
      </w:r>
    </w:p>
    <w:p w:rsidR="00F25604" w:rsidRPr="00B1386D" w:rsidRDefault="00F25604" w:rsidP="00567DD6">
      <w:pPr>
        <w:spacing w:before="120" w:after="0" w:line="480" w:lineRule="auto"/>
        <w:ind w:firstLine="567"/>
        <w:rPr>
          <w:rFonts w:ascii="Times New Roman" w:hAnsi="Times New Roman"/>
          <w:b/>
          <w:color w:val="000000"/>
          <w:sz w:val="24"/>
          <w:szCs w:val="24"/>
        </w:rPr>
      </w:pPr>
      <w:r w:rsidRPr="00B1386D">
        <w:rPr>
          <w:rFonts w:ascii="Times New Roman" w:hAnsi="Times New Roman"/>
          <w:b/>
          <w:color w:val="000000"/>
          <w:sz w:val="24"/>
          <w:szCs w:val="24"/>
          <w:lang w:val="en-US"/>
        </w:rPr>
        <w:t>Abstract</w:t>
      </w:r>
      <w:r w:rsidR="00490E7B" w:rsidRPr="00B1386D">
        <w:rPr>
          <w:rFonts w:ascii="Times New Roman" w:hAnsi="Times New Roman"/>
          <w:b/>
          <w:color w:val="000000"/>
          <w:sz w:val="24"/>
          <w:szCs w:val="24"/>
        </w:rPr>
        <w:t xml:space="preserve">: </w:t>
      </w:r>
      <w:r w:rsidRPr="00B1386D">
        <w:rPr>
          <w:rFonts w:ascii="Times New Roman" w:hAnsi="Times New Roman"/>
          <w:color w:val="000000"/>
          <w:sz w:val="24"/>
          <w:szCs w:val="24"/>
          <w:lang w:val="en-US"/>
        </w:rPr>
        <w:t>In this study, the masnavi called Süheyl ü Nevbahâr, one of the works of the 14</w:t>
      </w:r>
      <w:r w:rsidRPr="00B1386D">
        <w:rPr>
          <w:rFonts w:ascii="Times New Roman" w:hAnsi="Times New Roman"/>
          <w:color w:val="000000"/>
          <w:sz w:val="24"/>
          <w:szCs w:val="24"/>
          <w:vertAlign w:val="superscript"/>
          <w:lang w:val="en-US"/>
        </w:rPr>
        <w:t>th</w:t>
      </w:r>
      <w:r w:rsidRPr="00B1386D">
        <w:rPr>
          <w:rFonts w:ascii="Times New Roman" w:hAnsi="Times New Roman"/>
          <w:color w:val="000000"/>
          <w:sz w:val="24"/>
          <w:szCs w:val="24"/>
          <w:lang w:val="en-US"/>
        </w:rPr>
        <w:t xml:space="preserve"> Century Old Anatolian Turkish, was investigated with respect to values education. Translated from Persian into Turkish by Hodja Mesûd and his niece, İzzeddin Ahmed, the work is important both for the fact that it is the first masnavi written on the subject of human love in Turkish literature, and for the fact that it includes elements about human values.</w:t>
      </w:r>
      <w:r w:rsidR="00152AE8" w:rsidRPr="00B1386D">
        <w:rPr>
          <w:rFonts w:ascii="Times New Roman" w:hAnsi="Times New Roman"/>
          <w:color w:val="000000"/>
          <w:sz w:val="24"/>
          <w:szCs w:val="24"/>
          <w:lang w:val="en-US"/>
        </w:rPr>
        <w:t xml:space="preserve"> </w:t>
      </w:r>
      <w:r w:rsidRPr="00B1386D">
        <w:rPr>
          <w:rFonts w:ascii="Times New Roman" w:hAnsi="Times New Roman"/>
          <w:color w:val="000000"/>
          <w:sz w:val="24"/>
          <w:szCs w:val="24"/>
          <w:lang w:val="en-US"/>
        </w:rPr>
        <w:t>When the stories and incidents in the Süheyl ü Nevbahâr masnavi are investigated, it will be understood that the work was written with the concerns of educating people, and introducing moral norms and universal values to the society.</w:t>
      </w:r>
      <w:r w:rsidR="00152AE8" w:rsidRPr="00B1386D">
        <w:rPr>
          <w:rFonts w:ascii="Times New Roman" w:hAnsi="Times New Roman"/>
          <w:color w:val="000000"/>
          <w:sz w:val="24"/>
          <w:szCs w:val="24"/>
          <w:lang w:val="en-US"/>
        </w:rPr>
        <w:t xml:space="preserve"> </w:t>
      </w:r>
      <w:r w:rsidRPr="00B1386D">
        <w:rPr>
          <w:rFonts w:ascii="Times New Roman" w:hAnsi="Times New Roman"/>
          <w:color w:val="000000"/>
          <w:sz w:val="24"/>
          <w:szCs w:val="24"/>
          <w:lang w:val="en-US"/>
        </w:rPr>
        <w:t>“Document scanning” method was used in this study. “Descriptive analysis method" was used in analyzing the data.</w:t>
      </w:r>
      <w:r w:rsidR="00152AE8" w:rsidRPr="00B1386D">
        <w:rPr>
          <w:rFonts w:ascii="Times New Roman" w:hAnsi="Times New Roman"/>
          <w:color w:val="000000"/>
          <w:sz w:val="24"/>
          <w:szCs w:val="24"/>
          <w:lang w:val="en-US"/>
        </w:rPr>
        <w:t xml:space="preserve"> </w:t>
      </w:r>
      <w:r w:rsidRPr="00B1386D">
        <w:rPr>
          <w:rFonts w:ascii="Times New Roman" w:hAnsi="Times New Roman"/>
          <w:color w:val="000000"/>
          <w:sz w:val="24"/>
          <w:szCs w:val="24"/>
          <w:lang w:val="en-US"/>
        </w:rPr>
        <w:t>The values in Süheyl ü Nevbahâr were detected in the document scanning stage, and they were classif</w:t>
      </w:r>
      <w:r w:rsidR="00152AE8" w:rsidRPr="00B1386D">
        <w:rPr>
          <w:rFonts w:ascii="Times New Roman" w:hAnsi="Times New Roman"/>
          <w:color w:val="000000"/>
          <w:sz w:val="24"/>
          <w:szCs w:val="24"/>
          <w:lang w:val="en-US"/>
        </w:rPr>
        <w:t>ied under 7 main, 23 sub-titles:</w:t>
      </w:r>
      <w:r w:rsidRPr="00B1386D">
        <w:rPr>
          <w:rFonts w:ascii="Times New Roman" w:hAnsi="Times New Roman"/>
          <w:color w:val="000000"/>
          <w:sz w:val="24"/>
          <w:szCs w:val="24"/>
        </w:rPr>
        <w:t xml:space="preserve"> </w:t>
      </w:r>
    </w:p>
    <w:p w:rsidR="00F25604" w:rsidRPr="00B1386D" w:rsidRDefault="00F25604" w:rsidP="00EA4D48">
      <w:pPr>
        <w:spacing w:before="120" w:after="0" w:line="480" w:lineRule="auto"/>
        <w:ind w:firstLine="567"/>
        <w:rPr>
          <w:rFonts w:ascii="Times New Roman" w:hAnsi="Times New Roman"/>
          <w:szCs w:val="24"/>
        </w:rPr>
      </w:pPr>
      <w:r w:rsidRPr="00B1386D">
        <w:rPr>
          <w:rFonts w:ascii="Times New Roman" w:hAnsi="Times New Roman"/>
          <w:color w:val="000000"/>
          <w:sz w:val="24"/>
          <w:szCs w:val="24"/>
          <w:lang w:val="en-US"/>
        </w:rPr>
        <w:t xml:space="preserve">In Süheyl ü Nevbahâr, under the heading honesty (f=95), the values of righteousness (f=54), justice (f=16), not lying (f=25) were detected and classified. Under the heading of cooperation, solidarity and responsibility (f=424), the values of goodness (f=114), faithfulness (f=11), hospitality (f=22), neighborliness (f=9), generosity (f=27), patience (f=31), friendship (f=73), seeking refuge in God (f=7), respect (f=56), industriousness (f=3), kindness (f=15), </w:t>
      </w:r>
      <w:r w:rsidRPr="00B1386D">
        <w:rPr>
          <w:rFonts w:ascii="Times New Roman" w:hAnsi="Times New Roman"/>
          <w:color w:val="000000"/>
          <w:sz w:val="24"/>
          <w:szCs w:val="24"/>
          <w:lang w:val="en-US"/>
        </w:rPr>
        <w:lastRenderedPageBreak/>
        <w:t>advice (f=56) were classified. The value of modesty (f=7) was classified under the heading of tolerance, while the values of courage (f=6), leadership (f=7), dignity (f=2) were classified under the heading of self-confidence (f=15). Wisdom and learnedness (f=44) were classified under the heading of free thinking, while the values of love (f=133) and mercy (f=27) were classified under the heading of love. Moreover, the value of peace (f=14) was classified under the same heading.</w:t>
      </w:r>
    </w:p>
    <w:p w:rsidR="00F25604" w:rsidRPr="00B1386D" w:rsidRDefault="00152AE8" w:rsidP="00EA4D48">
      <w:pPr>
        <w:spacing w:before="120" w:after="0" w:line="480" w:lineRule="auto"/>
        <w:ind w:firstLine="567"/>
        <w:rPr>
          <w:rFonts w:ascii="Times New Roman" w:hAnsi="Times New Roman"/>
          <w:szCs w:val="24"/>
        </w:rPr>
      </w:pPr>
      <w:r w:rsidRPr="00B1386D">
        <w:rPr>
          <w:rFonts w:ascii="Times New Roman" w:hAnsi="Times New Roman"/>
          <w:color w:val="000000"/>
          <w:sz w:val="24"/>
          <w:szCs w:val="24"/>
          <w:lang w:val="en-US"/>
        </w:rPr>
        <w:t>In this study, t</w:t>
      </w:r>
      <w:r w:rsidR="00F25604" w:rsidRPr="00B1386D">
        <w:rPr>
          <w:rFonts w:ascii="Times New Roman" w:hAnsi="Times New Roman"/>
          <w:color w:val="000000"/>
          <w:sz w:val="24"/>
          <w:szCs w:val="24"/>
          <w:lang w:val="en-US"/>
        </w:rPr>
        <w:t>he way of processing these values, as well as the possibility of using them in conveying the values within the framework of Turkish teaching</w:t>
      </w:r>
      <w:r w:rsidRPr="00B1386D">
        <w:rPr>
          <w:rFonts w:ascii="Times New Roman" w:hAnsi="Times New Roman"/>
          <w:color w:val="000000"/>
          <w:sz w:val="24"/>
          <w:szCs w:val="24"/>
          <w:lang w:val="en-US"/>
        </w:rPr>
        <w:t xml:space="preserve"> </w:t>
      </w:r>
      <w:r w:rsidR="00F25604" w:rsidRPr="00B1386D">
        <w:rPr>
          <w:rFonts w:ascii="Times New Roman" w:hAnsi="Times New Roman"/>
          <w:color w:val="000000"/>
          <w:sz w:val="24"/>
          <w:szCs w:val="24"/>
          <w:lang w:val="en-US"/>
        </w:rPr>
        <w:t xml:space="preserve">were </w:t>
      </w:r>
      <w:r w:rsidRPr="00B1386D">
        <w:rPr>
          <w:rFonts w:ascii="Times New Roman" w:hAnsi="Times New Roman"/>
          <w:color w:val="000000"/>
          <w:sz w:val="24"/>
          <w:szCs w:val="24"/>
          <w:lang w:val="en-US"/>
        </w:rPr>
        <w:t>discussed.</w:t>
      </w:r>
    </w:p>
    <w:p w:rsidR="00F25604" w:rsidRPr="00B1386D" w:rsidRDefault="00092169" w:rsidP="00EA4D48">
      <w:pPr>
        <w:spacing w:before="120" w:after="0" w:line="480" w:lineRule="auto"/>
        <w:ind w:firstLine="567"/>
        <w:rPr>
          <w:rFonts w:ascii="Times New Roman" w:hAnsi="Times New Roman"/>
          <w:sz w:val="24"/>
          <w:szCs w:val="24"/>
        </w:rPr>
      </w:pPr>
      <w:r w:rsidRPr="00B1386D">
        <w:rPr>
          <w:rFonts w:ascii="Times New Roman" w:hAnsi="Times New Roman"/>
          <w:b/>
          <w:color w:val="000000"/>
          <w:sz w:val="24"/>
          <w:szCs w:val="24"/>
          <w:lang w:val="en-US"/>
        </w:rPr>
        <w:t>Key</w:t>
      </w:r>
      <w:r w:rsidR="00F25604" w:rsidRPr="00B1386D">
        <w:rPr>
          <w:rFonts w:ascii="Times New Roman" w:hAnsi="Times New Roman"/>
          <w:b/>
          <w:color w:val="000000"/>
          <w:sz w:val="24"/>
          <w:szCs w:val="24"/>
          <w:lang w:val="en-US"/>
        </w:rPr>
        <w:t xml:space="preserve">words: </w:t>
      </w:r>
      <w:r w:rsidR="00F25604" w:rsidRPr="00B1386D">
        <w:rPr>
          <w:rFonts w:ascii="Times New Roman" w:hAnsi="Times New Roman"/>
          <w:sz w:val="24"/>
          <w:szCs w:val="24"/>
          <w:lang w:val="en-US"/>
        </w:rPr>
        <w:t>Süheyl ü Nevbahâr, values education, Turkish education, values</w:t>
      </w:r>
    </w:p>
    <w:p w:rsidR="00F25604" w:rsidRPr="00B1386D" w:rsidRDefault="00F25604" w:rsidP="00EA4D48">
      <w:pPr>
        <w:spacing w:before="120" w:after="0" w:line="480" w:lineRule="auto"/>
        <w:rPr>
          <w:rFonts w:ascii="Times New Roman" w:hAnsi="Times New Roman"/>
        </w:rPr>
      </w:pPr>
    </w:p>
    <w:p w:rsidR="00983D79" w:rsidRPr="00B1386D" w:rsidRDefault="00983D79"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0C5C3B" w:rsidRPr="00B1386D" w:rsidRDefault="000C5C3B" w:rsidP="00EA4D48">
      <w:pPr>
        <w:spacing w:before="120" w:after="0" w:line="480" w:lineRule="auto"/>
        <w:jc w:val="center"/>
        <w:rPr>
          <w:rFonts w:ascii="Times New Roman" w:hAnsi="Times New Roman"/>
          <w:b/>
          <w:bCs/>
          <w:color w:val="000000" w:themeColor="text1"/>
          <w:sz w:val="24"/>
          <w:szCs w:val="24"/>
        </w:rPr>
      </w:pPr>
    </w:p>
    <w:p w:rsidR="00490E7B" w:rsidRPr="00B1386D" w:rsidRDefault="00490E7B" w:rsidP="000C5C3B">
      <w:pPr>
        <w:pStyle w:val="ListeParagraf"/>
        <w:spacing w:before="120" w:after="0" w:line="480" w:lineRule="auto"/>
        <w:jc w:val="center"/>
        <w:rPr>
          <w:rFonts w:ascii="Times New Roman" w:hAnsi="Times New Roman"/>
          <w:b/>
          <w:bCs/>
          <w:color w:val="000000" w:themeColor="text1"/>
          <w:sz w:val="24"/>
          <w:szCs w:val="24"/>
        </w:rPr>
      </w:pPr>
    </w:p>
    <w:p w:rsidR="00473741" w:rsidRPr="00B1386D" w:rsidRDefault="00473741" w:rsidP="000C5C3B">
      <w:pPr>
        <w:pStyle w:val="ListeParagraf"/>
        <w:spacing w:before="120" w:after="0" w:line="480" w:lineRule="auto"/>
        <w:jc w:val="center"/>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lastRenderedPageBreak/>
        <w:t>Giriş</w:t>
      </w:r>
    </w:p>
    <w:p w:rsidR="002204E5" w:rsidRPr="00B1386D" w:rsidRDefault="00E841B8" w:rsidP="002204E5">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 xml:space="preserve"> “Bir ulusun sahip olduğu sosyal, kültürel, ekonomik ve bilimsel değerleri kapsayan maddî ve manevî </w:t>
      </w:r>
      <w:r w:rsidR="006E7F42" w:rsidRPr="00B1386D">
        <w:rPr>
          <w:rFonts w:ascii="Times New Roman" w:hAnsi="Times New Roman"/>
          <w:bCs/>
          <w:color w:val="000000" w:themeColor="text1"/>
          <w:sz w:val="24"/>
          <w:szCs w:val="24"/>
        </w:rPr>
        <w:t>öğelerin</w:t>
      </w:r>
      <w:r w:rsidRPr="00B1386D">
        <w:rPr>
          <w:rFonts w:ascii="Times New Roman" w:hAnsi="Times New Roman"/>
          <w:bCs/>
          <w:color w:val="000000" w:themeColor="text1"/>
          <w:sz w:val="24"/>
          <w:szCs w:val="24"/>
        </w:rPr>
        <w:t xml:space="preserve"> </w:t>
      </w:r>
      <w:r w:rsidR="006E7F42" w:rsidRPr="00B1386D">
        <w:rPr>
          <w:rFonts w:ascii="Times New Roman" w:hAnsi="Times New Roman"/>
          <w:bCs/>
          <w:color w:val="000000" w:themeColor="text1"/>
          <w:sz w:val="24"/>
          <w:szCs w:val="24"/>
        </w:rPr>
        <w:t>bütün”üne</w:t>
      </w:r>
      <w:r w:rsidRPr="00B1386D">
        <w:rPr>
          <w:rFonts w:ascii="Times New Roman" w:hAnsi="Times New Roman"/>
          <w:bCs/>
          <w:color w:val="000000" w:themeColor="text1"/>
          <w:sz w:val="24"/>
          <w:szCs w:val="24"/>
        </w:rPr>
        <w:t xml:space="preserve"> (Akalın, vd. 2005:483) değer denir.  D</w:t>
      </w:r>
      <w:r w:rsidR="00D00B23" w:rsidRPr="00B1386D">
        <w:rPr>
          <w:rFonts w:ascii="Times New Roman" w:hAnsi="Times New Roman"/>
          <w:bCs/>
          <w:color w:val="000000" w:themeColor="text1"/>
          <w:sz w:val="24"/>
          <w:szCs w:val="24"/>
        </w:rPr>
        <w:t>eğer, b</w:t>
      </w:r>
      <w:r w:rsidR="00473741" w:rsidRPr="00B1386D">
        <w:rPr>
          <w:rFonts w:ascii="Times New Roman" w:hAnsi="Times New Roman"/>
          <w:bCs/>
          <w:color w:val="000000" w:themeColor="text1"/>
          <w:sz w:val="24"/>
          <w:szCs w:val="24"/>
        </w:rPr>
        <w:t>elli bir davranış tarzı ya da varoluşun temel amacını ilgilendiren uzun süreli kişisel bir inanıştır</w:t>
      </w:r>
      <w:r w:rsidR="00D20B44" w:rsidRPr="00B1386D">
        <w:rPr>
          <w:rFonts w:ascii="Times New Roman" w:hAnsi="Times New Roman"/>
          <w:bCs/>
          <w:color w:val="000000" w:themeColor="text1"/>
          <w:sz w:val="24"/>
          <w:szCs w:val="24"/>
        </w:rPr>
        <w:t>. Başka bir ifade ile değer;</w:t>
      </w:r>
      <w:r w:rsidR="00473741" w:rsidRPr="00B1386D">
        <w:rPr>
          <w:rFonts w:ascii="Times New Roman" w:hAnsi="Times New Roman"/>
          <w:bCs/>
          <w:color w:val="000000" w:themeColor="text1"/>
          <w:sz w:val="24"/>
          <w:szCs w:val="24"/>
        </w:rPr>
        <w:t xml:space="preserve"> bireyin çevresindeki insanları ve karşılaştığı olayları değerlendirmek</w:t>
      </w:r>
      <w:r w:rsidR="00066CBE" w:rsidRPr="00B1386D">
        <w:rPr>
          <w:rFonts w:ascii="Times New Roman" w:hAnsi="Times New Roman"/>
          <w:bCs/>
          <w:color w:val="000000" w:themeColor="text1"/>
          <w:sz w:val="24"/>
          <w:szCs w:val="24"/>
        </w:rPr>
        <w:t>,</w:t>
      </w:r>
      <w:r w:rsidR="00473741" w:rsidRPr="00B1386D">
        <w:rPr>
          <w:rFonts w:ascii="Times New Roman" w:hAnsi="Times New Roman"/>
          <w:bCs/>
          <w:color w:val="000000" w:themeColor="text1"/>
          <w:sz w:val="24"/>
          <w:szCs w:val="24"/>
        </w:rPr>
        <w:t xml:space="preserve"> bunlar karşısında düşüncelerini ve yapacaklarını meşru bir zemine oturtmak için kulla</w:t>
      </w:r>
      <w:r w:rsidR="00CD6321" w:rsidRPr="00B1386D">
        <w:rPr>
          <w:rFonts w:ascii="Times New Roman" w:hAnsi="Times New Roman"/>
          <w:bCs/>
          <w:color w:val="000000" w:themeColor="text1"/>
          <w:sz w:val="24"/>
          <w:szCs w:val="24"/>
        </w:rPr>
        <w:t>ndığı</w:t>
      </w:r>
      <w:r w:rsidR="00021115" w:rsidRPr="00B1386D">
        <w:rPr>
          <w:rFonts w:ascii="Times New Roman" w:hAnsi="Times New Roman"/>
          <w:bCs/>
          <w:color w:val="000000" w:themeColor="text1"/>
          <w:sz w:val="24"/>
          <w:szCs w:val="24"/>
        </w:rPr>
        <w:t xml:space="preserve"> </w:t>
      </w:r>
      <w:r w:rsidR="00983D79" w:rsidRPr="00B1386D">
        <w:rPr>
          <w:rFonts w:ascii="Times New Roman" w:hAnsi="Times New Roman"/>
          <w:bCs/>
          <w:color w:val="000000" w:themeColor="text1"/>
          <w:sz w:val="24"/>
          <w:szCs w:val="24"/>
        </w:rPr>
        <w:t xml:space="preserve">bir </w:t>
      </w:r>
      <w:r w:rsidR="00021115" w:rsidRPr="00B1386D">
        <w:rPr>
          <w:rFonts w:ascii="Times New Roman" w:hAnsi="Times New Roman"/>
          <w:bCs/>
          <w:color w:val="000000" w:themeColor="text1"/>
          <w:sz w:val="24"/>
          <w:szCs w:val="24"/>
        </w:rPr>
        <w:t>ölçüttür (Güven, 2014:</w:t>
      </w:r>
      <w:r w:rsidR="00473741" w:rsidRPr="00B1386D">
        <w:rPr>
          <w:rFonts w:ascii="Times New Roman" w:hAnsi="Times New Roman"/>
          <w:bCs/>
          <w:color w:val="000000" w:themeColor="text1"/>
          <w:sz w:val="24"/>
          <w:szCs w:val="24"/>
        </w:rPr>
        <w:t>507)</w:t>
      </w:r>
      <w:r w:rsidR="002204E5" w:rsidRPr="00B1386D">
        <w:rPr>
          <w:rFonts w:ascii="Times New Roman" w:hAnsi="Times New Roman"/>
          <w:bCs/>
          <w:color w:val="000000" w:themeColor="text1"/>
          <w:sz w:val="24"/>
          <w:szCs w:val="24"/>
        </w:rPr>
        <w:t xml:space="preserve"> . Değer insanların ruhî, ahlaki, sosyal veya güzellik bakımından sahip olduğu yüksek ve yararlı bir özelliktir (Bahar, 2009: 64).  Değerler işlev bakımından sosyal yapıyı olumlu bir biçimde etkilemektedir. Değerleri yeni nesillere aktarırken, onların yapısını bozmadan programlı bir şekilde aktarmak gerekir (Elbir ve Bağcı, 2013:1323). Bu doğrultuda değerler eğitimi ön plana çıkmaktadır.</w:t>
      </w:r>
    </w:p>
    <w:p w:rsidR="002204E5" w:rsidRPr="00B1386D" w:rsidRDefault="002204E5" w:rsidP="002204E5">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Değerler eğitimi bir kişinin kendini tanıması ve kendisi ile uyumlu olmasını sağlayan süreçtir. Bu eğitim, ulusal ve evrensel ögeler üzerine kurulur, iyi insan yetiştirmeyi</w:t>
      </w:r>
      <w:r w:rsidR="00CD6321" w:rsidRPr="00B1386D">
        <w:rPr>
          <w:rFonts w:ascii="Times New Roman" w:hAnsi="Times New Roman"/>
          <w:bCs/>
          <w:color w:val="000000" w:themeColor="text1"/>
          <w:sz w:val="24"/>
          <w:szCs w:val="24"/>
        </w:rPr>
        <w:t xml:space="preserve"> ve çok yönlü öğrenmeyi amaçlar ve</w:t>
      </w:r>
      <w:r w:rsidRPr="00B1386D">
        <w:rPr>
          <w:rFonts w:ascii="Times New Roman" w:hAnsi="Times New Roman"/>
          <w:bCs/>
          <w:color w:val="000000" w:themeColor="text1"/>
          <w:sz w:val="24"/>
          <w:szCs w:val="24"/>
        </w:rPr>
        <w:t xml:space="preserve"> kişilik oluşturur. Değerler eğitimi bireyin eleştirel ve yaratıcı düşünme, sebep sonuç ilişkisini kestirme, problem çözme becerilerini geliştirir, bireye toplumsal değerleri kazandırır (Özen, Güleryüz, Özen, 2012:283). Toplumsal hayatın devamını sağlayan kültür</w:t>
      </w:r>
      <w:r w:rsidR="00CD6321" w:rsidRPr="00B1386D">
        <w:rPr>
          <w:rFonts w:ascii="Times New Roman" w:hAnsi="Times New Roman"/>
          <w:bCs/>
          <w:color w:val="000000" w:themeColor="text1"/>
          <w:sz w:val="24"/>
          <w:szCs w:val="24"/>
        </w:rPr>
        <w:t>ün</w:t>
      </w:r>
      <w:r w:rsidRPr="00B1386D">
        <w:rPr>
          <w:rFonts w:ascii="Times New Roman" w:hAnsi="Times New Roman"/>
          <w:bCs/>
          <w:color w:val="000000" w:themeColor="text1"/>
          <w:sz w:val="24"/>
          <w:szCs w:val="24"/>
        </w:rPr>
        <w:t xml:space="preserve"> ve değerlerin gelecek nesillere aktarılması, değerler eğitimi ile mümkündür. Değerler eğitimi; bireylerin doğru veya yanlış bir durumla karşılaştıklarında, nasıl düşünmeleri ve ne hissetmeleri gerektiği konusunda eğitimcilerin yaptığı yol göstermedir (Özen, Güleryüz, Özen, 2012:283). Değerler eğitimi toplumsal yaşamın devamlılığını ve bütünlüğünü sağlamada çok önemlidir. Toplumsal yaşamın kuralları değerlere göre oluşur, birey hayatını değerlere göre şekillendirir (Yazıcı, 2006: 500). Değerler eğitiminin sahip olduğu önemden dolayı alanın uzmanları 1950’li </w:t>
      </w:r>
      <w:r w:rsidRPr="00B1386D">
        <w:rPr>
          <w:rFonts w:ascii="Times New Roman" w:hAnsi="Times New Roman"/>
          <w:bCs/>
          <w:color w:val="000000" w:themeColor="text1"/>
          <w:sz w:val="24"/>
          <w:szCs w:val="24"/>
        </w:rPr>
        <w:lastRenderedPageBreak/>
        <w:t xml:space="preserve">yıllardan itibaren değerlerin kavramsallaştırılmasına yönelik bazı yöntemler geliştirmişlerdir (Schwartz, 1996: 119). Bu çalışmalar doğrultusunda çeşitli değerler belirlenmiştir: </w:t>
      </w:r>
    </w:p>
    <w:p w:rsidR="002204E5" w:rsidRPr="00B1386D" w:rsidRDefault="002204E5" w:rsidP="002204E5">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 xml:space="preserve">Örneğin; Rokeach (1973) 18 amaç değer, 18 de araç değer olmak üzere toplam 36 değer tespit edip sınıflandırmıştır. Schwarzt (1996, 122-123) ise “güç”, “hazcılık”, “başarı”, “uyarım”, “öz-yönelim”, “evrenselcilik”, “yardımseverlik”, “gelenek”, “uygunluk”, “güvenlik” ana başlıkları kapsamında 56 alt değer tespit etmiştir. Hooper (2003: 16-17)  “Değerler Eğitimi Çalışması” konulu araştırmasında, Avusturalya’daki okullarda “hoşgörü-anlayış”, “saygı”, “sorumluluk”, “sosyal adalet”,  “mükemmellik”, “öz bakım”, “güven ve kapsayıcılık”, “dürüstlük”, “özgürlük” ve “etik” değerlerin en çok öğretilen değerler olduğunu belirlemiştir. </w:t>
      </w:r>
    </w:p>
    <w:p w:rsidR="00496A6E" w:rsidRPr="00B1386D" w:rsidRDefault="002204E5" w:rsidP="002204E5">
      <w:pPr>
        <w:spacing w:before="120" w:after="0" w:line="480" w:lineRule="auto"/>
        <w:ind w:firstLine="567"/>
        <w:rPr>
          <w:rFonts w:ascii="Times New Roman" w:hAnsi="Times New Roman"/>
          <w:color w:val="000000" w:themeColor="text1"/>
          <w:sz w:val="24"/>
          <w:szCs w:val="24"/>
          <w:shd w:val="clear" w:color="auto" w:fill="FFFFFF"/>
        </w:rPr>
      </w:pPr>
      <w:r w:rsidRPr="00B1386D">
        <w:rPr>
          <w:rFonts w:ascii="Times New Roman" w:hAnsi="Times New Roman"/>
          <w:bCs/>
          <w:color w:val="000000" w:themeColor="text1"/>
          <w:sz w:val="24"/>
          <w:szCs w:val="24"/>
        </w:rPr>
        <w:t>Evrensel ve ulusal pek çok eser, içerdikleri değerler bakımından oldukça önemli kaynaklardır. Değerler eğitiminde bu kaynaklardan faydalanmak mümkündür. Değerler eğitimi bakımından önemli olan kaynaklardan biri de Türk edebiyatının önemli eserlerinden biri olan Süheyl ü Nevbahâr’dır</w:t>
      </w:r>
      <w:r w:rsidR="003A42E4" w:rsidRPr="00B1386D">
        <w:rPr>
          <w:rFonts w:ascii="Times New Roman" w:hAnsi="Times New Roman"/>
          <w:bCs/>
          <w:color w:val="000000" w:themeColor="text1"/>
          <w:sz w:val="24"/>
          <w:szCs w:val="24"/>
        </w:rPr>
        <w:t>.</w:t>
      </w:r>
    </w:p>
    <w:p w:rsidR="00473741" w:rsidRPr="00B1386D" w:rsidRDefault="00473741" w:rsidP="000C5C3B">
      <w:pPr>
        <w:spacing w:before="120" w:after="0" w:line="480" w:lineRule="auto"/>
        <w:rPr>
          <w:rFonts w:ascii="Times New Roman" w:hAnsi="Times New Roman"/>
          <w:b/>
          <w:color w:val="000000" w:themeColor="text1"/>
          <w:sz w:val="24"/>
          <w:szCs w:val="24"/>
        </w:rPr>
      </w:pPr>
      <w:r w:rsidRPr="00B1386D">
        <w:rPr>
          <w:rFonts w:ascii="Times New Roman" w:hAnsi="Times New Roman"/>
          <w:b/>
          <w:color w:val="000000" w:themeColor="text1"/>
          <w:sz w:val="24"/>
          <w:szCs w:val="24"/>
        </w:rPr>
        <w:t xml:space="preserve">Süheyl ü </w:t>
      </w:r>
      <w:r w:rsidR="00941B9C" w:rsidRPr="00B1386D">
        <w:rPr>
          <w:rFonts w:ascii="Times New Roman" w:hAnsi="Times New Roman"/>
          <w:b/>
          <w:color w:val="000000" w:themeColor="text1"/>
          <w:sz w:val="24"/>
          <w:szCs w:val="24"/>
        </w:rPr>
        <w:t>Nevbahâr</w:t>
      </w:r>
    </w:p>
    <w:p w:rsidR="00473741" w:rsidRPr="00B1386D" w:rsidRDefault="00BD09F4" w:rsidP="00EA4D48">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1350 tarihinde tamamlanan b</w:t>
      </w:r>
      <w:r w:rsidR="00473741" w:rsidRPr="00B1386D">
        <w:rPr>
          <w:rFonts w:ascii="Times New Roman" w:hAnsi="Times New Roman"/>
          <w:bCs/>
          <w:color w:val="000000" w:themeColor="text1"/>
          <w:sz w:val="24"/>
          <w:szCs w:val="24"/>
        </w:rPr>
        <w:t>u eser</w:t>
      </w:r>
      <w:r w:rsidRPr="00B1386D">
        <w:rPr>
          <w:rFonts w:ascii="Times New Roman" w:hAnsi="Times New Roman"/>
          <w:bCs/>
          <w:color w:val="000000" w:themeColor="text1"/>
          <w:sz w:val="24"/>
          <w:szCs w:val="24"/>
        </w:rPr>
        <w:t>,</w:t>
      </w:r>
      <w:r w:rsidR="00473741" w:rsidRPr="00B1386D">
        <w:rPr>
          <w:rFonts w:ascii="Times New Roman" w:hAnsi="Times New Roman"/>
          <w:bCs/>
          <w:color w:val="000000" w:themeColor="text1"/>
          <w:sz w:val="24"/>
          <w:szCs w:val="24"/>
        </w:rPr>
        <w:t xml:space="preserve"> 5703 beyitlik</w:t>
      </w:r>
      <w:r w:rsidR="006A443C" w:rsidRPr="00B1386D">
        <w:rPr>
          <w:rFonts w:ascii="Times New Roman" w:hAnsi="Times New Roman"/>
          <w:bCs/>
          <w:color w:val="000000" w:themeColor="text1"/>
          <w:sz w:val="24"/>
          <w:szCs w:val="24"/>
        </w:rPr>
        <w:t xml:space="preserve"> bir aşk mesnevisidir. Mesnevi,</w:t>
      </w:r>
      <w:r w:rsidR="00473741" w:rsidRPr="00B1386D">
        <w:rPr>
          <w:rFonts w:ascii="Times New Roman" w:hAnsi="Times New Roman"/>
          <w:bCs/>
          <w:color w:val="000000" w:themeColor="text1"/>
          <w:sz w:val="24"/>
          <w:szCs w:val="24"/>
        </w:rPr>
        <w:t xml:space="preserve"> Yemen padişahının oğlu Süheyl ile Çin hükümdarının kızı </w:t>
      </w:r>
      <w:r w:rsidR="00941B9C" w:rsidRPr="00B1386D">
        <w:rPr>
          <w:rFonts w:ascii="Times New Roman" w:hAnsi="Times New Roman"/>
          <w:bCs/>
          <w:color w:val="000000" w:themeColor="text1"/>
          <w:sz w:val="24"/>
          <w:szCs w:val="24"/>
        </w:rPr>
        <w:t>Nevbahâr</w:t>
      </w:r>
      <w:r w:rsidR="006A443C" w:rsidRPr="00B1386D">
        <w:rPr>
          <w:rFonts w:ascii="Times New Roman" w:hAnsi="Times New Roman"/>
          <w:bCs/>
          <w:color w:val="000000" w:themeColor="text1"/>
          <w:sz w:val="24"/>
          <w:szCs w:val="24"/>
        </w:rPr>
        <w:t>’ın aşkları uğruna katlandıkları zorluklar</w:t>
      </w:r>
      <w:r w:rsidRPr="00B1386D">
        <w:rPr>
          <w:rFonts w:ascii="Times New Roman" w:hAnsi="Times New Roman"/>
          <w:bCs/>
          <w:color w:val="000000" w:themeColor="text1"/>
          <w:sz w:val="24"/>
          <w:szCs w:val="24"/>
        </w:rPr>
        <w:t>ı</w:t>
      </w:r>
      <w:r w:rsidR="006A443C" w:rsidRPr="00B1386D">
        <w:rPr>
          <w:rFonts w:ascii="Times New Roman" w:hAnsi="Times New Roman"/>
          <w:bCs/>
          <w:color w:val="000000" w:themeColor="text1"/>
          <w:sz w:val="24"/>
          <w:szCs w:val="24"/>
        </w:rPr>
        <w:t>, çektikleri sıkıntılar</w:t>
      </w:r>
      <w:r w:rsidRPr="00B1386D">
        <w:rPr>
          <w:rFonts w:ascii="Times New Roman" w:hAnsi="Times New Roman"/>
          <w:bCs/>
          <w:color w:val="000000" w:themeColor="text1"/>
          <w:sz w:val="24"/>
          <w:szCs w:val="24"/>
        </w:rPr>
        <w:t>ı</w:t>
      </w:r>
      <w:r w:rsidR="006A443C" w:rsidRPr="00B1386D">
        <w:rPr>
          <w:rFonts w:ascii="Times New Roman" w:hAnsi="Times New Roman"/>
          <w:bCs/>
          <w:color w:val="000000" w:themeColor="text1"/>
          <w:sz w:val="24"/>
          <w:szCs w:val="24"/>
        </w:rPr>
        <w:t>, verdikleri mücadeleler</w:t>
      </w:r>
      <w:r w:rsidRPr="00B1386D">
        <w:rPr>
          <w:rFonts w:ascii="Times New Roman" w:hAnsi="Times New Roman"/>
          <w:bCs/>
          <w:color w:val="000000" w:themeColor="text1"/>
          <w:sz w:val="24"/>
          <w:szCs w:val="24"/>
        </w:rPr>
        <w:t xml:space="preserve">i çeşitli dinî, ahlaki öğütlerle zenginleştirilerek ele almaktadır. </w:t>
      </w:r>
    </w:p>
    <w:p w:rsidR="00473741" w:rsidRPr="00B1386D" w:rsidRDefault="002C302E" w:rsidP="00EA4D48">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 xml:space="preserve"> </w:t>
      </w:r>
      <w:r w:rsidR="00473741" w:rsidRPr="00B1386D">
        <w:rPr>
          <w:rFonts w:ascii="Times New Roman" w:hAnsi="Times New Roman"/>
          <w:bCs/>
          <w:color w:val="000000" w:themeColor="text1"/>
          <w:sz w:val="24"/>
          <w:szCs w:val="24"/>
        </w:rPr>
        <w:t>“Süheyl ü Nevbahâr” mesnevisi, Yemen padişahının oğlu Süheyl ile Çin hükümdarının kızı Nevbahâr</w:t>
      </w:r>
      <w:r w:rsidR="006A443C" w:rsidRPr="00B1386D">
        <w:rPr>
          <w:rFonts w:ascii="Times New Roman" w:hAnsi="Times New Roman"/>
          <w:bCs/>
          <w:color w:val="000000" w:themeColor="text1"/>
          <w:sz w:val="24"/>
          <w:szCs w:val="24"/>
        </w:rPr>
        <w:t xml:space="preserve"> a</w:t>
      </w:r>
      <w:r w:rsidR="00473741" w:rsidRPr="00B1386D">
        <w:rPr>
          <w:rFonts w:ascii="Times New Roman" w:hAnsi="Times New Roman"/>
          <w:bCs/>
          <w:color w:val="000000" w:themeColor="text1"/>
          <w:sz w:val="24"/>
          <w:szCs w:val="24"/>
        </w:rPr>
        <w:t>r</w:t>
      </w:r>
      <w:r w:rsidR="007E6EA2" w:rsidRPr="00B1386D">
        <w:rPr>
          <w:rFonts w:ascii="Times New Roman" w:hAnsi="Times New Roman"/>
          <w:bCs/>
          <w:color w:val="000000" w:themeColor="text1"/>
          <w:sz w:val="24"/>
          <w:szCs w:val="24"/>
        </w:rPr>
        <w:t>asında geçen aşkı ve bu konuyla</w:t>
      </w:r>
      <w:r w:rsidR="00473741" w:rsidRPr="00B1386D">
        <w:rPr>
          <w:rFonts w:ascii="Times New Roman" w:hAnsi="Times New Roman"/>
          <w:bCs/>
          <w:color w:val="000000" w:themeColor="text1"/>
          <w:sz w:val="24"/>
          <w:szCs w:val="24"/>
        </w:rPr>
        <w:t xml:space="preserve"> bağlantılı </w:t>
      </w:r>
      <w:r w:rsidR="00BD09F4" w:rsidRPr="00B1386D">
        <w:rPr>
          <w:rFonts w:ascii="Times New Roman" w:hAnsi="Times New Roman"/>
          <w:bCs/>
          <w:color w:val="000000" w:themeColor="text1"/>
          <w:sz w:val="24"/>
          <w:szCs w:val="24"/>
        </w:rPr>
        <w:t>olan</w:t>
      </w:r>
      <w:r w:rsidR="001F2A0A" w:rsidRPr="00B1386D">
        <w:rPr>
          <w:rFonts w:ascii="Times New Roman" w:hAnsi="Times New Roman"/>
          <w:bCs/>
          <w:color w:val="000000" w:themeColor="text1"/>
          <w:sz w:val="24"/>
          <w:szCs w:val="24"/>
        </w:rPr>
        <w:t xml:space="preserve"> </w:t>
      </w:r>
      <w:r w:rsidR="00473741" w:rsidRPr="00B1386D">
        <w:rPr>
          <w:rFonts w:ascii="Times New Roman" w:hAnsi="Times New Roman"/>
          <w:bCs/>
          <w:color w:val="000000" w:themeColor="text1"/>
          <w:sz w:val="24"/>
          <w:szCs w:val="24"/>
        </w:rPr>
        <w:t>olayları anlatan bir aşk hikâyesidir</w:t>
      </w:r>
      <w:r w:rsidRPr="00B1386D">
        <w:rPr>
          <w:rFonts w:ascii="Times New Roman" w:hAnsi="Times New Roman"/>
          <w:bCs/>
          <w:color w:val="000000" w:themeColor="text1"/>
          <w:sz w:val="24"/>
          <w:szCs w:val="24"/>
        </w:rPr>
        <w:t xml:space="preserve"> (Dilçin,</w:t>
      </w:r>
      <w:r w:rsidR="00242B7F" w:rsidRPr="00B1386D">
        <w:rPr>
          <w:rFonts w:ascii="Times New Roman" w:hAnsi="Times New Roman"/>
          <w:bCs/>
          <w:color w:val="000000" w:themeColor="text1"/>
          <w:sz w:val="24"/>
          <w:szCs w:val="24"/>
        </w:rPr>
        <w:t xml:space="preserve"> </w:t>
      </w:r>
      <w:r w:rsidRPr="00B1386D">
        <w:rPr>
          <w:rFonts w:ascii="Times New Roman" w:hAnsi="Times New Roman"/>
          <w:bCs/>
          <w:color w:val="000000" w:themeColor="text1"/>
          <w:sz w:val="24"/>
          <w:szCs w:val="24"/>
        </w:rPr>
        <w:t>1991:</w:t>
      </w:r>
      <w:r w:rsidR="00242B7F" w:rsidRPr="00B1386D">
        <w:rPr>
          <w:rFonts w:ascii="Times New Roman" w:hAnsi="Times New Roman"/>
          <w:bCs/>
          <w:color w:val="000000" w:themeColor="text1"/>
          <w:sz w:val="24"/>
          <w:szCs w:val="24"/>
        </w:rPr>
        <w:t xml:space="preserve"> </w:t>
      </w:r>
      <w:r w:rsidRPr="00B1386D">
        <w:rPr>
          <w:rFonts w:ascii="Times New Roman" w:hAnsi="Times New Roman"/>
          <w:bCs/>
          <w:color w:val="000000" w:themeColor="text1"/>
          <w:sz w:val="24"/>
          <w:szCs w:val="24"/>
        </w:rPr>
        <w:t>48-57).</w:t>
      </w:r>
      <w:r w:rsidR="00BD09F4" w:rsidRPr="00B1386D">
        <w:rPr>
          <w:rFonts w:ascii="Times New Roman" w:hAnsi="Times New Roman"/>
          <w:bCs/>
          <w:color w:val="000000" w:themeColor="text1"/>
          <w:sz w:val="24"/>
          <w:szCs w:val="24"/>
        </w:rPr>
        <w:t xml:space="preserve"> </w:t>
      </w:r>
      <w:r w:rsidR="00473741" w:rsidRPr="00B1386D">
        <w:rPr>
          <w:rFonts w:ascii="Times New Roman" w:hAnsi="Times New Roman"/>
          <w:bCs/>
          <w:color w:val="000000" w:themeColor="text1"/>
          <w:sz w:val="24"/>
          <w:szCs w:val="24"/>
        </w:rPr>
        <w:t xml:space="preserve">Süheyl ü </w:t>
      </w:r>
      <w:r w:rsidR="00941B9C" w:rsidRPr="00B1386D">
        <w:rPr>
          <w:rFonts w:ascii="Times New Roman" w:hAnsi="Times New Roman"/>
          <w:bCs/>
          <w:color w:val="000000" w:themeColor="text1"/>
          <w:sz w:val="24"/>
          <w:szCs w:val="24"/>
        </w:rPr>
        <w:t>Nevbahâr</w:t>
      </w:r>
      <w:r w:rsidR="00473741" w:rsidRPr="00B1386D">
        <w:rPr>
          <w:rFonts w:ascii="Times New Roman" w:hAnsi="Times New Roman"/>
          <w:bCs/>
          <w:color w:val="000000" w:themeColor="text1"/>
          <w:sz w:val="24"/>
          <w:szCs w:val="24"/>
        </w:rPr>
        <w:t xml:space="preserve"> mesnevisinin özeti şöyledir: </w:t>
      </w:r>
    </w:p>
    <w:p w:rsidR="00473741" w:rsidRPr="00B1386D" w:rsidRDefault="00473741" w:rsidP="00EA4D48">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lastRenderedPageBreak/>
        <w:t xml:space="preserve">Yemen ülkesinin </w:t>
      </w:r>
      <w:r w:rsidR="008031DE" w:rsidRPr="00B1386D">
        <w:rPr>
          <w:rFonts w:ascii="Times New Roman" w:hAnsi="Times New Roman"/>
          <w:bCs/>
          <w:color w:val="000000" w:themeColor="text1"/>
          <w:sz w:val="24"/>
          <w:szCs w:val="24"/>
        </w:rPr>
        <w:t>p</w:t>
      </w:r>
      <w:r w:rsidR="007E6EA2" w:rsidRPr="00B1386D">
        <w:rPr>
          <w:rFonts w:ascii="Times New Roman" w:hAnsi="Times New Roman"/>
          <w:bCs/>
          <w:color w:val="000000" w:themeColor="text1"/>
          <w:sz w:val="24"/>
          <w:szCs w:val="24"/>
        </w:rPr>
        <w:t>adişahı</w:t>
      </w:r>
      <w:r w:rsidRPr="00B1386D">
        <w:rPr>
          <w:rFonts w:ascii="Times New Roman" w:hAnsi="Times New Roman"/>
          <w:bCs/>
          <w:color w:val="000000" w:themeColor="text1"/>
          <w:sz w:val="24"/>
          <w:szCs w:val="24"/>
        </w:rPr>
        <w:t xml:space="preserve"> Bahr’ın çocuğu yoktur. Taht ve tacının b</w:t>
      </w:r>
      <w:r w:rsidR="00D427A7" w:rsidRPr="00B1386D">
        <w:rPr>
          <w:rFonts w:ascii="Times New Roman" w:hAnsi="Times New Roman"/>
          <w:bCs/>
          <w:color w:val="000000" w:themeColor="text1"/>
          <w:sz w:val="24"/>
          <w:szCs w:val="24"/>
        </w:rPr>
        <w:t>aşkalarına kalacağı endişesine kapılan</w:t>
      </w:r>
      <w:r w:rsidRPr="00B1386D">
        <w:rPr>
          <w:rFonts w:ascii="Times New Roman" w:hAnsi="Times New Roman"/>
          <w:bCs/>
          <w:color w:val="000000" w:themeColor="text1"/>
          <w:sz w:val="24"/>
          <w:szCs w:val="24"/>
        </w:rPr>
        <w:t xml:space="preserve"> </w:t>
      </w:r>
      <w:r w:rsidR="008031DE" w:rsidRPr="00B1386D">
        <w:rPr>
          <w:rFonts w:ascii="Times New Roman" w:hAnsi="Times New Roman"/>
          <w:bCs/>
          <w:color w:val="000000" w:themeColor="text1"/>
          <w:sz w:val="24"/>
          <w:szCs w:val="24"/>
        </w:rPr>
        <w:t>padişah</w:t>
      </w:r>
      <w:r w:rsidR="001F2A0A" w:rsidRPr="00B1386D">
        <w:rPr>
          <w:rFonts w:ascii="Times New Roman" w:hAnsi="Times New Roman"/>
          <w:bCs/>
          <w:color w:val="000000" w:themeColor="text1"/>
          <w:sz w:val="24"/>
          <w:szCs w:val="24"/>
        </w:rPr>
        <w:t>, Allah’ın hoşnutluğunu kazanmak için</w:t>
      </w:r>
      <w:r w:rsidR="00D427A7" w:rsidRPr="00B1386D">
        <w:rPr>
          <w:rFonts w:ascii="Times New Roman" w:hAnsi="Times New Roman"/>
          <w:bCs/>
          <w:color w:val="000000" w:themeColor="text1"/>
          <w:sz w:val="24"/>
          <w:szCs w:val="24"/>
        </w:rPr>
        <w:t xml:space="preserve">, kendisine bir erkek evlat ihsan </w:t>
      </w:r>
      <w:r w:rsidR="001F2A0A" w:rsidRPr="00B1386D">
        <w:rPr>
          <w:rFonts w:ascii="Times New Roman" w:hAnsi="Times New Roman"/>
          <w:bCs/>
          <w:color w:val="000000" w:themeColor="text1"/>
          <w:sz w:val="24"/>
          <w:szCs w:val="24"/>
        </w:rPr>
        <w:t>edeceğini</w:t>
      </w:r>
      <w:r w:rsidR="00D427A7" w:rsidRPr="00B1386D">
        <w:rPr>
          <w:rFonts w:ascii="Times New Roman" w:hAnsi="Times New Roman"/>
          <w:bCs/>
          <w:color w:val="000000" w:themeColor="text1"/>
          <w:sz w:val="24"/>
          <w:szCs w:val="24"/>
        </w:rPr>
        <w:t xml:space="preserve"> umarak, </w:t>
      </w:r>
      <w:r w:rsidRPr="00B1386D">
        <w:rPr>
          <w:rFonts w:ascii="Times New Roman" w:hAnsi="Times New Roman"/>
          <w:bCs/>
          <w:color w:val="000000" w:themeColor="text1"/>
          <w:sz w:val="24"/>
          <w:szCs w:val="24"/>
        </w:rPr>
        <w:t>hazi</w:t>
      </w:r>
      <w:r w:rsidR="00E725CC" w:rsidRPr="00B1386D">
        <w:rPr>
          <w:rFonts w:ascii="Times New Roman" w:hAnsi="Times New Roman"/>
          <w:bCs/>
          <w:color w:val="000000" w:themeColor="text1"/>
          <w:sz w:val="24"/>
          <w:szCs w:val="24"/>
        </w:rPr>
        <w:t xml:space="preserve">nelerini halka açar, onlara </w:t>
      </w:r>
      <w:r w:rsidRPr="00B1386D">
        <w:rPr>
          <w:rFonts w:ascii="Times New Roman" w:hAnsi="Times New Roman"/>
          <w:bCs/>
          <w:color w:val="000000" w:themeColor="text1"/>
          <w:sz w:val="24"/>
          <w:szCs w:val="24"/>
        </w:rPr>
        <w:t xml:space="preserve">bol izzet ve ikramlarda bulunur. </w:t>
      </w:r>
      <w:r w:rsidR="007E6EA2" w:rsidRPr="00B1386D">
        <w:rPr>
          <w:rFonts w:ascii="Times New Roman" w:hAnsi="Times New Roman"/>
          <w:bCs/>
          <w:color w:val="000000" w:themeColor="text1"/>
          <w:sz w:val="24"/>
          <w:szCs w:val="24"/>
        </w:rPr>
        <w:t>Padişah</w:t>
      </w:r>
      <w:r w:rsidR="00131113" w:rsidRPr="00B1386D">
        <w:rPr>
          <w:rFonts w:ascii="Times New Roman" w:hAnsi="Times New Roman"/>
          <w:bCs/>
          <w:color w:val="000000" w:themeColor="text1"/>
          <w:sz w:val="24"/>
          <w:szCs w:val="24"/>
        </w:rPr>
        <w:t>, h</w:t>
      </w:r>
      <w:r w:rsidRPr="00B1386D">
        <w:rPr>
          <w:rFonts w:ascii="Times New Roman" w:hAnsi="Times New Roman"/>
          <w:bCs/>
          <w:color w:val="000000" w:themeColor="text1"/>
          <w:sz w:val="24"/>
          <w:szCs w:val="24"/>
        </w:rPr>
        <w:t>alkının hayır ve duaları ile</w:t>
      </w:r>
      <w:r w:rsidR="000C09F0" w:rsidRPr="00B1386D">
        <w:rPr>
          <w:rFonts w:ascii="Times New Roman" w:hAnsi="Times New Roman"/>
          <w:bCs/>
          <w:color w:val="000000" w:themeColor="text1"/>
          <w:sz w:val="24"/>
          <w:szCs w:val="24"/>
        </w:rPr>
        <w:t xml:space="preserve"> bir</w:t>
      </w:r>
      <w:r w:rsidR="00131113" w:rsidRPr="00B1386D">
        <w:rPr>
          <w:rFonts w:ascii="Times New Roman" w:hAnsi="Times New Roman"/>
          <w:bCs/>
          <w:color w:val="000000" w:themeColor="text1"/>
          <w:sz w:val="24"/>
          <w:szCs w:val="24"/>
        </w:rPr>
        <w:t xml:space="preserve"> e</w:t>
      </w:r>
      <w:r w:rsidR="001F2A0A" w:rsidRPr="00B1386D">
        <w:rPr>
          <w:rFonts w:ascii="Times New Roman" w:hAnsi="Times New Roman"/>
          <w:bCs/>
          <w:color w:val="000000" w:themeColor="text1"/>
          <w:sz w:val="24"/>
          <w:szCs w:val="24"/>
        </w:rPr>
        <w:t>rkek evlada sahip olur ve çocuğuna</w:t>
      </w:r>
      <w:r w:rsidR="00131113" w:rsidRPr="00B1386D">
        <w:rPr>
          <w:rFonts w:ascii="Times New Roman" w:hAnsi="Times New Roman"/>
          <w:bCs/>
          <w:color w:val="000000" w:themeColor="text1"/>
          <w:sz w:val="24"/>
          <w:szCs w:val="24"/>
        </w:rPr>
        <w:t xml:space="preserve"> </w:t>
      </w:r>
      <w:r w:rsidRPr="00B1386D">
        <w:rPr>
          <w:rFonts w:ascii="Times New Roman" w:hAnsi="Times New Roman"/>
          <w:bCs/>
          <w:color w:val="000000" w:themeColor="text1"/>
          <w:sz w:val="24"/>
          <w:szCs w:val="24"/>
        </w:rPr>
        <w:t xml:space="preserve">Süheyl </w:t>
      </w:r>
      <w:r w:rsidR="00131113" w:rsidRPr="00B1386D">
        <w:rPr>
          <w:rFonts w:ascii="Times New Roman" w:hAnsi="Times New Roman"/>
          <w:bCs/>
          <w:color w:val="000000" w:themeColor="text1"/>
          <w:sz w:val="24"/>
          <w:szCs w:val="24"/>
        </w:rPr>
        <w:t>ismini verir. Süheyl’</w:t>
      </w:r>
      <w:r w:rsidR="00224B3D" w:rsidRPr="00B1386D">
        <w:rPr>
          <w:rFonts w:ascii="Times New Roman" w:hAnsi="Times New Roman"/>
          <w:bCs/>
          <w:color w:val="000000" w:themeColor="text1"/>
          <w:sz w:val="24"/>
          <w:szCs w:val="24"/>
        </w:rPr>
        <w:t xml:space="preserve">in eğitimi </w:t>
      </w:r>
      <w:r w:rsidR="00876E96" w:rsidRPr="00B1386D">
        <w:rPr>
          <w:rFonts w:ascii="Times New Roman" w:hAnsi="Times New Roman"/>
          <w:bCs/>
          <w:color w:val="000000" w:themeColor="text1"/>
          <w:sz w:val="24"/>
          <w:szCs w:val="24"/>
        </w:rPr>
        <w:t>için özel eğitmenler tutar, ona</w:t>
      </w:r>
      <w:r w:rsidR="00224B3D" w:rsidRPr="00B1386D">
        <w:rPr>
          <w:rFonts w:ascii="Times New Roman" w:hAnsi="Times New Roman"/>
          <w:bCs/>
          <w:color w:val="000000" w:themeColor="text1"/>
          <w:sz w:val="24"/>
          <w:szCs w:val="24"/>
        </w:rPr>
        <w:t xml:space="preserve"> </w:t>
      </w:r>
      <w:r w:rsidRPr="00B1386D">
        <w:rPr>
          <w:rFonts w:ascii="Times New Roman" w:hAnsi="Times New Roman"/>
          <w:bCs/>
          <w:color w:val="000000" w:themeColor="text1"/>
          <w:sz w:val="24"/>
          <w:szCs w:val="24"/>
        </w:rPr>
        <w:t>her türlü bilgi ve beceriyi</w:t>
      </w:r>
      <w:r w:rsidR="00224B3D" w:rsidRPr="00B1386D">
        <w:rPr>
          <w:rFonts w:ascii="Times New Roman" w:hAnsi="Times New Roman"/>
          <w:bCs/>
          <w:color w:val="000000" w:themeColor="text1"/>
          <w:sz w:val="24"/>
          <w:szCs w:val="24"/>
        </w:rPr>
        <w:t xml:space="preserve"> </w:t>
      </w:r>
      <w:r w:rsidR="00876E96" w:rsidRPr="00B1386D">
        <w:rPr>
          <w:rFonts w:ascii="Times New Roman" w:hAnsi="Times New Roman"/>
          <w:bCs/>
          <w:color w:val="000000" w:themeColor="text1"/>
          <w:sz w:val="24"/>
          <w:szCs w:val="24"/>
        </w:rPr>
        <w:t xml:space="preserve">kazandırır. </w:t>
      </w:r>
      <w:r w:rsidR="00224B3D" w:rsidRPr="00B1386D">
        <w:rPr>
          <w:rFonts w:ascii="Times New Roman" w:hAnsi="Times New Roman"/>
          <w:bCs/>
          <w:color w:val="000000" w:themeColor="text1"/>
          <w:sz w:val="24"/>
          <w:szCs w:val="24"/>
        </w:rPr>
        <w:t>Süh</w:t>
      </w:r>
      <w:r w:rsidR="00E725CC" w:rsidRPr="00B1386D">
        <w:rPr>
          <w:rFonts w:ascii="Times New Roman" w:hAnsi="Times New Roman"/>
          <w:bCs/>
          <w:color w:val="000000" w:themeColor="text1"/>
          <w:sz w:val="24"/>
          <w:szCs w:val="24"/>
        </w:rPr>
        <w:t>eyl delikanlılık yaşına gelince</w:t>
      </w:r>
      <w:r w:rsidR="00224B3D" w:rsidRPr="00B1386D">
        <w:rPr>
          <w:rFonts w:ascii="Times New Roman" w:hAnsi="Times New Roman"/>
          <w:bCs/>
          <w:color w:val="000000" w:themeColor="text1"/>
          <w:sz w:val="24"/>
          <w:szCs w:val="24"/>
        </w:rPr>
        <w:t xml:space="preserve"> </w:t>
      </w:r>
      <w:r w:rsidR="007E6EA2" w:rsidRPr="00B1386D">
        <w:rPr>
          <w:rFonts w:ascii="Times New Roman" w:hAnsi="Times New Roman"/>
          <w:bCs/>
          <w:color w:val="000000" w:themeColor="text1"/>
          <w:sz w:val="24"/>
          <w:szCs w:val="24"/>
        </w:rPr>
        <w:t>Padişah</w:t>
      </w:r>
      <w:r w:rsidR="00224B3D" w:rsidRPr="00B1386D">
        <w:rPr>
          <w:rFonts w:ascii="Times New Roman" w:hAnsi="Times New Roman"/>
          <w:bCs/>
          <w:color w:val="000000" w:themeColor="text1"/>
          <w:sz w:val="24"/>
          <w:szCs w:val="24"/>
        </w:rPr>
        <w:t xml:space="preserve"> onu</w:t>
      </w:r>
      <w:r w:rsidR="00552D7B" w:rsidRPr="00B1386D">
        <w:rPr>
          <w:rFonts w:ascii="Times New Roman" w:hAnsi="Times New Roman"/>
          <w:bCs/>
          <w:color w:val="000000" w:themeColor="text1"/>
          <w:sz w:val="24"/>
          <w:szCs w:val="24"/>
        </w:rPr>
        <w:t xml:space="preserve"> taht</w:t>
      </w:r>
      <w:r w:rsidR="00CE5F1F" w:rsidRPr="00B1386D">
        <w:rPr>
          <w:rFonts w:ascii="Times New Roman" w:hAnsi="Times New Roman"/>
          <w:bCs/>
          <w:color w:val="000000" w:themeColor="text1"/>
          <w:sz w:val="24"/>
          <w:szCs w:val="24"/>
        </w:rPr>
        <w:t>a geçirir ve kırk hazinesini ona bırakır. Süheyl sarayda</w:t>
      </w:r>
      <w:r w:rsidR="008302FE" w:rsidRPr="00B1386D">
        <w:rPr>
          <w:rFonts w:ascii="Times New Roman" w:hAnsi="Times New Roman"/>
          <w:bCs/>
          <w:color w:val="000000" w:themeColor="text1"/>
          <w:sz w:val="24"/>
          <w:szCs w:val="24"/>
        </w:rPr>
        <w:t xml:space="preserve"> odaları gezerken, odalardan birinin kilitli olduğunu</w:t>
      </w:r>
      <w:r w:rsidR="000C09F0" w:rsidRPr="00B1386D">
        <w:rPr>
          <w:rFonts w:ascii="Times New Roman" w:hAnsi="Times New Roman"/>
          <w:bCs/>
          <w:color w:val="000000" w:themeColor="text1"/>
          <w:sz w:val="24"/>
          <w:szCs w:val="24"/>
        </w:rPr>
        <w:t xml:space="preserve"> görür</w:t>
      </w:r>
      <w:r w:rsidR="00BF5AB0" w:rsidRPr="00B1386D">
        <w:rPr>
          <w:rFonts w:ascii="Times New Roman" w:hAnsi="Times New Roman"/>
          <w:bCs/>
          <w:color w:val="000000" w:themeColor="text1"/>
          <w:sz w:val="24"/>
          <w:szCs w:val="24"/>
        </w:rPr>
        <w:t>, bu odayı açtırınca</w:t>
      </w:r>
      <w:r w:rsidR="008302FE" w:rsidRPr="00B1386D">
        <w:rPr>
          <w:rFonts w:ascii="Times New Roman" w:hAnsi="Times New Roman"/>
          <w:bCs/>
          <w:color w:val="000000" w:themeColor="text1"/>
          <w:sz w:val="24"/>
          <w:szCs w:val="24"/>
        </w:rPr>
        <w:t xml:space="preserve"> </w:t>
      </w:r>
      <w:r w:rsidR="00E725CC" w:rsidRPr="00B1386D">
        <w:rPr>
          <w:rFonts w:ascii="Times New Roman" w:hAnsi="Times New Roman"/>
          <w:bCs/>
          <w:color w:val="000000" w:themeColor="text1"/>
          <w:sz w:val="24"/>
          <w:szCs w:val="24"/>
        </w:rPr>
        <w:t>olağan</w:t>
      </w:r>
      <w:r w:rsidRPr="00B1386D">
        <w:rPr>
          <w:rFonts w:ascii="Times New Roman" w:hAnsi="Times New Roman"/>
          <w:bCs/>
          <w:color w:val="000000" w:themeColor="text1"/>
          <w:sz w:val="24"/>
          <w:szCs w:val="24"/>
        </w:rPr>
        <w:t xml:space="preserve">üstü güzellikte, sonradan Çin hükümdarının kızı </w:t>
      </w:r>
      <w:r w:rsidR="00941B9C" w:rsidRPr="00B1386D">
        <w:rPr>
          <w:rFonts w:ascii="Times New Roman" w:hAnsi="Times New Roman"/>
          <w:bCs/>
          <w:color w:val="000000" w:themeColor="text1"/>
          <w:sz w:val="24"/>
          <w:szCs w:val="24"/>
        </w:rPr>
        <w:t>Nevbahâr</w:t>
      </w:r>
      <w:r w:rsidR="006938B5" w:rsidRPr="00B1386D">
        <w:rPr>
          <w:rFonts w:ascii="Times New Roman" w:hAnsi="Times New Roman"/>
          <w:bCs/>
          <w:color w:val="000000" w:themeColor="text1"/>
          <w:sz w:val="24"/>
          <w:szCs w:val="24"/>
        </w:rPr>
        <w:t>’ın resmi</w:t>
      </w:r>
      <w:r w:rsidR="00876E96" w:rsidRPr="00B1386D">
        <w:rPr>
          <w:rFonts w:ascii="Times New Roman" w:hAnsi="Times New Roman"/>
          <w:bCs/>
          <w:color w:val="000000" w:themeColor="text1"/>
          <w:sz w:val="24"/>
          <w:szCs w:val="24"/>
        </w:rPr>
        <w:t xml:space="preserve"> olduğunu öğrendiği</w:t>
      </w:r>
      <w:r w:rsidR="003A42E4" w:rsidRPr="00B1386D">
        <w:rPr>
          <w:rFonts w:ascii="Times New Roman" w:hAnsi="Times New Roman"/>
          <w:bCs/>
          <w:color w:val="000000" w:themeColor="text1"/>
          <w:sz w:val="24"/>
          <w:szCs w:val="24"/>
        </w:rPr>
        <w:t>,</w:t>
      </w:r>
      <w:r w:rsidR="00876E96" w:rsidRPr="00B1386D">
        <w:rPr>
          <w:rFonts w:ascii="Times New Roman" w:hAnsi="Times New Roman"/>
          <w:bCs/>
          <w:color w:val="000000" w:themeColor="text1"/>
          <w:sz w:val="24"/>
          <w:szCs w:val="24"/>
        </w:rPr>
        <w:t xml:space="preserve"> bir </w:t>
      </w:r>
      <w:r w:rsidR="006938B5" w:rsidRPr="00B1386D">
        <w:rPr>
          <w:rFonts w:ascii="Times New Roman" w:hAnsi="Times New Roman"/>
          <w:bCs/>
          <w:color w:val="000000" w:themeColor="text1"/>
          <w:sz w:val="24"/>
          <w:szCs w:val="24"/>
        </w:rPr>
        <w:t xml:space="preserve">tablo görür ve </w:t>
      </w:r>
      <w:r w:rsidR="00CE5F1F" w:rsidRPr="00B1386D">
        <w:rPr>
          <w:rFonts w:ascii="Times New Roman" w:hAnsi="Times New Roman"/>
          <w:bCs/>
          <w:color w:val="000000" w:themeColor="text1"/>
          <w:sz w:val="24"/>
          <w:szCs w:val="24"/>
        </w:rPr>
        <w:t xml:space="preserve">tablodaki </w:t>
      </w:r>
      <w:r w:rsidR="00E725CC" w:rsidRPr="00B1386D">
        <w:rPr>
          <w:rFonts w:ascii="Times New Roman" w:hAnsi="Times New Roman"/>
          <w:bCs/>
          <w:color w:val="000000" w:themeColor="text1"/>
          <w:sz w:val="24"/>
          <w:szCs w:val="24"/>
        </w:rPr>
        <w:t>kıza</w:t>
      </w:r>
      <w:r w:rsidRPr="00B1386D">
        <w:rPr>
          <w:rFonts w:ascii="Times New Roman" w:hAnsi="Times New Roman"/>
          <w:bCs/>
          <w:color w:val="000000" w:themeColor="text1"/>
          <w:sz w:val="24"/>
          <w:szCs w:val="24"/>
        </w:rPr>
        <w:t xml:space="preserve"> </w:t>
      </w:r>
      <w:r w:rsidR="00964B99" w:rsidRPr="00B1386D">
        <w:rPr>
          <w:rFonts w:ascii="Times New Roman" w:hAnsi="Times New Roman"/>
          <w:bCs/>
          <w:color w:val="000000" w:themeColor="text1"/>
          <w:sz w:val="24"/>
          <w:szCs w:val="24"/>
        </w:rPr>
        <w:t>âşık</w:t>
      </w:r>
      <w:r w:rsidRPr="00B1386D">
        <w:rPr>
          <w:rFonts w:ascii="Times New Roman" w:hAnsi="Times New Roman"/>
          <w:bCs/>
          <w:color w:val="000000" w:themeColor="text1"/>
          <w:sz w:val="24"/>
          <w:szCs w:val="24"/>
        </w:rPr>
        <w:t xml:space="preserve"> olur. </w:t>
      </w:r>
    </w:p>
    <w:p w:rsidR="00242B7F" w:rsidRPr="00B1386D" w:rsidRDefault="00876E96" w:rsidP="00EA4D48">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Süheyl</w:t>
      </w:r>
      <w:r w:rsidR="006A4D04" w:rsidRPr="00B1386D">
        <w:rPr>
          <w:rFonts w:ascii="Times New Roman" w:hAnsi="Times New Roman"/>
          <w:bCs/>
          <w:color w:val="000000" w:themeColor="text1"/>
          <w:sz w:val="24"/>
          <w:szCs w:val="24"/>
        </w:rPr>
        <w:t>,</w:t>
      </w:r>
      <w:r w:rsidRPr="00B1386D">
        <w:rPr>
          <w:rFonts w:ascii="Times New Roman" w:hAnsi="Times New Roman"/>
          <w:bCs/>
          <w:color w:val="000000" w:themeColor="text1"/>
          <w:sz w:val="24"/>
          <w:szCs w:val="24"/>
        </w:rPr>
        <w:t xml:space="preserve"> </w:t>
      </w:r>
      <w:r w:rsidR="006938B5" w:rsidRPr="00B1386D">
        <w:rPr>
          <w:rFonts w:ascii="Times New Roman" w:hAnsi="Times New Roman"/>
          <w:bCs/>
          <w:color w:val="000000" w:themeColor="text1"/>
          <w:sz w:val="24"/>
          <w:szCs w:val="24"/>
        </w:rPr>
        <w:t>tabloyu</w:t>
      </w:r>
      <w:r w:rsidRPr="00B1386D">
        <w:rPr>
          <w:rFonts w:ascii="Times New Roman" w:hAnsi="Times New Roman"/>
          <w:bCs/>
          <w:color w:val="000000" w:themeColor="text1"/>
          <w:sz w:val="24"/>
          <w:szCs w:val="24"/>
        </w:rPr>
        <w:t xml:space="preserve"> yapan N</w:t>
      </w:r>
      <w:r w:rsidR="00473741" w:rsidRPr="00B1386D">
        <w:rPr>
          <w:rFonts w:ascii="Times New Roman" w:hAnsi="Times New Roman"/>
          <w:bCs/>
          <w:color w:val="000000" w:themeColor="text1"/>
          <w:sz w:val="24"/>
          <w:szCs w:val="24"/>
        </w:rPr>
        <w:t>akkaş</w:t>
      </w:r>
      <w:r w:rsidRPr="00B1386D">
        <w:rPr>
          <w:rFonts w:ascii="Times New Roman" w:hAnsi="Times New Roman"/>
          <w:bCs/>
          <w:color w:val="000000" w:themeColor="text1"/>
          <w:sz w:val="24"/>
          <w:szCs w:val="24"/>
        </w:rPr>
        <w:t>’</w:t>
      </w:r>
      <w:r w:rsidR="00473741" w:rsidRPr="00B1386D">
        <w:rPr>
          <w:rFonts w:ascii="Times New Roman" w:hAnsi="Times New Roman"/>
          <w:bCs/>
          <w:color w:val="000000" w:themeColor="text1"/>
          <w:sz w:val="24"/>
          <w:szCs w:val="24"/>
        </w:rPr>
        <w:t xml:space="preserve">la birlikte </w:t>
      </w:r>
      <w:r w:rsidR="00941B9C" w:rsidRPr="00B1386D">
        <w:rPr>
          <w:rFonts w:ascii="Times New Roman" w:hAnsi="Times New Roman"/>
          <w:bCs/>
          <w:color w:val="000000" w:themeColor="text1"/>
          <w:sz w:val="24"/>
          <w:szCs w:val="24"/>
        </w:rPr>
        <w:t>Nevbahâr</w:t>
      </w:r>
      <w:r w:rsidR="00473741" w:rsidRPr="00B1386D">
        <w:rPr>
          <w:rFonts w:ascii="Times New Roman" w:hAnsi="Times New Roman"/>
          <w:bCs/>
          <w:color w:val="000000" w:themeColor="text1"/>
          <w:sz w:val="24"/>
          <w:szCs w:val="24"/>
        </w:rPr>
        <w:t>’ı aramak üzer</w:t>
      </w:r>
      <w:r w:rsidR="006938B5" w:rsidRPr="00B1386D">
        <w:rPr>
          <w:rFonts w:ascii="Times New Roman" w:hAnsi="Times New Roman"/>
          <w:bCs/>
          <w:color w:val="000000" w:themeColor="text1"/>
          <w:sz w:val="24"/>
          <w:szCs w:val="24"/>
        </w:rPr>
        <w:t>e Çin’e doğru yola koyulur.</w:t>
      </w:r>
      <w:r w:rsidR="006A4D04" w:rsidRPr="00B1386D">
        <w:rPr>
          <w:rFonts w:ascii="Times New Roman" w:hAnsi="Times New Roman"/>
          <w:bCs/>
          <w:color w:val="000000" w:themeColor="text1"/>
          <w:sz w:val="24"/>
          <w:szCs w:val="24"/>
        </w:rPr>
        <w:t xml:space="preserve"> </w:t>
      </w:r>
      <w:r w:rsidR="006938B5" w:rsidRPr="00B1386D">
        <w:rPr>
          <w:rFonts w:ascii="Times New Roman" w:hAnsi="Times New Roman"/>
          <w:bCs/>
          <w:color w:val="000000" w:themeColor="text1"/>
          <w:sz w:val="24"/>
          <w:szCs w:val="24"/>
        </w:rPr>
        <w:t>Ü</w:t>
      </w:r>
      <w:r w:rsidR="00473741" w:rsidRPr="00B1386D">
        <w:rPr>
          <w:rFonts w:ascii="Times New Roman" w:hAnsi="Times New Roman"/>
          <w:bCs/>
          <w:color w:val="000000" w:themeColor="text1"/>
          <w:sz w:val="24"/>
          <w:szCs w:val="24"/>
        </w:rPr>
        <w:t>nünün yayılmasını sağlamak için</w:t>
      </w:r>
      <w:r w:rsidR="0047772E" w:rsidRPr="00B1386D">
        <w:rPr>
          <w:rFonts w:ascii="Times New Roman" w:hAnsi="Times New Roman"/>
          <w:bCs/>
          <w:color w:val="000000" w:themeColor="text1"/>
          <w:sz w:val="24"/>
          <w:szCs w:val="24"/>
        </w:rPr>
        <w:t>,</w:t>
      </w:r>
      <w:r w:rsidR="00473741" w:rsidRPr="00B1386D">
        <w:rPr>
          <w:rFonts w:ascii="Times New Roman" w:hAnsi="Times New Roman"/>
          <w:bCs/>
          <w:color w:val="000000" w:themeColor="text1"/>
          <w:sz w:val="24"/>
          <w:szCs w:val="24"/>
        </w:rPr>
        <w:t xml:space="preserve"> yol boyunca halka ihsan ve ikramlarda bulunur. Çin’e vardığında bu memlekette de cömertliğini göstermeye devam eder. Süheyl Çin’deyken gizlice </w:t>
      </w:r>
      <w:r w:rsidR="00941B9C" w:rsidRPr="00B1386D">
        <w:rPr>
          <w:rFonts w:ascii="Times New Roman" w:hAnsi="Times New Roman"/>
          <w:bCs/>
          <w:color w:val="000000" w:themeColor="text1"/>
          <w:sz w:val="24"/>
          <w:szCs w:val="24"/>
        </w:rPr>
        <w:t>Nevbahâr</w:t>
      </w:r>
      <w:r w:rsidR="00473741" w:rsidRPr="00B1386D">
        <w:rPr>
          <w:rFonts w:ascii="Times New Roman" w:hAnsi="Times New Roman"/>
          <w:bCs/>
          <w:color w:val="000000" w:themeColor="text1"/>
          <w:sz w:val="24"/>
          <w:szCs w:val="24"/>
        </w:rPr>
        <w:t xml:space="preserve">’la buluşur. Her iki </w:t>
      </w:r>
      <w:r w:rsidRPr="00B1386D">
        <w:rPr>
          <w:rFonts w:ascii="Times New Roman" w:hAnsi="Times New Roman"/>
          <w:bCs/>
          <w:color w:val="000000" w:themeColor="text1"/>
          <w:sz w:val="24"/>
          <w:szCs w:val="24"/>
        </w:rPr>
        <w:t>âşık</w:t>
      </w:r>
      <w:r w:rsidR="00473741" w:rsidRPr="00B1386D">
        <w:rPr>
          <w:rFonts w:ascii="Times New Roman" w:hAnsi="Times New Roman"/>
          <w:bCs/>
          <w:color w:val="000000" w:themeColor="text1"/>
          <w:sz w:val="24"/>
          <w:szCs w:val="24"/>
        </w:rPr>
        <w:t xml:space="preserve"> birbirlerine kavuşmak isterlerken bin bir çeşit zorluklarla karşılaşırlar, uzun süren yolculuklarla ve açlıkla mücadele ederler, zindana atıl</w:t>
      </w:r>
      <w:r w:rsidRPr="00B1386D">
        <w:rPr>
          <w:rFonts w:ascii="Times New Roman" w:hAnsi="Times New Roman"/>
          <w:bCs/>
          <w:color w:val="000000" w:themeColor="text1"/>
          <w:sz w:val="24"/>
          <w:szCs w:val="24"/>
        </w:rPr>
        <w:t>ırlar. Süheyl’in rakipleri (Salû</w:t>
      </w:r>
      <w:r w:rsidR="00473741" w:rsidRPr="00B1386D">
        <w:rPr>
          <w:rFonts w:ascii="Times New Roman" w:hAnsi="Times New Roman"/>
          <w:bCs/>
          <w:color w:val="000000" w:themeColor="text1"/>
          <w:sz w:val="24"/>
          <w:szCs w:val="24"/>
        </w:rPr>
        <w:t>k,</w:t>
      </w:r>
      <w:r w:rsidRPr="00B1386D">
        <w:rPr>
          <w:rFonts w:ascii="Times New Roman" w:hAnsi="Times New Roman"/>
          <w:bCs/>
          <w:color w:val="000000" w:themeColor="text1"/>
          <w:sz w:val="24"/>
          <w:szCs w:val="24"/>
        </w:rPr>
        <w:t xml:space="preserve"> Kaytâ</w:t>
      </w:r>
      <w:r w:rsidR="00473741" w:rsidRPr="00B1386D">
        <w:rPr>
          <w:rFonts w:ascii="Times New Roman" w:hAnsi="Times New Roman"/>
          <w:bCs/>
          <w:color w:val="000000" w:themeColor="text1"/>
          <w:sz w:val="24"/>
          <w:szCs w:val="24"/>
        </w:rPr>
        <w:t xml:space="preserve">s, Cühûd vb.) de </w:t>
      </w:r>
      <w:r w:rsidR="00941B9C" w:rsidRPr="00B1386D">
        <w:rPr>
          <w:rFonts w:ascii="Times New Roman" w:hAnsi="Times New Roman"/>
          <w:bCs/>
          <w:color w:val="000000" w:themeColor="text1"/>
          <w:sz w:val="24"/>
          <w:szCs w:val="24"/>
        </w:rPr>
        <w:t>Nevbahâr</w:t>
      </w:r>
      <w:r w:rsidR="00473741" w:rsidRPr="00B1386D">
        <w:rPr>
          <w:rFonts w:ascii="Times New Roman" w:hAnsi="Times New Roman"/>
          <w:bCs/>
          <w:color w:val="000000" w:themeColor="text1"/>
          <w:sz w:val="24"/>
          <w:szCs w:val="24"/>
        </w:rPr>
        <w:t xml:space="preserve">’a </w:t>
      </w:r>
      <w:r w:rsidR="005E735F" w:rsidRPr="00B1386D">
        <w:rPr>
          <w:rFonts w:ascii="Times New Roman" w:hAnsi="Times New Roman"/>
          <w:bCs/>
          <w:color w:val="000000" w:themeColor="text1"/>
          <w:sz w:val="24"/>
          <w:szCs w:val="24"/>
        </w:rPr>
        <w:t>âşık</w:t>
      </w:r>
      <w:r w:rsidR="00473741" w:rsidRPr="00B1386D">
        <w:rPr>
          <w:rFonts w:ascii="Times New Roman" w:hAnsi="Times New Roman"/>
          <w:bCs/>
          <w:color w:val="000000" w:themeColor="text1"/>
          <w:sz w:val="24"/>
          <w:szCs w:val="24"/>
        </w:rPr>
        <w:t xml:space="preserve"> olup onu elde</w:t>
      </w:r>
      <w:r w:rsidR="006A4D04" w:rsidRPr="00B1386D">
        <w:rPr>
          <w:rFonts w:ascii="Times New Roman" w:hAnsi="Times New Roman"/>
          <w:bCs/>
          <w:color w:val="000000" w:themeColor="text1"/>
          <w:sz w:val="24"/>
          <w:szCs w:val="24"/>
        </w:rPr>
        <w:t xml:space="preserve"> etmek ister</w:t>
      </w:r>
      <w:r w:rsidR="003A42E4" w:rsidRPr="00B1386D">
        <w:rPr>
          <w:rFonts w:ascii="Times New Roman" w:hAnsi="Times New Roman"/>
          <w:bCs/>
          <w:color w:val="000000" w:themeColor="text1"/>
          <w:sz w:val="24"/>
          <w:szCs w:val="24"/>
        </w:rPr>
        <w:t>ler</w:t>
      </w:r>
      <w:r w:rsidR="00473741" w:rsidRPr="00B1386D">
        <w:rPr>
          <w:rFonts w:ascii="Times New Roman" w:hAnsi="Times New Roman"/>
          <w:bCs/>
          <w:color w:val="000000" w:themeColor="text1"/>
          <w:sz w:val="24"/>
          <w:szCs w:val="24"/>
        </w:rPr>
        <w:t xml:space="preserve">. Ancak Süheyl ve </w:t>
      </w:r>
      <w:r w:rsidR="00941B9C" w:rsidRPr="00B1386D">
        <w:rPr>
          <w:rFonts w:ascii="Times New Roman" w:hAnsi="Times New Roman"/>
          <w:bCs/>
          <w:color w:val="000000" w:themeColor="text1"/>
          <w:sz w:val="24"/>
          <w:szCs w:val="24"/>
        </w:rPr>
        <w:t>Nevbahâr</w:t>
      </w:r>
      <w:r w:rsidR="00473741" w:rsidRPr="00B1386D">
        <w:rPr>
          <w:rFonts w:ascii="Times New Roman" w:hAnsi="Times New Roman"/>
          <w:bCs/>
          <w:color w:val="000000" w:themeColor="text1"/>
          <w:sz w:val="24"/>
          <w:szCs w:val="24"/>
        </w:rPr>
        <w:t xml:space="preserve"> </w:t>
      </w:r>
      <w:r w:rsidR="006938B5" w:rsidRPr="00B1386D">
        <w:rPr>
          <w:rFonts w:ascii="Times New Roman" w:hAnsi="Times New Roman"/>
          <w:bCs/>
          <w:color w:val="000000" w:themeColor="text1"/>
          <w:sz w:val="24"/>
          <w:szCs w:val="24"/>
        </w:rPr>
        <w:t>bütün zorlukları yenerek ve bütün</w:t>
      </w:r>
      <w:r w:rsidR="00473741" w:rsidRPr="00B1386D">
        <w:rPr>
          <w:rFonts w:ascii="Times New Roman" w:hAnsi="Times New Roman"/>
          <w:bCs/>
          <w:color w:val="000000" w:themeColor="text1"/>
          <w:sz w:val="24"/>
          <w:szCs w:val="24"/>
        </w:rPr>
        <w:t xml:space="preserve"> rakiplerini eley</w:t>
      </w:r>
      <w:r w:rsidR="006938B5" w:rsidRPr="00B1386D">
        <w:rPr>
          <w:rFonts w:ascii="Times New Roman" w:hAnsi="Times New Roman"/>
          <w:bCs/>
          <w:color w:val="000000" w:themeColor="text1"/>
          <w:sz w:val="24"/>
          <w:szCs w:val="24"/>
        </w:rPr>
        <w:t>erek amaçlarına ulaşırlar,</w:t>
      </w:r>
      <w:r w:rsidR="00473741" w:rsidRPr="00B1386D">
        <w:rPr>
          <w:rFonts w:ascii="Times New Roman" w:hAnsi="Times New Roman"/>
          <w:bCs/>
          <w:color w:val="000000" w:themeColor="text1"/>
          <w:sz w:val="24"/>
          <w:szCs w:val="24"/>
        </w:rPr>
        <w:t xml:space="preserve"> hikâyenin sonunda mutlu bir evlilik yaparlar.</w:t>
      </w:r>
    </w:p>
    <w:p w:rsidR="00771E49" w:rsidRPr="00B1386D" w:rsidRDefault="00771E49" w:rsidP="000C5C3B">
      <w:pPr>
        <w:spacing w:before="120" w:after="0" w:line="480" w:lineRule="auto"/>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Problem</w:t>
      </w:r>
      <w:r w:rsidR="00E41988" w:rsidRPr="00B1386D">
        <w:rPr>
          <w:rFonts w:ascii="Times New Roman" w:hAnsi="Times New Roman"/>
          <w:b/>
          <w:bCs/>
          <w:color w:val="000000" w:themeColor="text1"/>
          <w:sz w:val="24"/>
          <w:szCs w:val="24"/>
        </w:rPr>
        <w:t xml:space="preserve"> Durumu</w:t>
      </w:r>
    </w:p>
    <w:p w:rsidR="00D31A78" w:rsidRPr="00B1386D" w:rsidRDefault="00E41988" w:rsidP="00EA4D48">
      <w:pPr>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Bu çalışmanın</w:t>
      </w:r>
      <w:r w:rsidR="00D31A78" w:rsidRPr="00B1386D">
        <w:rPr>
          <w:rFonts w:ascii="Times New Roman" w:hAnsi="Times New Roman"/>
          <w:bCs/>
          <w:color w:val="000000" w:themeColor="text1"/>
          <w:sz w:val="24"/>
          <w:szCs w:val="24"/>
        </w:rPr>
        <w:t xml:space="preserve"> problem </w:t>
      </w:r>
      <w:r w:rsidRPr="00B1386D">
        <w:rPr>
          <w:rFonts w:ascii="Times New Roman" w:hAnsi="Times New Roman"/>
          <w:bCs/>
          <w:color w:val="000000" w:themeColor="text1"/>
          <w:sz w:val="24"/>
          <w:szCs w:val="24"/>
        </w:rPr>
        <w:t>cümleleri şunlardır:</w:t>
      </w:r>
    </w:p>
    <w:p w:rsidR="00D31A78" w:rsidRPr="00B1386D" w:rsidRDefault="00AC6A14" w:rsidP="00EA4D48">
      <w:pPr>
        <w:pStyle w:val="ListeParagraf"/>
        <w:numPr>
          <w:ilvl w:val="0"/>
          <w:numId w:val="3"/>
        </w:numPr>
        <w:spacing w:before="120" w:after="0" w:line="480" w:lineRule="auto"/>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S</w:t>
      </w:r>
      <w:r w:rsidR="002C302E" w:rsidRPr="00B1386D">
        <w:rPr>
          <w:rFonts w:ascii="Times New Roman" w:hAnsi="Times New Roman"/>
          <w:bCs/>
          <w:color w:val="000000" w:themeColor="text1"/>
          <w:sz w:val="24"/>
          <w:szCs w:val="24"/>
        </w:rPr>
        <w:t xml:space="preserve">üheyl ü </w:t>
      </w:r>
      <w:r w:rsidR="00941B9C" w:rsidRPr="00B1386D">
        <w:rPr>
          <w:rFonts w:ascii="Times New Roman" w:hAnsi="Times New Roman"/>
          <w:bCs/>
          <w:color w:val="000000" w:themeColor="text1"/>
          <w:sz w:val="24"/>
          <w:szCs w:val="24"/>
        </w:rPr>
        <w:t>Nevbahâr</w:t>
      </w:r>
      <w:r w:rsidR="00DD4B27" w:rsidRPr="00B1386D">
        <w:rPr>
          <w:rFonts w:ascii="Times New Roman" w:hAnsi="Times New Roman"/>
          <w:bCs/>
          <w:color w:val="000000" w:themeColor="text1"/>
          <w:sz w:val="24"/>
          <w:szCs w:val="24"/>
        </w:rPr>
        <w:t xml:space="preserve">’da </w:t>
      </w:r>
      <w:r w:rsidR="00D31A78" w:rsidRPr="00B1386D">
        <w:rPr>
          <w:rFonts w:ascii="Times New Roman" w:hAnsi="Times New Roman"/>
          <w:bCs/>
          <w:color w:val="000000" w:themeColor="text1"/>
          <w:sz w:val="24"/>
          <w:szCs w:val="24"/>
        </w:rPr>
        <w:t>hangi değerler bulunmaktadır?</w:t>
      </w:r>
    </w:p>
    <w:p w:rsidR="00D31A78" w:rsidRPr="00B1386D" w:rsidRDefault="00242B7F" w:rsidP="00EA4D48">
      <w:pPr>
        <w:pStyle w:val="ListeParagraf"/>
        <w:numPr>
          <w:ilvl w:val="0"/>
          <w:numId w:val="3"/>
        </w:numPr>
        <w:spacing w:before="120" w:after="0" w:line="480" w:lineRule="auto"/>
        <w:rPr>
          <w:rFonts w:ascii="Times New Roman" w:hAnsi="Times New Roman"/>
          <w:bCs/>
          <w:color w:val="000000" w:themeColor="text1"/>
          <w:sz w:val="24"/>
          <w:szCs w:val="24"/>
        </w:rPr>
      </w:pPr>
      <w:r w:rsidRPr="00B1386D">
        <w:rPr>
          <w:rFonts w:ascii="Times New Roman" w:hAnsi="Times New Roman"/>
          <w:bCs/>
          <w:color w:val="000000" w:themeColor="text1"/>
          <w:sz w:val="24"/>
          <w:szCs w:val="24"/>
        </w:rPr>
        <w:t>Süheyl ü Nevba</w:t>
      </w:r>
      <w:r w:rsidR="00D31A78" w:rsidRPr="00B1386D">
        <w:rPr>
          <w:rFonts w:ascii="Times New Roman" w:hAnsi="Times New Roman"/>
          <w:bCs/>
          <w:color w:val="000000" w:themeColor="text1"/>
          <w:sz w:val="24"/>
          <w:szCs w:val="24"/>
        </w:rPr>
        <w:t>h</w:t>
      </w:r>
      <w:r w:rsidRPr="00B1386D">
        <w:rPr>
          <w:rFonts w:ascii="Times New Roman" w:hAnsi="Times New Roman"/>
          <w:bCs/>
          <w:color w:val="000000" w:themeColor="text1"/>
          <w:sz w:val="24"/>
          <w:szCs w:val="24"/>
        </w:rPr>
        <w:t>âr</w:t>
      </w:r>
      <w:r w:rsidR="00D31A78" w:rsidRPr="00B1386D">
        <w:rPr>
          <w:rFonts w:ascii="Times New Roman" w:hAnsi="Times New Roman"/>
          <w:bCs/>
          <w:color w:val="000000" w:themeColor="text1"/>
          <w:sz w:val="24"/>
          <w:szCs w:val="24"/>
        </w:rPr>
        <w:t>’daki değerler nasıl işlenmiştir ve günümüzün değerler eğitimi anlayışı ile ne ölçüde bağdaşmaktadır?</w:t>
      </w:r>
    </w:p>
    <w:p w:rsidR="000C5C3B" w:rsidRPr="00B1386D" w:rsidRDefault="00D31A78" w:rsidP="000C5C3B">
      <w:pPr>
        <w:pStyle w:val="ListeParagraf"/>
        <w:numPr>
          <w:ilvl w:val="0"/>
          <w:numId w:val="3"/>
        </w:numPr>
        <w:spacing w:before="120" w:after="0" w:line="480" w:lineRule="auto"/>
        <w:rPr>
          <w:rFonts w:ascii="Times New Roman" w:hAnsi="Times New Roman"/>
          <w:bCs/>
          <w:color w:val="000000" w:themeColor="text1"/>
          <w:sz w:val="24"/>
          <w:szCs w:val="24"/>
        </w:rPr>
      </w:pPr>
      <w:r w:rsidRPr="00B1386D">
        <w:rPr>
          <w:rFonts w:ascii="Times New Roman" w:hAnsi="Times New Roman"/>
          <w:bCs/>
          <w:color w:val="000000" w:themeColor="text1"/>
          <w:sz w:val="24"/>
          <w:szCs w:val="24"/>
        </w:rPr>
        <w:lastRenderedPageBreak/>
        <w:t>Süheyl ü Nevbahâr’da işlenen değerlerin</w:t>
      </w:r>
      <w:r w:rsidR="00AC6A14" w:rsidRPr="00B1386D">
        <w:rPr>
          <w:rFonts w:ascii="Times New Roman" w:hAnsi="Times New Roman"/>
          <w:bCs/>
          <w:color w:val="000000" w:themeColor="text1"/>
          <w:sz w:val="24"/>
          <w:szCs w:val="24"/>
        </w:rPr>
        <w:t xml:space="preserve"> </w:t>
      </w:r>
      <w:r w:rsidR="00687F88" w:rsidRPr="00B1386D">
        <w:rPr>
          <w:rFonts w:ascii="Times New Roman" w:hAnsi="Times New Roman"/>
          <w:bCs/>
          <w:color w:val="000000" w:themeColor="text1"/>
          <w:sz w:val="24"/>
          <w:szCs w:val="24"/>
        </w:rPr>
        <w:t>Türkçe öğretimi ve</w:t>
      </w:r>
      <w:r w:rsidR="00A00302" w:rsidRPr="00B1386D">
        <w:rPr>
          <w:rFonts w:ascii="Times New Roman" w:hAnsi="Times New Roman"/>
          <w:bCs/>
          <w:color w:val="000000" w:themeColor="text1"/>
          <w:sz w:val="24"/>
          <w:szCs w:val="24"/>
        </w:rPr>
        <w:t xml:space="preserve"> </w:t>
      </w:r>
      <w:r w:rsidR="00687F88" w:rsidRPr="00B1386D">
        <w:rPr>
          <w:rFonts w:ascii="Times New Roman" w:hAnsi="Times New Roman"/>
          <w:bCs/>
          <w:color w:val="000000" w:themeColor="text1"/>
          <w:sz w:val="24"/>
          <w:szCs w:val="24"/>
        </w:rPr>
        <w:t>değer aktarımı etkinliklerinde</w:t>
      </w:r>
      <w:r w:rsidR="00A00302" w:rsidRPr="00B1386D">
        <w:rPr>
          <w:rFonts w:ascii="Times New Roman" w:hAnsi="Times New Roman"/>
          <w:bCs/>
          <w:color w:val="000000" w:themeColor="text1"/>
          <w:sz w:val="24"/>
          <w:szCs w:val="24"/>
        </w:rPr>
        <w:t xml:space="preserve"> kullanılm</w:t>
      </w:r>
      <w:r w:rsidR="00687F88" w:rsidRPr="00B1386D">
        <w:rPr>
          <w:rFonts w:ascii="Times New Roman" w:hAnsi="Times New Roman"/>
          <w:bCs/>
          <w:color w:val="000000" w:themeColor="text1"/>
          <w:sz w:val="24"/>
          <w:szCs w:val="24"/>
        </w:rPr>
        <w:t>ası</w:t>
      </w:r>
      <w:r w:rsidR="00A00302" w:rsidRPr="00B1386D">
        <w:rPr>
          <w:rFonts w:ascii="Times New Roman" w:hAnsi="Times New Roman"/>
          <w:bCs/>
          <w:color w:val="000000" w:themeColor="text1"/>
          <w:sz w:val="24"/>
          <w:szCs w:val="24"/>
        </w:rPr>
        <w:t xml:space="preserve"> mümkün mü</w:t>
      </w:r>
      <w:r w:rsidR="00242B7F" w:rsidRPr="00B1386D">
        <w:rPr>
          <w:rFonts w:ascii="Times New Roman" w:hAnsi="Times New Roman"/>
          <w:bCs/>
          <w:color w:val="000000" w:themeColor="text1"/>
          <w:sz w:val="24"/>
          <w:szCs w:val="24"/>
        </w:rPr>
        <w:t>dür</w:t>
      </w:r>
      <w:r w:rsidR="00A00302" w:rsidRPr="00B1386D">
        <w:rPr>
          <w:rFonts w:ascii="Times New Roman" w:hAnsi="Times New Roman"/>
          <w:bCs/>
          <w:color w:val="000000" w:themeColor="text1"/>
          <w:sz w:val="24"/>
          <w:szCs w:val="24"/>
        </w:rPr>
        <w:t>?</w:t>
      </w:r>
    </w:p>
    <w:p w:rsidR="00147ED6" w:rsidRPr="00B1386D" w:rsidRDefault="00A07F36" w:rsidP="000C5C3B">
      <w:pPr>
        <w:pStyle w:val="GvdeMetni"/>
        <w:spacing w:before="120" w:line="480" w:lineRule="auto"/>
        <w:rPr>
          <w:b/>
          <w:color w:val="000000" w:themeColor="text1"/>
        </w:rPr>
      </w:pPr>
      <w:r w:rsidRPr="00B1386D">
        <w:rPr>
          <w:b/>
          <w:color w:val="000000" w:themeColor="text1"/>
        </w:rPr>
        <w:t xml:space="preserve">Değerler Eğitimi </w:t>
      </w:r>
      <w:r w:rsidR="00294670" w:rsidRPr="00B1386D">
        <w:rPr>
          <w:b/>
          <w:color w:val="000000" w:themeColor="text1"/>
        </w:rPr>
        <w:t>Üzerine Yapılmış</w:t>
      </w:r>
      <w:r w:rsidRPr="00B1386D">
        <w:rPr>
          <w:b/>
          <w:color w:val="000000" w:themeColor="text1"/>
        </w:rPr>
        <w:t xml:space="preserve"> Çalışmalar</w:t>
      </w:r>
    </w:p>
    <w:p w:rsidR="00E03334" w:rsidRPr="00B1386D" w:rsidRDefault="00E725CC" w:rsidP="00EA4D48">
      <w:pPr>
        <w:pStyle w:val="GvdeMetni"/>
        <w:spacing w:before="120" w:line="480" w:lineRule="auto"/>
        <w:ind w:firstLine="567"/>
        <w:rPr>
          <w:color w:val="000000" w:themeColor="text1"/>
        </w:rPr>
      </w:pPr>
      <w:r w:rsidRPr="00B1386D">
        <w:rPr>
          <w:color w:val="000000" w:themeColor="text1"/>
        </w:rPr>
        <w:t xml:space="preserve">Özbay ve </w:t>
      </w:r>
      <w:r w:rsidR="00E03334" w:rsidRPr="00B1386D">
        <w:rPr>
          <w:color w:val="000000" w:themeColor="text1"/>
        </w:rPr>
        <w:t>Tayşi (</w:t>
      </w:r>
      <w:r w:rsidR="00734B43" w:rsidRPr="00B1386D">
        <w:rPr>
          <w:color w:val="000000" w:themeColor="text1"/>
        </w:rPr>
        <w:t>2011</w:t>
      </w:r>
      <w:r w:rsidR="00FE5A21" w:rsidRPr="00B1386D">
        <w:rPr>
          <w:color w:val="000000" w:themeColor="text1"/>
        </w:rPr>
        <w:t>:</w:t>
      </w:r>
      <w:r w:rsidRPr="00B1386D">
        <w:rPr>
          <w:color w:val="000000" w:themeColor="text1"/>
        </w:rPr>
        <w:t xml:space="preserve"> </w:t>
      </w:r>
      <w:r w:rsidR="00FE5A21" w:rsidRPr="00B1386D">
        <w:rPr>
          <w:color w:val="000000" w:themeColor="text1"/>
        </w:rPr>
        <w:t>21-31</w:t>
      </w:r>
      <w:r w:rsidR="00734B43" w:rsidRPr="00B1386D">
        <w:rPr>
          <w:color w:val="000000" w:themeColor="text1"/>
        </w:rPr>
        <w:t xml:space="preserve">). </w:t>
      </w:r>
      <w:r w:rsidR="003A42E4" w:rsidRPr="00B1386D">
        <w:rPr>
          <w:color w:val="000000" w:themeColor="text1"/>
        </w:rPr>
        <w:t>“</w:t>
      </w:r>
      <w:r w:rsidR="00E03334" w:rsidRPr="00B1386D">
        <w:rPr>
          <w:color w:val="000000" w:themeColor="text1"/>
        </w:rPr>
        <w:t>Dede Korkut Hikâyeleri’nin Türkçe Öğretimi ve Değer Aktarımı Açısından Önemi</w:t>
      </w:r>
      <w:r w:rsidR="00734B43" w:rsidRPr="00B1386D">
        <w:rPr>
          <w:color w:val="000000" w:themeColor="text1"/>
        </w:rPr>
        <w:t>” adlı çalışmasında</w:t>
      </w:r>
      <w:r w:rsidR="003A42E4" w:rsidRPr="00B1386D">
        <w:rPr>
          <w:color w:val="000000" w:themeColor="text1"/>
        </w:rPr>
        <w:t>,</w:t>
      </w:r>
      <w:r w:rsidR="00734B43" w:rsidRPr="00B1386D">
        <w:rPr>
          <w:color w:val="000000" w:themeColor="text1"/>
        </w:rPr>
        <w:t xml:space="preserve"> Muharrem Ergin’in yayımladığı Dede Korkut Kitabı</w:t>
      </w:r>
      <w:r w:rsidR="00A00D43" w:rsidRPr="00B1386D">
        <w:rPr>
          <w:color w:val="000000" w:themeColor="text1"/>
        </w:rPr>
        <w:t>’</w:t>
      </w:r>
      <w:r w:rsidR="00734B43" w:rsidRPr="00B1386D">
        <w:rPr>
          <w:color w:val="000000" w:themeColor="text1"/>
        </w:rPr>
        <w:t>ndaki 12 hikâyeyi incelemiş ve hikâyelerde geçen değerleri sınıflandırmıştır.</w:t>
      </w:r>
    </w:p>
    <w:p w:rsidR="00734B43" w:rsidRPr="00B1386D" w:rsidRDefault="00734B43" w:rsidP="00EA4D48">
      <w:pPr>
        <w:pStyle w:val="GvdeMetni"/>
        <w:spacing w:before="120" w:line="480" w:lineRule="auto"/>
        <w:ind w:firstLine="567"/>
        <w:rPr>
          <w:color w:val="000000" w:themeColor="text1"/>
        </w:rPr>
      </w:pPr>
      <w:r w:rsidRPr="00B1386D">
        <w:rPr>
          <w:color w:val="000000" w:themeColor="text1"/>
        </w:rPr>
        <w:t>Tekşan (2012:1-17). “Türkçe Dersi Değerler Eğitiminde Kutadgu Bilig’in Kullanımı” konulu çalışmasında, Kutadgu Bilig’de geçen değerleri tespit etmiştir.</w:t>
      </w:r>
    </w:p>
    <w:p w:rsidR="0055383E" w:rsidRPr="00B1386D" w:rsidRDefault="0026501F" w:rsidP="00EA4D48">
      <w:pPr>
        <w:pStyle w:val="GvdeMetni"/>
        <w:spacing w:before="120" w:line="480" w:lineRule="auto"/>
        <w:ind w:firstLine="567"/>
        <w:rPr>
          <w:color w:val="000000" w:themeColor="text1"/>
        </w:rPr>
      </w:pPr>
      <w:r w:rsidRPr="00B1386D">
        <w:rPr>
          <w:color w:val="000000" w:themeColor="text1"/>
        </w:rPr>
        <w:t xml:space="preserve">Sallabaş (2012: </w:t>
      </w:r>
      <w:r w:rsidR="00AA5FE1" w:rsidRPr="00B1386D">
        <w:rPr>
          <w:color w:val="000000" w:themeColor="text1"/>
        </w:rPr>
        <w:t xml:space="preserve">59-68) </w:t>
      </w:r>
      <w:r w:rsidR="00FE5A21" w:rsidRPr="00B1386D">
        <w:rPr>
          <w:color w:val="000000" w:themeColor="text1"/>
        </w:rPr>
        <w:t>“Ömer Seyfettin Hikâyelerinin Türkçe Öğretiminde Değer Aktarımı Bakımından İncelenmesi”</w:t>
      </w:r>
      <w:r w:rsidRPr="00B1386D">
        <w:rPr>
          <w:color w:val="000000" w:themeColor="text1"/>
        </w:rPr>
        <w:t xml:space="preserve"> adlı çalışma</w:t>
      </w:r>
      <w:r w:rsidR="00D9357E" w:rsidRPr="00B1386D">
        <w:rPr>
          <w:color w:val="000000" w:themeColor="text1"/>
        </w:rPr>
        <w:t>sın</w:t>
      </w:r>
      <w:r w:rsidRPr="00B1386D">
        <w:rPr>
          <w:color w:val="000000" w:themeColor="text1"/>
        </w:rPr>
        <w:t xml:space="preserve">da </w:t>
      </w:r>
      <w:r w:rsidR="00AA5FE1" w:rsidRPr="00B1386D">
        <w:rPr>
          <w:color w:val="000000" w:themeColor="text1"/>
        </w:rPr>
        <w:t>Ömer Seyfettin’in</w:t>
      </w:r>
      <w:r w:rsidRPr="00B1386D">
        <w:rPr>
          <w:color w:val="000000" w:themeColor="text1"/>
        </w:rPr>
        <w:t xml:space="preserve"> hikâyelerinde yer alan değerler</w:t>
      </w:r>
      <w:r w:rsidR="00AA5FE1" w:rsidRPr="00B1386D">
        <w:rPr>
          <w:color w:val="000000" w:themeColor="text1"/>
        </w:rPr>
        <w:t>i araştırmış</w:t>
      </w:r>
      <w:r w:rsidRPr="00B1386D">
        <w:rPr>
          <w:color w:val="000000" w:themeColor="text1"/>
        </w:rPr>
        <w:t xml:space="preserve"> ve bu değerlerin Türkçe öğretiminde kullanılması</w:t>
      </w:r>
      <w:r w:rsidR="00AA5FE1" w:rsidRPr="00B1386D">
        <w:rPr>
          <w:color w:val="000000" w:themeColor="text1"/>
        </w:rPr>
        <w:t>nı</w:t>
      </w:r>
      <w:r w:rsidRPr="00B1386D">
        <w:rPr>
          <w:color w:val="000000" w:themeColor="text1"/>
        </w:rPr>
        <w:t xml:space="preserve"> tartışmıştır.</w:t>
      </w:r>
      <w:r w:rsidR="0055383E" w:rsidRPr="00B1386D">
        <w:rPr>
          <w:color w:val="000000" w:themeColor="text1"/>
        </w:rPr>
        <w:t xml:space="preserve"> </w:t>
      </w:r>
    </w:p>
    <w:p w:rsidR="00BA7DF1" w:rsidRPr="00B1386D" w:rsidRDefault="00BA7DF1" w:rsidP="00EA4D48">
      <w:pPr>
        <w:pStyle w:val="GvdeMetni"/>
        <w:spacing w:before="120" w:line="480" w:lineRule="auto"/>
        <w:ind w:firstLine="567"/>
        <w:rPr>
          <w:color w:val="000000" w:themeColor="text1"/>
        </w:rPr>
      </w:pPr>
      <w:r w:rsidRPr="00B1386D">
        <w:rPr>
          <w:color w:val="000000" w:themeColor="text1"/>
        </w:rPr>
        <w:t>Kardaş</w:t>
      </w:r>
      <w:r w:rsidR="00D0461B" w:rsidRPr="00B1386D">
        <w:rPr>
          <w:color w:val="000000" w:themeColor="text1"/>
        </w:rPr>
        <w:t xml:space="preserve"> ve</w:t>
      </w:r>
      <w:r w:rsidRPr="00B1386D">
        <w:rPr>
          <w:color w:val="000000" w:themeColor="text1"/>
        </w:rPr>
        <w:t xml:space="preserve"> </w:t>
      </w:r>
      <w:r w:rsidR="00D0461B" w:rsidRPr="00B1386D">
        <w:rPr>
          <w:color w:val="000000" w:themeColor="text1"/>
        </w:rPr>
        <w:t xml:space="preserve">İl </w:t>
      </w:r>
      <w:r w:rsidR="00445F4E">
        <w:rPr>
          <w:color w:val="000000" w:themeColor="text1"/>
        </w:rPr>
        <w:t>(2015</w:t>
      </w:r>
      <w:r w:rsidRPr="00B1386D">
        <w:rPr>
          <w:color w:val="000000" w:themeColor="text1"/>
        </w:rPr>
        <w:t>: 273-287). “Orhun Abidelerinin Türkçe Öğretiminde Değer Aktarımı Açısından Önemi I: Tonyukuk Abidesi” adlı çalışmasında Tonyukuk Abidesi</w:t>
      </w:r>
      <w:r w:rsidR="00E725CC" w:rsidRPr="00B1386D">
        <w:rPr>
          <w:color w:val="000000" w:themeColor="text1"/>
        </w:rPr>
        <w:t>’</w:t>
      </w:r>
      <w:r w:rsidRPr="00B1386D">
        <w:rPr>
          <w:color w:val="000000" w:themeColor="text1"/>
        </w:rPr>
        <w:t>nde işlenen değerleri sınıflandırmış ve bu değerlerin Türkçe öğretiminde kullanılmasını tartışmıştır.</w:t>
      </w:r>
    </w:p>
    <w:p w:rsidR="00BA7DF1" w:rsidRPr="00B1386D" w:rsidRDefault="00BA7DF1" w:rsidP="00EA4D48">
      <w:pPr>
        <w:pStyle w:val="GvdeMetni"/>
        <w:spacing w:before="120" w:line="480" w:lineRule="auto"/>
        <w:ind w:firstLine="567"/>
        <w:rPr>
          <w:color w:val="000000" w:themeColor="text1"/>
        </w:rPr>
      </w:pPr>
      <w:r w:rsidRPr="00B1386D">
        <w:rPr>
          <w:color w:val="000000" w:themeColor="text1"/>
        </w:rPr>
        <w:t>Kardaş (2015</w:t>
      </w:r>
      <w:r w:rsidR="00E725CC" w:rsidRPr="00B1386D">
        <w:rPr>
          <w:color w:val="000000" w:themeColor="text1"/>
        </w:rPr>
        <w:t>a</w:t>
      </w:r>
      <w:r w:rsidRPr="00B1386D">
        <w:rPr>
          <w:color w:val="000000" w:themeColor="text1"/>
        </w:rPr>
        <w:t>:133-149) “Orhun Abidelerinin Türkçe Öğretiminde Değer Aktarımı Açısından Önemi II: Kül Tigin Abidesi” adlı çalışmasında Kül Tigin Abidesi’nde işlenen değer</w:t>
      </w:r>
      <w:r w:rsidR="00E725CC" w:rsidRPr="00B1386D">
        <w:rPr>
          <w:color w:val="000000" w:themeColor="text1"/>
        </w:rPr>
        <w:t>ler</w:t>
      </w:r>
      <w:r w:rsidRPr="00B1386D">
        <w:rPr>
          <w:color w:val="000000" w:themeColor="text1"/>
        </w:rPr>
        <w:t>i belirleyerek metinden alıntılarla</w:t>
      </w:r>
      <w:r w:rsidR="00E725CC" w:rsidRPr="00B1386D">
        <w:rPr>
          <w:color w:val="000000" w:themeColor="text1"/>
        </w:rPr>
        <w:t xml:space="preserve"> bu değerleri</w:t>
      </w:r>
      <w:r w:rsidRPr="00B1386D">
        <w:rPr>
          <w:color w:val="000000" w:themeColor="text1"/>
        </w:rPr>
        <w:t xml:space="preserve"> örneklendirmiştir.</w:t>
      </w:r>
    </w:p>
    <w:p w:rsidR="0055383E" w:rsidRPr="00B1386D" w:rsidRDefault="00D0461B" w:rsidP="00EA4D48">
      <w:pPr>
        <w:pStyle w:val="GvdeMetni"/>
        <w:spacing w:before="120" w:line="480" w:lineRule="auto"/>
        <w:ind w:firstLine="567"/>
        <w:rPr>
          <w:color w:val="000000" w:themeColor="text1"/>
        </w:rPr>
      </w:pPr>
      <w:r w:rsidRPr="00B1386D">
        <w:rPr>
          <w:color w:val="000000" w:themeColor="text1"/>
        </w:rPr>
        <w:t>Kardaş</w:t>
      </w:r>
      <w:r w:rsidR="00595CB4" w:rsidRPr="00B1386D">
        <w:rPr>
          <w:color w:val="000000" w:themeColor="text1"/>
        </w:rPr>
        <w:t xml:space="preserve"> (2015</w:t>
      </w:r>
      <w:r w:rsidR="00445F4E">
        <w:rPr>
          <w:color w:val="000000" w:themeColor="text1"/>
        </w:rPr>
        <w:t>b</w:t>
      </w:r>
      <w:r w:rsidR="00BA7DF1" w:rsidRPr="00B1386D">
        <w:rPr>
          <w:color w:val="000000" w:themeColor="text1"/>
        </w:rPr>
        <w:t xml:space="preserve">: </w:t>
      </w:r>
      <w:r w:rsidR="00595CB4" w:rsidRPr="00B1386D">
        <w:rPr>
          <w:color w:val="000000" w:themeColor="text1"/>
        </w:rPr>
        <w:t>55-70). “Orhun Abidelerinin Türkçe Öğretiminde Değer Aktarımı Bakımından Önemi III: Bilge Kağan Abidesi” adlı çalışmasında Bilge Kağan Abidesi</w:t>
      </w:r>
      <w:r w:rsidR="00E725CC" w:rsidRPr="00B1386D">
        <w:rPr>
          <w:color w:val="000000" w:themeColor="text1"/>
        </w:rPr>
        <w:t>’</w:t>
      </w:r>
      <w:r w:rsidR="003A42E4" w:rsidRPr="00B1386D">
        <w:rPr>
          <w:color w:val="000000" w:themeColor="text1"/>
        </w:rPr>
        <w:t>ndeki değerlerin</w:t>
      </w:r>
      <w:r w:rsidR="00EF3D9F" w:rsidRPr="00B1386D">
        <w:rPr>
          <w:color w:val="000000" w:themeColor="text1"/>
        </w:rPr>
        <w:t xml:space="preserve"> Türkçe öğretimi ve değer aktarımı etkinlik</w:t>
      </w:r>
      <w:r w:rsidR="00595CB4" w:rsidRPr="00B1386D">
        <w:rPr>
          <w:color w:val="000000" w:themeColor="text1"/>
        </w:rPr>
        <w:t>lerinde kullanılması</w:t>
      </w:r>
      <w:r w:rsidR="003A42E4" w:rsidRPr="00B1386D">
        <w:rPr>
          <w:color w:val="000000" w:themeColor="text1"/>
        </w:rPr>
        <w:t>,</w:t>
      </w:r>
      <w:r w:rsidR="00595CB4" w:rsidRPr="00B1386D">
        <w:rPr>
          <w:color w:val="000000" w:themeColor="text1"/>
        </w:rPr>
        <w:t xml:space="preserve"> gerektiği sonucuna ulaşmıştır.</w:t>
      </w:r>
    </w:p>
    <w:p w:rsidR="00BF5AB0" w:rsidRPr="00B1386D" w:rsidRDefault="00BF5AB0" w:rsidP="00EA4D48">
      <w:pPr>
        <w:pStyle w:val="GvdeMetni"/>
        <w:spacing w:before="120" w:line="480" w:lineRule="auto"/>
        <w:ind w:firstLine="567"/>
        <w:rPr>
          <w:color w:val="000000" w:themeColor="text1"/>
        </w:rPr>
      </w:pPr>
    </w:p>
    <w:p w:rsidR="00473741" w:rsidRPr="00B1386D" w:rsidRDefault="00473741" w:rsidP="00EA4D48">
      <w:pPr>
        <w:pStyle w:val="GvdeMetni"/>
        <w:spacing w:before="120" w:line="480" w:lineRule="auto"/>
        <w:ind w:firstLine="567"/>
        <w:jc w:val="center"/>
        <w:rPr>
          <w:b/>
          <w:color w:val="000000" w:themeColor="text1"/>
        </w:rPr>
      </w:pPr>
      <w:r w:rsidRPr="00B1386D">
        <w:rPr>
          <w:b/>
          <w:color w:val="000000" w:themeColor="text1"/>
        </w:rPr>
        <w:t>Yöntem</w:t>
      </w:r>
    </w:p>
    <w:p w:rsidR="00473741" w:rsidRPr="00B1386D" w:rsidRDefault="006D76E7" w:rsidP="00EA4D48">
      <w:pPr>
        <w:pStyle w:val="GvdeMetni"/>
        <w:spacing w:before="120" w:line="480" w:lineRule="auto"/>
        <w:ind w:firstLine="567"/>
        <w:rPr>
          <w:color w:val="000000" w:themeColor="text1"/>
        </w:rPr>
      </w:pPr>
      <w:r w:rsidRPr="00B1386D">
        <w:rPr>
          <w:color w:val="000000" w:themeColor="text1"/>
        </w:rPr>
        <w:t>Bu çalışmada “doküman taraması” yöntemi kullanılmıştır. Verilerin analizinde “betimsel analiz yöntemi” uygulanmıştır.</w:t>
      </w:r>
      <w:r w:rsidR="00473741" w:rsidRPr="00B1386D">
        <w:rPr>
          <w:color w:val="000000" w:themeColor="text1"/>
        </w:rPr>
        <w:t xml:space="preserve"> Süheyl ü </w:t>
      </w:r>
      <w:r w:rsidR="00941B9C" w:rsidRPr="00B1386D">
        <w:rPr>
          <w:color w:val="000000" w:themeColor="text1"/>
        </w:rPr>
        <w:t>Nevbahâr</w:t>
      </w:r>
      <w:r w:rsidR="00473741" w:rsidRPr="00B1386D">
        <w:rPr>
          <w:color w:val="000000" w:themeColor="text1"/>
        </w:rPr>
        <w:t>’</w:t>
      </w:r>
      <w:r w:rsidR="00A00302" w:rsidRPr="00B1386D">
        <w:rPr>
          <w:color w:val="000000" w:themeColor="text1"/>
        </w:rPr>
        <w:t>la ilgi</w:t>
      </w:r>
      <w:r w:rsidR="0093548B" w:rsidRPr="00B1386D">
        <w:rPr>
          <w:color w:val="000000" w:themeColor="text1"/>
        </w:rPr>
        <w:t>li d</w:t>
      </w:r>
      <w:r w:rsidR="00A00302" w:rsidRPr="00B1386D">
        <w:rPr>
          <w:color w:val="000000" w:themeColor="text1"/>
        </w:rPr>
        <w:t xml:space="preserve">eğerler tablosu hazırlanırken üç Türkçe öğretmeni ile Türkçe eğitimi alanında uzman bir öğretim üyesinin görüşüne başvurulmuştur. </w:t>
      </w:r>
      <w:r w:rsidR="0093548B" w:rsidRPr="00B1386D">
        <w:rPr>
          <w:color w:val="000000" w:themeColor="text1"/>
        </w:rPr>
        <w:t xml:space="preserve">Değerler tablosu hazırlanırken ayrıca, </w:t>
      </w:r>
      <w:r w:rsidR="00473741" w:rsidRPr="00B1386D">
        <w:rPr>
          <w:color w:val="000000" w:themeColor="text1"/>
        </w:rPr>
        <w:t>Rokeach</w:t>
      </w:r>
      <w:r w:rsidR="00156990" w:rsidRPr="00B1386D">
        <w:rPr>
          <w:color w:val="000000" w:themeColor="text1"/>
        </w:rPr>
        <w:t xml:space="preserve"> (1973)</w:t>
      </w:r>
      <w:r w:rsidR="00473741" w:rsidRPr="00B1386D">
        <w:rPr>
          <w:color w:val="000000" w:themeColor="text1"/>
        </w:rPr>
        <w:t xml:space="preserve"> ve Schwart’ın</w:t>
      </w:r>
      <w:r w:rsidR="000C458A" w:rsidRPr="00B1386D">
        <w:rPr>
          <w:color w:val="000000" w:themeColor="text1"/>
        </w:rPr>
        <w:t xml:space="preserve"> (1992), </w:t>
      </w:r>
      <w:r w:rsidR="00473741" w:rsidRPr="00B1386D">
        <w:rPr>
          <w:color w:val="000000" w:themeColor="text1"/>
        </w:rPr>
        <w:t xml:space="preserve"> değerler sınıflandırması ile Milli Eğitim Bakanlığının “Değerler Eğitimi” yönergesindeki maddeler (http://mebk12.meb.gov.tr) </w:t>
      </w:r>
      <w:r w:rsidR="0093548B" w:rsidRPr="00B1386D">
        <w:rPr>
          <w:color w:val="000000" w:themeColor="text1"/>
        </w:rPr>
        <w:t>göz önünde bulundurulmuştur.</w:t>
      </w:r>
      <w:r w:rsidR="00473741" w:rsidRPr="00B1386D">
        <w:rPr>
          <w:color w:val="FF0000"/>
        </w:rPr>
        <w:t xml:space="preserve"> </w:t>
      </w:r>
      <w:r w:rsidR="00473741" w:rsidRPr="00B1386D">
        <w:rPr>
          <w:color w:val="000000" w:themeColor="text1"/>
        </w:rPr>
        <w:t>Böylece değerlerle ilgili madd</w:t>
      </w:r>
      <w:r w:rsidR="00876E96" w:rsidRPr="00B1386D">
        <w:rPr>
          <w:color w:val="000000" w:themeColor="text1"/>
        </w:rPr>
        <w:t>elerin geçerliği sağlanmıştır.</w:t>
      </w:r>
      <w:r w:rsidR="00473741" w:rsidRPr="00B1386D">
        <w:rPr>
          <w:color w:val="000000" w:themeColor="text1"/>
        </w:rPr>
        <w:t xml:space="preserve"> Değerlerle ilgili kav</w:t>
      </w:r>
      <w:r w:rsidR="00D038E9" w:rsidRPr="00B1386D">
        <w:rPr>
          <w:color w:val="000000" w:themeColor="text1"/>
        </w:rPr>
        <w:t xml:space="preserve">ramlar aşağıdaki tabloya (Tablo </w:t>
      </w:r>
      <w:r w:rsidR="00473741" w:rsidRPr="00B1386D">
        <w:rPr>
          <w:color w:val="000000" w:themeColor="text1"/>
        </w:rPr>
        <w:t>1</w:t>
      </w:r>
      <w:r w:rsidR="00BF5AB0" w:rsidRPr="00B1386D">
        <w:rPr>
          <w:color w:val="000000" w:themeColor="text1"/>
        </w:rPr>
        <w:t>.</w:t>
      </w:r>
      <w:r w:rsidR="00473741" w:rsidRPr="00B1386D">
        <w:rPr>
          <w:color w:val="000000" w:themeColor="text1"/>
        </w:rPr>
        <w:t>) kaydedilmiştir.</w:t>
      </w:r>
    </w:p>
    <w:p w:rsidR="00473741" w:rsidRPr="00B1386D" w:rsidRDefault="00473741" w:rsidP="000C5C3B">
      <w:pPr>
        <w:pStyle w:val="GvdeMetni"/>
        <w:spacing w:before="120" w:line="480" w:lineRule="auto"/>
        <w:rPr>
          <w:b/>
          <w:bCs/>
          <w:color w:val="000000" w:themeColor="text1"/>
        </w:rPr>
      </w:pPr>
      <w:r w:rsidRPr="00B1386D">
        <w:rPr>
          <w:b/>
          <w:bCs/>
          <w:color w:val="000000" w:themeColor="text1"/>
        </w:rPr>
        <w:t>Sınırlılıklar</w:t>
      </w:r>
    </w:p>
    <w:p w:rsidR="00242B7F" w:rsidRPr="00B1386D" w:rsidRDefault="00473741" w:rsidP="00EA4D48">
      <w:pPr>
        <w:pStyle w:val="GvdeMetni"/>
        <w:spacing w:before="120" w:line="480" w:lineRule="auto"/>
        <w:ind w:firstLine="567"/>
        <w:rPr>
          <w:color w:val="000000" w:themeColor="text1"/>
        </w:rPr>
      </w:pPr>
      <w:r w:rsidRPr="00B1386D">
        <w:rPr>
          <w:color w:val="000000" w:themeColor="text1"/>
        </w:rPr>
        <w:t>Araştırma verileri</w:t>
      </w:r>
      <w:r w:rsidR="00323E05" w:rsidRPr="00B1386D">
        <w:rPr>
          <w:color w:val="000000" w:themeColor="text1"/>
        </w:rPr>
        <w:t>,</w:t>
      </w:r>
      <w:r w:rsidRPr="00B1386D">
        <w:rPr>
          <w:color w:val="000000" w:themeColor="text1"/>
        </w:rPr>
        <w:t xml:space="preserve"> Cem Dilçin’in (1991) “Süheyl ü </w:t>
      </w:r>
      <w:r w:rsidR="00941B9C" w:rsidRPr="00B1386D">
        <w:rPr>
          <w:color w:val="000000" w:themeColor="text1"/>
        </w:rPr>
        <w:t>Nevbahâr</w:t>
      </w:r>
      <w:r w:rsidRPr="00B1386D">
        <w:rPr>
          <w:color w:val="000000" w:themeColor="text1"/>
        </w:rPr>
        <w:t xml:space="preserve"> İnceleme</w:t>
      </w:r>
      <w:r w:rsidR="00242B7F" w:rsidRPr="00B1386D">
        <w:rPr>
          <w:color w:val="000000" w:themeColor="text1"/>
        </w:rPr>
        <w:t>–Metin”</w:t>
      </w:r>
      <w:r w:rsidRPr="00B1386D">
        <w:rPr>
          <w:color w:val="000000" w:themeColor="text1"/>
        </w:rPr>
        <w:t xml:space="preserve"> isimli çalışması ile Özkan Ciğa’nın (2013) “Süheyl ü </w:t>
      </w:r>
      <w:r w:rsidR="00941B9C" w:rsidRPr="00B1386D">
        <w:rPr>
          <w:color w:val="000000" w:themeColor="text1"/>
        </w:rPr>
        <w:t>Nevbahâr</w:t>
      </w:r>
      <w:r w:rsidRPr="00B1386D">
        <w:rPr>
          <w:color w:val="000000" w:themeColor="text1"/>
        </w:rPr>
        <w:t xml:space="preserve"> (Metin-Aktarma, Art Zamanlı Anlam Değişmeleri, Dizin)” isimli çalışmaları esas alınarak tespit edilmiştir.</w:t>
      </w:r>
    </w:p>
    <w:p w:rsidR="00473741" w:rsidRPr="00B1386D" w:rsidRDefault="00D038E9" w:rsidP="000C5C3B">
      <w:pPr>
        <w:pStyle w:val="GvdeMetni"/>
        <w:spacing w:before="120" w:line="480" w:lineRule="auto"/>
        <w:rPr>
          <w:b/>
          <w:bCs/>
          <w:color w:val="000000" w:themeColor="text1"/>
        </w:rPr>
      </w:pPr>
      <w:r w:rsidRPr="00B1386D">
        <w:rPr>
          <w:b/>
          <w:bCs/>
          <w:color w:val="000000" w:themeColor="text1"/>
        </w:rPr>
        <w:t>Verilerin Analizi</w:t>
      </w:r>
    </w:p>
    <w:p w:rsidR="00B370E9" w:rsidRPr="00B1386D" w:rsidRDefault="00B370E9" w:rsidP="00EA4D48">
      <w:pPr>
        <w:pStyle w:val="GvdeMetni"/>
        <w:spacing w:before="120" w:line="480" w:lineRule="auto"/>
        <w:ind w:firstLine="567"/>
        <w:rPr>
          <w:color w:val="000000" w:themeColor="text1"/>
        </w:rPr>
      </w:pPr>
      <w:r w:rsidRPr="00B1386D">
        <w:rPr>
          <w:color w:val="000000" w:themeColor="text1"/>
        </w:rPr>
        <w:t>Verilerin analizinde “betimsel analiz yöntemi” uygulanmıştır. Bu</w:t>
      </w:r>
      <w:r w:rsidR="00B95210" w:rsidRPr="00B1386D">
        <w:rPr>
          <w:color w:val="000000" w:themeColor="text1"/>
        </w:rPr>
        <w:t xml:space="preserve"> doğrultuda öncelikle</w:t>
      </w:r>
      <w:r w:rsidRPr="00B1386D">
        <w:rPr>
          <w:color w:val="000000" w:themeColor="text1"/>
        </w:rPr>
        <w:t xml:space="preserve"> eserdeki değerler belirlenmiş ve ana/ara başlıklar tespit edilerek frekans değerleri hesaplanmıştır.</w:t>
      </w:r>
    </w:p>
    <w:p w:rsidR="003B5A18" w:rsidRPr="00B1386D" w:rsidRDefault="00B370E9"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Çalışmada </w:t>
      </w:r>
      <w:r w:rsidR="003B5A18" w:rsidRPr="00B1386D">
        <w:rPr>
          <w:rFonts w:ascii="Times New Roman" w:hAnsi="Times New Roman"/>
          <w:color w:val="000000" w:themeColor="text1"/>
          <w:sz w:val="24"/>
          <w:szCs w:val="24"/>
        </w:rPr>
        <w:t>Süheyl ü Nevbahâr mesnevisinin ismi (SNB) şeklinde kısaltılmış, mesneviden yapılan alıntılar beyit numarası ile birlikte verilmiştir.</w:t>
      </w:r>
    </w:p>
    <w:p w:rsidR="00B17CAA" w:rsidRPr="00B1386D" w:rsidRDefault="00B17CAA" w:rsidP="000C5C3B">
      <w:pPr>
        <w:pStyle w:val="GvdeMetni"/>
        <w:spacing w:before="120" w:line="480" w:lineRule="auto"/>
        <w:jc w:val="center"/>
        <w:rPr>
          <w:b/>
          <w:color w:val="000000" w:themeColor="text1"/>
        </w:rPr>
      </w:pPr>
    </w:p>
    <w:p w:rsidR="00B17CAA" w:rsidRPr="00B1386D" w:rsidRDefault="00B17CAA" w:rsidP="000C5C3B">
      <w:pPr>
        <w:pStyle w:val="GvdeMetni"/>
        <w:spacing w:before="120" w:line="480" w:lineRule="auto"/>
        <w:jc w:val="center"/>
        <w:rPr>
          <w:b/>
          <w:color w:val="000000" w:themeColor="text1"/>
        </w:rPr>
      </w:pPr>
    </w:p>
    <w:p w:rsidR="002A2706" w:rsidRPr="00B1386D" w:rsidRDefault="00473741" w:rsidP="000C5C3B">
      <w:pPr>
        <w:pStyle w:val="GvdeMetni"/>
        <w:spacing w:before="120" w:line="480" w:lineRule="auto"/>
        <w:jc w:val="center"/>
        <w:rPr>
          <w:b/>
          <w:color w:val="000000" w:themeColor="text1"/>
        </w:rPr>
      </w:pPr>
      <w:r w:rsidRPr="00B1386D">
        <w:rPr>
          <w:b/>
          <w:color w:val="000000" w:themeColor="text1"/>
        </w:rPr>
        <w:lastRenderedPageBreak/>
        <w:t>Bulgular ve Yorumlar</w:t>
      </w:r>
      <w:r w:rsidR="002F6C3F" w:rsidRPr="00B1386D">
        <w:rPr>
          <w:b/>
          <w:color w:val="000000" w:themeColor="text1"/>
        </w:rPr>
        <w:t>ı</w:t>
      </w:r>
    </w:p>
    <w:p w:rsidR="009E45F3" w:rsidRPr="00B1386D" w:rsidRDefault="00B370E9" w:rsidP="00BF5AB0">
      <w:pPr>
        <w:pStyle w:val="GvdeMetni"/>
        <w:spacing w:before="120" w:line="480" w:lineRule="auto"/>
        <w:ind w:firstLine="567"/>
        <w:rPr>
          <w:color w:val="000000" w:themeColor="text1"/>
        </w:rPr>
      </w:pPr>
      <w:r w:rsidRPr="00B1386D">
        <w:rPr>
          <w:color w:val="000000" w:themeColor="text1"/>
        </w:rPr>
        <w:t xml:space="preserve">Bu </w:t>
      </w:r>
      <w:r w:rsidR="00A208D5" w:rsidRPr="00B1386D">
        <w:rPr>
          <w:color w:val="000000" w:themeColor="text1"/>
        </w:rPr>
        <w:t xml:space="preserve">bölümde Süheyl ü Nevbahâr adlı eserdeki </w:t>
      </w:r>
      <w:r w:rsidRPr="00B1386D">
        <w:rPr>
          <w:color w:val="000000" w:themeColor="text1"/>
        </w:rPr>
        <w:t xml:space="preserve">değerler belirlenmiş ve ana/ara başlıklar tespit edilerek </w:t>
      </w:r>
      <w:r w:rsidR="00A208D5" w:rsidRPr="00B1386D">
        <w:rPr>
          <w:color w:val="000000" w:themeColor="text1"/>
        </w:rPr>
        <w:t xml:space="preserve">bu değerlerin </w:t>
      </w:r>
      <w:r w:rsidRPr="00B1386D">
        <w:rPr>
          <w:color w:val="000000" w:themeColor="text1"/>
        </w:rPr>
        <w:t xml:space="preserve">frekans </w:t>
      </w:r>
      <w:r w:rsidR="00A208D5" w:rsidRPr="00B1386D">
        <w:rPr>
          <w:color w:val="000000" w:themeColor="text1"/>
        </w:rPr>
        <w:t>analizleri yapılmış; ardından alt başlıklar oluşturularak belirlenen değerler yorumlanmıştır:</w:t>
      </w:r>
    </w:p>
    <w:p w:rsidR="009E45F3" w:rsidRPr="00B1386D" w:rsidRDefault="00376983" w:rsidP="00EA4D48">
      <w:pPr>
        <w:pStyle w:val="GvdeMetni"/>
        <w:spacing w:before="120" w:line="480" w:lineRule="auto"/>
        <w:rPr>
          <w:b/>
          <w:bCs/>
          <w:i/>
          <w:color w:val="000000" w:themeColor="text1"/>
        </w:rPr>
      </w:pPr>
      <w:r w:rsidRPr="00B1386D">
        <w:rPr>
          <w:b/>
          <w:bCs/>
          <w:color w:val="000000" w:themeColor="text1"/>
        </w:rPr>
        <w:t>Tablo 1.</w:t>
      </w:r>
      <w:r w:rsidRPr="00B1386D">
        <w:rPr>
          <w:b/>
          <w:bCs/>
          <w:i/>
          <w:color w:val="000000" w:themeColor="text1"/>
        </w:rPr>
        <w:t xml:space="preserve"> </w:t>
      </w:r>
    </w:p>
    <w:p w:rsidR="00376983" w:rsidRPr="00B1386D" w:rsidRDefault="00376983" w:rsidP="00EA4D48">
      <w:pPr>
        <w:pStyle w:val="GvdeMetni"/>
        <w:spacing w:before="120" w:line="480" w:lineRule="auto"/>
        <w:rPr>
          <w:b/>
          <w:bCs/>
          <w:i/>
          <w:color w:val="000000" w:themeColor="text1"/>
        </w:rPr>
      </w:pPr>
      <w:r w:rsidRPr="00B1386D">
        <w:rPr>
          <w:bCs/>
          <w:i/>
          <w:color w:val="000000" w:themeColor="text1"/>
        </w:rPr>
        <w:t>Süheyl ü Nevbahâr’da Değerler ve Alt Başlıklar</w:t>
      </w:r>
    </w:p>
    <w:tbl>
      <w:tblPr>
        <w:tblStyle w:val="AkGlgeleme-Vurgu1"/>
        <w:tblW w:w="5000" w:type="pct"/>
        <w:tblLayout w:type="fixed"/>
        <w:tblLook w:val="0660"/>
      </w:tblPr>
      <w:tblGrid>
        <w:gridCol w:w="2081"/>
        <w:gridCol w:w="1974"/>
        <w:gridCol w:w="21"/>
        <w:gridCol w:w="614"/>
        <w:gridCol w:w="3019"/>
        <w:gridCol w:w="1911"/>
      </w:tblGrid>
      <w:tr w:rsidR="00990DE2" w:rsidRPr="00B1386D" w:rsidTr="0020397A">
        <w:trPr>
          <w:cnfStyle w:val="100000000000"/>
        </w:trPr>
        <w:tc>
          <w:tcPr>
            <w:tcW w:w="1082" w:type="pct"/>
            <w:tcBorders>
              <w:top w:val="single" w:sz="4" w:space="0" w:color="000000" w:themeColor="text1"/>
              <w:bottom w:val="single" w:sz="4" w:space="0" w:color="000000" w:themeColor="text1"/>
            </w:tcBorders>
            <w:noWrap/>
          </w:tcPr>
          <w:p w:rsidR="00C84592" w:rsidRPr="00B1386D" w:rsidRDefault="00C84592" w:rsidP="00B355C1">
            <w:pPr>
              <w:spacing w:before="120" w:after="0" w:line="240" w:lineRule="auto"/>
              <w:rPr>
                <w:rFonts w:ascii="Times New Roman" w:hAnsi="Times New Roman" w:cs="Times New Roman"/>
                <w:bCs w:val="0"/>
                <w:i/>
                <w:color w:val="000000" w:themeColor="text1"/>
                <w:sz w:val="20"/>
                <w:szCs w:val="20"/>
              </w:rPr>
            </w:pPr>
            <w:r w:rsidRPr="00B1386D">
              <w:rPr>
                <w:rFonts w:ascii="Times New Roman" w:hAnsi="Times New Roman" w:cs="Times New Roman"/>
                <w:bCs w:val="0"/>
                <w:i/>
                <w:color w:val="000000" w:themeColor="text1"/>
                <w:sz w:val="20"/>
                <w:szCs w:val="20"/>
              </w:rPr>
              <w:t>Değerler</w:t>
            </w:r>
          </w:p>
        </w:tc>
        <w:tc>
          <w:tcPr>
            <w:tcW w:w="1037" w:type="pct"/>
            <w:gridSpan w:val="2"/>
            <w:tcBorders>
              <w:top w:val="single" w:sz="4" w:space="0" w:color="000000" w:themeColor="text1"/>
              <w:bottom w:val="single" w:sz="4" w:space="0" w:color="000000" w:themeColor="text1"/>
            </w:tcBorders>
          </w:tcPr>
          <w:p w:rsidR="00C84592" w:rsidRPr="00B1386D" w:rsidRDefault="00C84592" w:rsidP="00B355C1">
            <w:pPr>
              <w:spacing w:before="120" w:after="0" w:line="240" w:lineRule="auto"/>
              <w:ind w:firstLine="567"/>
              <w:rPr>
                <w:rFonts w:ascii="Times New Roman" w:hAnsi="Times New Roman" w:cs="Times New Roman"/>
                <w:b w:val="0"/>
                <w:bCs w:val="0"/>
                <w:i/>
                <w:color w:val="000000" w:themeColor="text1"/>
                <w:sz w:val="20"/>
                <w:szCs w:val="20"/>
              </w:rPr>
            </w:pPr>
            <w:r w:rsidRPr="00B1386D">
              <w:rPr>
                <w:rFonts w:ascii="Times New Roman" w:hAnsi="Times New Roman" w:cs="Times New Roman"/>
                <w:b w:val="0"/>
                <w:i/>
                <w:color w:val="000000" w:themeColor="text1"/>
                <w:sz w:val="20"/>
                <w:szCs w:val="20"/>
              </w:rPr>
              <w:t>Alt Başlıklar</w:t>
            </w:r>
          </w:p>
        </w:tc>
        <w:tc>
          <w:tcPr>
            <w:tcW w:w="1888" w:type="pct"/>
            <w:gridSpan w:val="2"/>
            <w:tcBorders>
              <w:top w:val="single" w:sz="4" w:space="0" w:color="000000" w:themeColor="text1"/>
              <w:bottom w:val="single" w:sz="4" w:space="0" w:color="000000" w:themeColor="text1"/>
            </w:tcBorders>
          </w:tcPr>
          <w:p w:rsidR="00C84592" w:rsidRPr="00B1386D" w:rsidRDefault="00C84592"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b w:val="0"/>
                <w:i/>
                <w:color w:val="000000" w:themeColor="text1"/>
                <w:sz w:val="20"/>
                <w:szCs w:val="20"/>
              </w:rPr>
              <w:t>Frekans</w:t>
            </w:r>
          </w:p>
        </w:tc>
        <w:tc>
          <w:tcPr>
            <w:tcW w:w="993" w:type="pct"/>
            <w:tcBorders>
              <w:top w:val="single" w:sz="4" w:space="0" w:color="000000" w:themeColor="text1"/>
              <w:bottom w:val="single" w:sz="4" w:space="0" w:color="000000" w:themeColor="text1"/>
            </w:tcBorders>
          </w:tcPr>
          <w:p w:rsidR="00C84592" w:rsidRPr="00B1386D" w:rsidRDefault="00C84592"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Frekans</w:t>
            </w:r>
          </w:p>
        </w:tc>
      </w:tr>
      <w:tr w:rsidR="00990DE2" w:rsidRPr="00B1386D" w:rsidTr="0020397A">
        <w:tc>
          <w:tcPr>
            <w:tcW w:w="1082" w:type="pct"/>
            <w:vMerge w:val="restart"/>
            <w:tcBorders>
              <w:top w:val="single" w:sz="4" w:space="0" w:color="000000" w:themeColor="text1"/>
            </w:tcBorders>
            <w:noWrap/>
          </w:tcPr>
          <w:p w:rsidR="005C0BC0" w:rsidRPr="00B1386D" w:rsidRDefault="005C0BC0" w:rsidP="00B355C1">
            <w:pPr>
              <w:pStyle w:val="GvdeMetni"/>
              <w:spacing w:before="120" w:line="240" w:lineRule="auto"/>
              <w:jc w:val="left"/>
              <w:rPr>
                <w:rFonts w:cs="Times New Roman"/>
                <w:i/>
                <w:color w:val="000000" w:themeColor="text1"/>
                <w:sz w:val="20"/>
                <w:szCs w:val="20"/>
              </w:rPr>
            </w:pPr>
          </w:p>
          <w:p w:rsidR="005C0BC0" w:rsidRPr="00B1386D" w:rsidRDefault="005C0BC0" w:rsidP="00EB2D44">
            <w:pPr>
              <w:pStyle w:val="GvdeMetni"/>
              <w:spacing w:before="120" w:line="240" w:lineRule="auto"/>
              <w:jc w:val="left"/>
              <w:rPr>
                <w:rFonts w:cs="Times New Roman"/>
                <w:i/>
                <w:color w:val="000000" w:themeColor="text1"/>
                <w:sz w:val="20"/>
                <w:szCs w:val="20"/>
              </w:rPr>
            </w:pPr>
            <w:r w:rsidRPr="00B1386D">
              <w:rPr>
                <w:rFonts w:cs="Times New Roman"/>
                <w:b/>
                <w:i/>
                <w:color w:val="000000" w:themeColor="text1"/>
                <w:sz w:val="20"/>
                <w:szCs w:val="20"/>
              </w:rPr>
              <w:t>Dürüstlük</w:t>
            </w:r>
            <w:r w:rsidR="003D5B15" w:rsidRPr="00B1386D">
              <w:rPr>
                <w:rFonts w:cs="Times New Roman"/>
                <w:b/>
                <w:i/>
                <w:color w:val="000000" w:themeColor="text1"/>
                <w:sz w:val="20"/>
                <w:szCs w:val="20"/>
              </w:rPr>
              <w:t xml:space="preserve">  </w:t>
            </w:r>
            <w:r w:rsidR="00C44011" w:rsidRPr="00B1386D">
              <w:rPr>
                <w:rFonts w:cs="Times New Roman"/>
                <w:b/>
                <w:i/>
                <w:color w:val="000000" w:themeColor="text1"/>
                <w:sz w:val="20"/>
                <w:szCs w:val="20"/>
              </w:rPr>
              <w:t xml:space="preserve">       </w:t>
            </w:r>
          </w:p>
        </w:tc>
        <w:tc>
          <w:tcPr>
            <w:tcW w:w="1037" w:type="pct"/>
            <w:gridSpan w:val="2"/>
            <w:tcBorders>
              <w:top w:val="single" w:sz="4" w:space="0" w:color="000000" w:themeColor="text1"/>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Doğruluk</w:t>
            </w:r>
          </w:p>
        </w:tc>
        <w:tc>
          <w:tcPr>
            <w:tcW w:w="319" w:type="pct"/>
            <w:tcBorders>
              <w:top w:val="single" w:sz="4" w:space="0" w:color="000000" w:themeColor="text1"/>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54</w:t>
            </w:r>
          </w:p>
        </w:tc>
        <w:tc>
          <w:tcPr>
            <w:tcW w:w="1569" w:type="pct"/>
            <w:tcBorders>
              <w:top w:val="single" w:sz="4" w:space="0" w:color="000000" w:themeColor="text1"/>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p>
        </w:tc>
        <w:tc>
          <w:tcPr>
            <w:tcW w:w="993" w:type="pct"/>
            <w:tcBorders>
              <w:top w:val="single" w:sz="4" w:space="0" w:color="000000" w:themeColor="text1"/>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p>
        </w:tc>
      </w:tr>
      <w:tr w:rsidR="00990DE2" w:rsidRPr="00B1386D" w:rsidTr="0020397A">
        <w:tc>
          <w:tcPr>
            <w:tcW w:w="1082" w:type="pct"/>
            <w:vMerge/>
            <w:noWrap/>
          </w:tcPr>
          <w:p w:rsidR="005C0BC0" w:rsidRPr="00B1386D" w:rsidRDefault="005C0BC0" w:rsidP="00B355C1">
            <w:pPr>
              <w:pStyle w:val="GvdeMetni"/>
              <w:spacing w:before="120" w:line="240" w:lineRule="auto"/>
              <w:jc w:val="left"/>
              <w:rPr>
                <w:rFonts w:cs="Times New Roman"/>
                <w:i/>
                <w:color w:val="000000" w:themeColor="text1"/>
                <w:sz w:val="20"/>
                <w:szCs w:val="20"/>
              </w:rPr>
            </w:pPr>
          </w:p>
        </w:tc>
        <w:tc>
          <w:tcPr>
            <w:tcW w:w="1037" w:type="pct"/>
            <w:gridSpan w:val="2"/>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Adalet</w:t>
            </w:r>
          </w:p>
        </w:tc>
        <w:tc>
          <w:tcPr>
            <w:tcW w:w="319" w:type="pct"/>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16</w:t>
            </w:r>
          </w:p>
        </w:tc>
        <w:tc>
          <w:tcPr>
            <w:tcW w:w="1569" w:type="pct"/>
          </w:tcPr>
          <w:p w:rsidR="005C0BC0" w:rsidRPr="00B1386D" w:rsidRDefault="005C0BC0"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Pr>
          <w:p w:rsidR="005C0BC0" w:rsidRPr="00B1386D" w:rsidRDefault="005C0BC0" w:rsidP="00B355C1">
            <w:pPr>
              <w:pStyle w:val="DecimalAligned"/>
              <w:spacing w:before="120" w:after="0" w:line="240" w:lineRule="auto"/>
              <w:rPr>
                <w:rFonts w:ascii="Times New Roman" w:hAnsi="Times New Roman" w:cs="Times New Roman"/>
                <w:i/>
                <w:color w:val="000000" w:themeColor="text1"/>
                <w:sz w:val="20"/>
                <w:szCs w:val="20"/>
              </w:rPr>
            </w:pPr>
          </w:p>
        </w:tc>
      </w:tr>
      <w:tr w:rsidR="00990DE2" w:rsidRPr="00B1386D" w:rsidTr="0020397A">
        <w:tc>
          <w:tcPr>
            <w:tcW w:w="1082" w:type="pct"/>
            <w:vMerge/>
            <w:tcBorders>
              <w:bottom w:val="nil"/>
            </w:tcBorders>
            <w:noWrap/>
          </w:tcPr>
          <w:p w:rsidR="005C0BC0" w:rsidRPr="00B1386D" w:rsidRDefault="005C0BC0" w:rsidP="00B355C1">
            <w:pPr>
              <w:pStyle w:val="GvdeMetni"/>
              <w:spacing w:before="120" w:line="240" w:lineRule="auto"/>
              <w:jc w:val="left"/>
              <w:rPr>
                <w:rFonts w:cs="Times New Roman"/>
                <w:i/>
                <w:color w:val="000000" w:themeColor="text1"/>
                <w:sz w:val="20"/>
                <w:szCs w:val="20"/>
              </w:rPr>
            </w:pPr>
          </w:p>
        </w:tc>
        <w:tc>
          <w:tcPr>
            <w:tcW w:w="1037" w:type="pct"/>
            <w:gridSpan w:val="2"/>
            <w:tcBorders>
              <w:bottom w:val="nil"/>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Yalan söylememe</w:t>
            </w:r>
          </w:p>
        </w:tc>
        <w:tc>
          <w:tcPr>
            <w:tcW w:w="319" w:type="pct"/>
            <w:tcBorders>
              <w:bottom w:val="nil"/>
            </w:tcBorders>
          </w:tcPr>
          <w:p w:rsidR="005C0BC0" w:rsidRPr="00B1386D" w:rsidRDefault="005C0BC0"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25</w:t>
            </w:r>
          </w:p>
        </w:tc>
        <w:tc>
          <w:tcPr>
            <w:tcW w:w="1569" w:type="pct"/>
            <w:tcBorders>
              <w:bottom w:val="nil"/>
            </w:tcBorders>
          </w:tcPr>
          <w:p w:rsidR="005C0BC0" w:rsidRPr="00B1386D" w:rsidRDefault="005C0BC0"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bottom w:val="nil"/>
            </w:tcBorders>
          </w:tcPr>
          <w:p w:rsidR="005C0BC0" w:rsidRPr="00B1386D" w:rsidRDefault="005C0BC0" w:rsidP="00B355C1">
            <w:pPr>
              <w:pStyle w:val="DecimalAligned"/>
              <w:spacing w:before="120" w:after="0" w:line="240" w:lineRule="auto"/>
              <w:rPr>
                <w:rFonts w:ascii="Times New Roman" w:hAnsi="Times New Roman" w:cs="Times New Roman"/>
                <w:i/>
                <w:color w:val="000000" w:themeColor="text1"/>
                <w:sz w:val="20"/>
                <w:szCs w:val="20"/>
              </w:rPr>
            </w:pPr>
          </w:p>
        </w:tc>
      </w:tr>
      <w:tr w:rsidR="00990DE2" w:rsidRPr="00B1386D" w:rsidTr="0020397A">
        <w:tc>
          <w:tcPr>
            <w:tcW w:w="1082" w:type="pct"/>
            <w:tcBorders>
              <w:top w:val="nil"/>
              <w:bottom w:val="single" w:sz="4" w:space="0" w:color="auto"/>
            </w:tcBorders>
            <w:noWrap/>
          </w:tcPr>
          <w:p w:rsidR="00EB2D44" w:rsidRPr="00B1386D" w:rsidRDefault="00EB2D44" w:rsidP="00B355C1">
            <w:pPr>
              <w:pStyle w:val="GvdeMetni"/>
              <w:spacing w:before="120" w:line="240" w:lineRule="auto"/>
              <w:jc w:val="left"/>
              <w:rPr>
                <w:rFonts w:cs="Times New Roman"/>
                <w:b/>
                <w:i/>
                <w:color w:val="000000" w:themeColor="text1"/>
                <w:sz w:val="20"/>
                <w:szCs w:val="20"/>
              </w:rPr>
            </w:pPr>
            <w:r w:rsidRPr="00B1386D">
              <w:rPr>
                <w:rFonts w:cs="Times New Roman"/>
                <w:b/>
                <w:i/>
                <w:color w:val="000000" w:themeColor="text1"/>
                <w:sz w:val="20"/>
                <w:szCs w:val="20"/>
              </w:rPr>
              <w:t>Toplam</w:t>
            </w:r>
          </w:p>
        </w:tc>
        <w:tc>
          <w:tcPr>
            <w:tcW w:w="1037" w:type="pct"/>
            <w:gridSpan w:val="2"/>
            <w:tcBorders>
              <w:top w:val="nil"/>
              <w:bottom w:val="single" w:sz="4" w:space="0" w:color="auto"/>
            </w:tcBorders>
          </w:tcPr>
          <w:p w:rsidR="00EB2D44" w:rsidRPr="00B1386D" w:rsidRDefault="00EB2D44" w:rsidP="00B355C1">
            <w:pPr>
              <w:spacing w:before="120" w:after="0" w:line="240" w:lineRule="auto"/>
              <w:rPr>
                <w:rFonts w:ascii="Times New Roman" w:hAnsi="Times New Roman" w:cs="Times New Roman"/>
                <w:b/>
                <w:i/>
                <w:color w:val="000000" w:themeColor="text1"/>
              </w:rPr>
            </w:pPr>
          </w:p>
        </w:tc>
        <w:tc>
          <w:tcPr>
            <w:tcW w:w="319" w:type="pct"/>
            <w:tcBorders>
              <w:top w:val="nil"/>
              <w:bottom w:val="single" w:sz="4" w:space="0" w:color="auto"/>
            </w:tcBorders>
          </w:tcPr>
          <w:p w:rsidR="00EB2D44" w:rsidRPr="00B1386D" w:rsidRDefault="00262E2D" w:rsidP="00B355C1">
            <w:pPr>
              <w:spacing w:before="120" w:after="0" w:line="240" w:lineRule="auto"/>
              <w:rPr>
                <w:rFonts w:ascii="Times New Roman" w:hAnsi="Times New Roman" w:cs="Times New Roman"/>
                <w:i/>
                <w:color w:val="000000" w:themeColor="text1"/>
              </w:rPr>
            </w:pPr>
            <w:r w:rsidRPr="00B1386D">
              <w:rPr>
                <w:rFonts w:ascii="Times New Roman" w:hAnsi="Times New Roman" w:cs="Times New Roman"/>
                <w:b/>
                <w:i/>
                <w:color w:val="000000" w:themeColor="text1"/>
              </w:rPr>
              <w:t>95</w:t>
            </w:r>
          </w:p>
        </w:tc>
        <w:tc>
          <w:tcPr>
            <w:tcW w:w="1569" w:type="pct"/>
            <w:tcBorders>
              <w:top w:val="nil"/>
              <w:bottom w:val="single" w:sz="4" w:space="0" w:color="auto"/>
            </w:tcBorders>
          </w:tcPr>
          <w:p w:rsidR="00EB2D44" w:rsidRPr="00B1386D" w:rsidRDefault="00EB2D44" w:rsidP="00B355C1">
            <w:pPr>
              <w:pStyle w:val="DecimalAligned"/>
              <w:spacing w:before="120" w:after="0" w:line="240" w:lineRule="auto"/>
              <w:rPr>
                <w:rFonts w:ascii="Times New Roman" w:hAnsi="Times New Roman" w:cs="Times New Roman"/>
                <w:i/>
                <w:color w:val="000000" w:themeColor="text1"/>
              </w:rPr>
            </w:pPr>
          </w:p>
        </w:tc>
        <w:tc>
          <w:tcPr>
            <w:tcW w:w="993" w:type="pct"/>
            <w:tcBorders>
              <w:top w:val="nil"/>
              <w:bottom w:val="single" w:sz="4" w:space="0" w:color="auto"/>
            </w:tcBorders>
          </w:tcPr>
          <w:p w:rsidR="00EB2D44" w:rsidRPr="00B1386D" w:rsidRDefault="00EB2D44" w:rsidP="00B355C1">
            <w:pPr>
              <w:pStyle w:val="DecimalAligned"/>
              <w:spacing w:before="120" w:after="0" w:line="240" w:lineRule="auto"/>
              <w:rPr>
                <w:rFonts w:ascii="Times New Roman" w:hAnsi="Times New Roman" w:cs="Times New Roman"/>
                <w:i/>
                <w:color w:val="000000" w:themeColor="text1"/>
              </w:rPr>
            </w:pPr>
          </w:p>
        </w:tc>
      </w:tr>
      <w:tr w:rsidR="00990DE2" w:rsidRPr="00B1386D" w:rsidTr="0020397A">
        <w:tc>
          <w:tcPr>
            <w:tcW w:w="1082" w:type="pct"/>
            <w:vMerge w:val="restart"/>
            <w:tcBorders>
              <w:top w:val="single" w:sz="4" w:space="0" w:color="auto"/>
            </w:tcBorders>
            <w:noWrap/>
          </w:tcPr>
          <w:p w:rsidR="003D5B15" w:rsidRPr="00B1386D" w:rsidRDefault="003D5B15" w:rsidP="00B355C1">
            <w:pPr>
              <w:pStyle w:val="GvdeMetni"/>
              <w:spacing w:before="120" w:line="240" w:lineRule="auto"/>
              <w:jc w:val="left"/>
              <w:rPr>
                <w:rFonts w:cs="Times New Roman"/>
                <w:bCs/>
                <w:i/>
                <w:color w:val="000000" w:themeColor="text1"/>
                <w:sz w:val="20"/>
                <w:szCs w:val="20"/>
              </w:rPr>
            </w:pPr>
          </w:p>
          <w:p w:rsidR="003D5B15" w:rsidRPr="00B1386D" w:rsidRDefault="00EC1F89" w:rsidP="00EC1F89">
            <w:pPr>
              <w:pStyle w:val="GvdeMetni"/>
              <w:spacing w:before="120" w:line="240" w:lineRule="auto"/>
              <w:jc w:val="left"/>
              <w:rPr>
                <w:rFonts w:cs="Times New Roman"/>
                <w:bCs/>
                <w:i/>
                <w:color w:val="000000" w:themeColor="text1"/>
                <w:sz w:val="20"/>
                <w:szCs w:val="20"/>
              </w:rPr>
            </w:pPr>
            <w:r w:rsidRPr="00B1386D">
              <w:rPr>
                <w:rFonts w:cs="Times New Roman"/>
                <w:b/>
                <w:bCs/>
                <w:i/>
                <w:color w:val="000000" w:themeColor="text1"/>
                <w:sz w:val="20"/>
                <w:szCs w:val="20"/>
              </w:rPr>
              <w:t>Yardımlaş</w:t>
            </w:r>
            <w:r w:rsidR="0015181A" w:rsidRPr="00B1386D">
              <w:rPr>
                <w:rFonts w:cs="Times New Roman"/>
                <w:b/>
                <w:bCs/>
                <w:i/>
                <w:color w:val="000000" w:themeColor="text1"/>
                <w:sz w:val="20"/>
                <w:szCs w:val="20"/>
              </w:rPr>
              <w:t>ma</w:t>
            </w:r>
            <w:r w:rsidRPr="00B1386D">
              <w:rPr>
                <w:rFonts w:cs="Times New Roman"/>
                <w:b/>
                <w:bCs/>
                <w:i/>
                <w:color w:val="000000" w:themeColor="text1"/>
                <w:sz w:val="20"/>
                <w:szCs w:val="20"/>
              </w:rPr>
              <w:t xml:space="preserve"> Dayanışma</w:t>
            </w:r>
            <w:r w:rsidR="0015181A" w:rsidRPr="00B1386D">
              <w:rPr>
                <w:rFonts w:cs="Times New Roman"/>
                <w:b/>
                <w:bCs/>
                <w:i/>
                <w:color w:val="000000" w:themeColor="text1"/>
                <w:sz w:val="20"/>
                <w:szCs w:val="20"/>
              </w:rPr>
              <w:t xml:space="preserve"> ve</w:t>
            </w:r>
            <w:r w:rsidRPr="00B1386D">
              <w:rPr>
                <w:rFonts w:cs="Times New Roman"/>
                <w:b/>
                <w:bCs/>
                <w:i/>
                <w:color w:val="000000" w:themeColor="text1"/>
                <w:sz w:val="20"/>
                <w:szCs w:val="20"/>
              </w:rPr>
              <w:t xml:space="preserve"> Sorumluluk</w:t>
            </w:r>
            <w:r w:rsidR="00576223" w:rsidRPr="00B1386D">
              <w:rPr>
                <w:rFonts w:cs="Times New Roman"/>
                <w:b/>
                <w:bCs/>
                <w:i/>
                <w:color w:val="000000" w:themeColor="text1"/>
                <w:sz w:val="20"/>
                <w:szCs w:val="20"/>
              </w:rPr>
              <w:t xml:space="preserve">  </w:t>
            </w:r>
            <w:r w:rsidR="003D5B15" w:rsidRPr="00B1386D">
              <w:rPr>
                <w:rFonts w:cs="Times New Roman"/>
                <w:bCs/>
                <w:i/>
                <w:color w:val="000000" w:themeColor="text1"/>
                <w:sz w:val="20"/>
                <w:szCs w:val="20"/>
              </w:rPr>
              <w:t xml:space="preserve"> </w:t>
            </w:r>
            <w:r w:rsidR="00C44011" w:rsidRPr="00B1386D">
              <w:rPr>
                <w:rFonts w:cs="Times New Roman"/>
                <w:bCs/>
                <w:i/>
                <w:color w:val="000000" w:themeColor="text1"/>
                <w:sz w:val="20"/>
                <w:szCs w:val="20"/>
              </w:rPr>
              <w:t xml:space="preserve">     </w:t>
            </w:r>
          </w:p>
        </w:tc>
        <w:tc>
          <w:tcPr>
            <w:tcW w:w="1037" w:type="pct"/>
            <w:gridSpan w:val="2"/>
            <w:tcBorders>
              <w:top w:val="single" w:sz="4" w:space="0" w:color="auto"/>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İyilik</w:t>
            </w:r>
          </w:p>
        </w:tc>
        <w:tc>
          <w:tcPr>
            <w:tcW w:w="319" w:type="pct"/>
            <w:tcBorders>
              <w:top w:val="single" w:sz="4" w:space="0" w:color="auto"/>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114</w:t>
            </w:r>
          </w:p>
        </w:tc>
        <w:tc>
          <w:tcPr>
            <w:tcW w:w="1569" w:type="pct"/>
            <w:tcBorders>
              <w:top w:val="single" w:sz="4" w:space="0" w:color="auto"/>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Vefakârlık</w:t>
            </w:r>
          </w:p>
        </w:tc>
        <w:tc>
          <w:tcPr>
            <w:tcW w:w="993" w:type="pct"/>
            <w:tcBorders>
              <w:top w:val="single" w:sz="4" w:space="0" w:color="auto"/>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11</w:t>
            </w:r>
          </w:p>
        </w:tc>
      </w:tr>
      <w:tr w:rsidR="00990DE2" w:rsidRPr="00B1386D" w:rsidTr="0020397A">
        <w:tc>
          <w:tcPr>
            <w:tcW w:w="1082" w:type="pct"/>
            <w:vMerge/>
            <w:noWrap/>
          </w:tcPr>
          <w:p w:rsidR="003D5B15" w:rsidRPr="00B1386D" w:rsidRDefault="003D5B15" w:rsidP="00B355C1">
            <w:pPr>
              <w:spacing w:before="120" w:after="0" w:line="240" w:lineRule="auto"/>
              <w:rPr>
                <w:rFonts w:ascii="Times New Roman" w:hAnsi="Times New Roman" w:cs="Times New Roman"/>
                <w:i/>
                <w:color w:val="000000" w:themeColor="text1"/>
                <w:sz w:val="20"/>
                <w:szCs w:val="20"/>
              </w:rPr>
            </w:pPr>
          </w:p>
        </w:tc>
        <w:tc>
          <w:tcPr>
            <w:tcW w:w="1037" w:type="pct"/>
            <w:gridSpan w:val="2"/>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Konukseverlik</w:t>
            </w:r>
          </w:p>
        </w:tc>
        <w:tc>
          <w:tcPr>
            <w:tcW w:w="319"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22</w:t>
            </w:r>
          </w:p>
        </w:tc>
        <w:tc>
          <w:tcPr>
            <w:tcW w:w="1569"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Komşuluk</w:t>
            </w:r>
          </w:p>
        </w:tc>
        <w:tc>
          <w:tcPr>
            <w:tcW w:w="993"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9</w:t>
            </w:r>
          </w:p>
        </w:tc>
      </w:tr>
      <w:tr w:rsidR="00990DE2" w:rsidRPr="00B1386D" w:rsidTr="0020397A">
        <w:tc>
          <w:tcPr>
            <w:tcW w:w="1082" w:type="pct"/>
            <w:vMerge/>
            <w:noWrap/>
          </w:tcPr>
          <w:p w:rsidR="003D5B15" w:rsidRPr="00B1386D" w:rsidRDefault="003D5B15" w:rsidP="00B355C1">
            <w:pPr>
              <w:spacing w:before="120" w:after="0" w:line="240" w:lineRule="auto"/>
              <w:rPr>
                <w:rFonts w:ascii="Times New Roman" w:hAnsi="Times New Roman" w:cs="Times New Roman"/>
                <w:i/>
                <w:color w:val="000000" w:themeColor="text1"/>
                <w:sz w:val="20"/>
                <w:szCs w:val="20"/>
              </w:rPr>
            </w:pPr>
          </w:p>
        </w:tc>
        <w:tc>
          <w:tcPr>
            <w:tcW w:w="1037" w:type="pct"/>
            <w:gridSpan w:val="2"/>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Cömertlik</w:t>
            </w:r>
          </w:p>
        </w:tc>
        <w:tc>
          <w:tcPr>
            <w:tcW w:w="319"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27</w:t>
            </w:r>
          </w:p>
        </w:tc>
        <w:tc>
          <w:tcPr>
            <w:tcW w:w="1569"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Sabırlı olma,</w:t>
            </w:r>
          </w:p>
        </w:tc>
        <w:tc>
          <w:tcPr>
            <w:tcW w:w="993" w:type="pct"/>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31</w:t>
            </w:r>
          </w:p>
        </w:tc>
      </w:tr>
      <w:tr w:rsidR="00990DE2" w:rsidRPr="00B1386D" w:rsidTr="0020397A">
        <w:tc>
          <w:tcPr>
            <w:tcW w:w="1082" w:type="pct"/>
            <w:vMerge/>
            <w:tcBorders>
              <w:bottom w:val="nil"/>
            </w:tcBorders>
            <w:noWrap/>
          </w:tcPr>
          <w:p w:rsidR="003D5B15" w:rsidRPr="00B1386D" w:rsidRDefault="003D5B15" w:rsidP="00B355C1">
            <w:pPr>
              <w:spacing w:before="120" w:after="0" w:line="240" w:lineRule="auto"/>
              <w:rPr>
                <w:rFonts w:ascii="Times New Roman" w:hAnsi="Times New Roman" w:cs="Times New Roman"/>
                <w:i/>
                <w:color w:val="000000" w:themeColor="text1"/>
                <w:sz w:val="20"/>
                <w:szCs w:val="20"/>
              </w:rPr>
            </w:pPr>
          </w:p>
        </w:tc>
        <w:tc>
          <w:tcPr>
            <w:tcW w:w="1037" w:type="pct"/>
            <w:gridSpan w:val="2"/>
            <w:tcBorders>
              <w:bottom w:val="nil"/>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Dostluk</w:t>
            </w:r>
          </w:p>
        </w:tc>
        <w:tc>
          <w:tcPr>
            <w:tcW w:w="319" w:type="pct"/>
            <w:tcBorders>
              <w:bottom w:val="nil"/>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73</w:t>
            </w:r>
          </w:p>
        </w:tc>
        <w:tc>
          <w:tcPr>
            <w:tcW w:w="1569" w:type="pct"/>
            <w:tcBorders>
              <w:bottom w:val="nil"/>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Tanrı</w:t>
            </w:r>
            <w:r w:rsidR="006D3D71" w:rsidRPr="00B1386D">
              <w:rPr>
                <w:rFonts w:cs="Times New Roman"/>
                <w:i/>
                <w:color w:val="000000" w:themeColor="text1"/>
                <w:sz w:val="20"/>
                <w:szCs w:val="20"/>
              </w:rPr>
              <w:t>’ya sığınma</w:t>
            </w:r>
          </w:p>
        </w:tc>
        <w:tc>
          <w:tcPr>
            <w:tcW w:w="993" w:type="pct"/>
            <w:tcBorders>
              <w:bottom w:val="nil"/>
            </w:tcBorders>
          </w:tcPr>
          <w:p w:rsidR="003D5B15" w:rsidRPr="00B1386D" w:rsidRDefault="003D5B15"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7</w:t>
            </w:r>
          </w:p>
        </w:tc>
      </w:tr>
      <w:tr w:rsidR="00576223" w:rsidRPr="00B1386D" w:rsidTr="0020397A">
        <w:tc>
          <w:tcPr>
            <w:tcW w:w="1082" w:type="pct"/>
            <w:tcBorders>
              <w:top w:val="nil"/>
              <w:bottom w:val="nil"/>
            </w:tcBorders>
            <w:noWrap/>
          </w:tcPr>
          <w:p w:rsidR="00576223" w:rsidRPr="00B1386D" w:rsidRDefault="00576223" w:rsidP="00EB2D44">
            <w:pPr>
              <w:spacing w:before="120" w:after="0" w:line="240" w:lineRule="auto"/>
              <w:rPr>
                <w:rFonts w:ascii="Times New Roman" w:hAnsi="Times New Roman" w:cs="Times New Roman"/>
                <w:b/>
                <w:i/>
                <w:color w:val="000000" w:themeColor="text1"/>
                <w:sz w:val="20"/>
                <w:szCs w:val="20"/>
              </w:rPr>
            </w:pPr>
          </w:p>
        </w:tc>
        <w:tc>
          <w:tcPr>
            <w:tcW w:w="1037" w:type="pct"/>
            <w:gridSpan w:val="2"/>
            <w:tcBorders>
              <w:top w:val="nil"/>
              <w:bottom w:val="nil"/>
            </w:tcBorders>
          </w:tcPr>
          <w:p w:rsidR="00576223" w:rsidRPr="00B1386D" w:rsidRDefault="00576223" w:rsidP="00F778C7">
            <w:pPr>
              <w:pStyle w:val="DecimalAligned"/>
              <w:spacing w:before="120" w:after="0" w:line="240" w:lineRule="auto"/>
              <w:jc w:val="left"/>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 xml:space="preserve"> Saygı</w:t>
            </w:r>
          </w:p>
        </w:tc>
        <w:tc>
          <w:tcPr>
            <w:tcW w:w="319" w:type="pct"/>
            <w:tcBorders>
              <w:top w:val="nil"/>
              <w:bottom w:val="nil"/>
            </w:tcBorders>
          </w:tcPr>
          <w:p w:rsidR="00576223" w:rsidRPr="00B1386D" w:rsidRDefault="00576223" w:rsidP="00F778C7">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56</w:t>
            </w:r>
          </w:p>
        </w:tc>
        <w:tc>
          <w:tcPr>
            <w:tcW w:w="1569" w:type="pct"/>
            <w:tcBorders>
              <w:top w:val="nil"/>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Çalışkanlık</w:t>
            </w:r>
          </w:p>
        </w:tc>
        <w:tc>
          <w:tcPr>
            <w:tcW w:w="993" w:type="pct"/>
            <w:tcBorders>
              <w:top w:val="nil"/>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3</w:t>
            </w:r>
          </w:p>
        </w:tc>
      </w:tr>
      <w:tr w:rsidR="00576223" w:rsidRPr="00B1386D" w:rsidTr="00576223">
        <w:tc>
          <w:tcPr>
            <w:tcW w:w="1082" w:type="pct"/>
            <w:tcBorders>
              <w:top w:val="nil"/>
              <w:bottom w:val="nil"/>
            </w:tcBorders>
            <w:noWrap/>
          </w:tcPr>
          <w:p w:rsidR="00576223" w:rsidRPr="00B1386D" w:rsidRDefault="00576223" w:rsidP="00DC771A">
            <w:pPr>
              <w:spacing w:before="120" w:after="0" w:line="240" w:lineRule="auto"/>
              <w:rPr>
                <w:rFonts w:ascii="Times New Roman" w:hAnsi="Times New Roman" w:cs="Times New Roman"/>
                <w:b/>
                <w:i/>
                <w:color w:val="000000" w:themeColor="text1"/>
                <w:sz w:val="20"/>
                <w:szCs w:val="20"/>
              </w:rPr>
            </w:pPr>
          </w:p>
        </w:tc>
        <w:tc>
          <w:tcPr>
            <w:tcW w:w="1037" w:type="pct"/>
            <w:gridSpan w:val="2"/>
            <w:tcBorders>
              <w:top w:val="nil"/>
              <w:bottom w:val="nil"/>
            </w:tcBorders>
          </w:tcPr>
          <w:p w:rsidR="00576223" w:rsidRPr="00B1386D" w:rsidRDefault="00576223" w:rsidP="00F778C7">
            <w:pPr>
              <w:pStyle w:val="DecimalAligned"/>
              <w:spacing w:before="120" w:after="0" w:line="240" w:lineRule="auto"/>
              <w:jc w:val="left"/>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Nezaket</w:t>
            </w:r>
          </w:p>
        </w:tc>
        <w:tc>
          <w:tcPr>
            <w:tcW w:w="319" w:type="pct"/>
            <w:tcBorders>
              <w:top w:val="nil"/>
              <w:bottom w:val="nil"/>
            </w:tcBorders>
          </w:tcPr>
          <w:p w:rsidR="00576223" w:rsidRPr="00B1386D" w:rsidRDefault="00576223" w:rsidP="00F778C7">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15</w:t>
            </w:r>
          </w:p>
        </w:tc>
        <w:tc>
          <w:tcPr>
            <w:tcW w:w="1569" w:type="pct"/>
            <w:tcBorders>
              <w:top w:val="nil"/>
              <w:bottom w:val="nil"/>
            </w:tcBorders>
          </w:tcPr>
          <w:p w:rsidR="00576223" w:rsidRPr="00B1386D" w:rsidRDefault="00576223" w:rsidP="00F778C7">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Öğüt</w:t>
            </w:r>
          </w:p>
        </w:tc>
        <w:tc>
          <w:tcPr>
            <w:tcW w:w="993" w:type="pct"/>
            <w:tcBorders>
              <w:top w:val="nil"/>
              <w:bottom w:val="nil"/>
            </w:tcBorders>
          </w:tcPr>
          <w:p w:rsidR="00576223" w:rsidRPr="00B1386D" w:rsidRDefault="00576223" w:rsidP="00F778C7">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56</w:t>
            </w:r>
          </w:p>
        </w:tc>
      </w:tr>
      <w:tr w:rsidR="00576223" w:rsidRPr="00B1386D" w:rsidTr="00F778C7">
        <w:tc>
          <w:tcPr>
            <w:tcW w:w="1082" w:type="pct"/>
            <w:tcBorders>
              <w:top w:val="nil"/>
              <w:bottom w:val="single" w:sz="4" w:space="0" w:color="auto"/>
            </w:tcBorders>
            <w:noWrap/>
          </w:tcPr>
          <w:p w:rsidR="00576223" w:rsidRPr="00B1386D" w:rsidRDefault="00576223" w:rsidP="00F778C7">
            <w:pPr>
              <w:spacing w:before="120" w:after="0" w:line="240" w:lineRule="auto"/>
              <w:rPr>
                <w:rFonts w:ascii="Times New Roman" w:hAnsi="Times New Roman" w:cs="Times New Roman"/>
                <w:b/>
                <w:i/>
                <w:color w:val="000000" w:themeColor="text1"/>
                <w:sz w:val="20"/>
                <w:szCs w:val="20"/>
              </w:rPr>
            </w:pPr>
            <w:r w:rsidRPr="00B1386D">
              <w:rPr>
                <w:rFonts w:ascii="Times New Roman" w:hAnsi="Times New Roman" w:cs="Times New Roman"/>
                <w:b/>
                <w:i/>
                <w:color w:val="000000" w:themeColor="text1"/>
                <w:sz w:val="20"/>
                <w:szCs w:val="20"/>
              </w:rPr>
              <w:t>Toplam</w:t>
            </w:r>
          </w:p>
        </w:tc>
        <w:tc>
          <w:tcPr>
            <w:tcW w:w="1037" w:type="pct"/>
            <w:gridSpan w:val="2"/>
            <w:tcBorders>
              <w:top w:val="nil"/>
              <w:bottom w:val="single" w:sz="4" w:space="0" w:color="auto"/>
            </w:tcBorders>
          </w:tcPr>
          <w:p w:rsidR="00576223" w:rsidRPr="00B1386D" w:rsidRDefault="00576223" w:rsidP="00F778C7">
            <w:pPr>
              <w:pStyle w:val="DecimalAligned"/>
              <w:spacing w:before="120" w:after="0" w:line="240" w:lineRule="auto"/>
              <w:rPr>
                <w:rFonts w:ascii="Times New Roman" w:hAnsi="Times New Roman" w:cs="Times New Roman"/>
                <w:b/>
                <w:i/>
                <w:color w:val="000000" w:themeColor="text1"/>
                <w:sz w:val="20"/>
                <w:szCs w:val="20"/>
              </w:rPr>
            </w:pPr>
          </w:p>
        </w:tc>
        <w:tc>
          <w:tcPr>
            <w:tcW w:w="319" w:type="pct"/>
            <w:tcBorders>
              <w:top w:val="nil"/>
              <w:bottom w:val="single" w:sz="4" w:space="0" w:color="auto"/>
            </w:tcBorders>
          </w:tcPr>
          <w:p w:rsidR="00576223" w:rsidRPr="00B1386D" w:rsidRDefault="00576223" w:rsidP="00F778C7">
            <w:pPr>
              <w:pStyle w:val="DecimalAligned"/>
              <w:spacing w:before="120" w:after="0" w:line="240" w:lineRule="auto"/>
              <w:rPr>
                <w:rFonts w:ascii="Times New Roman" w:hAnsi="Times New Roman" w:cs="Times New Roman"/>
                <w:i/>
                <w:color w:val="000000" w:themeColor="text1"/>
              </w:rPr>
            </w:pPr>
          </w:p>
        </w:tc>
        <w:tc>
          <w:tcPr>
            <w:tcW w:w="1569" w:type="pct"/>
            <w:tcBorders>
              <w:top w:val="nil"/>
              <w:bottom w:val="single" w:sz="4" w:space="0" w:color="auto"/>
            </w:tcBorders>
          </w:tcPr>
          <w:p w:rsidR="00576223" w:rsidRPr="00B1386D" w:rsidRDefault="00576223" w:rsidP="00F778C7">
            <w:pPr>
              <w:pStyle w:val="GvdeMetni"/>
              <w:spacing w:before="120" w:line="240" w:lineRule="auto"/>
              <w:jc w:val="left"/>
              <w:rPr>
                <w:rFonts w:cs="Times New Roman"/>
                <w:i/>
                <w:color w:val="000000" w:themeColor="text1"/>
                <w:sz w:val="20"/>
                <w:szCs w:val="20"/>
              </w:rPr>
            </w:pPr>
          </w:p>
        </w:tc>
        <w:tc>
          <w:tcPr>
            <w:tcW w:w="993" w:type="pct"/>
            <w:tcBorders>
              <w:top w:val="nil"/>
              <w:bottom w:val="single" w:sz="4" w:space="0" w:color="auto"/>
            </w:tcBorders>
          </w:tcPr>
          <w:p w:rsidR="00576223" w:rsidRPr="00B1386D" w:rsidRDefault="00576223" w:rsidP="00F778C7">
            <w:pPr>
              <w:pStyle w:val="GvdeMetni"/>
              <w:spacing w:before="120" w:line="240" w:lineRule="auto"/>
              <w:jc w:val="left"/>
              <w:rPr>
                <w:rFonts w:cs="Times New Roman"/>
                <w:i/>
                <w:color w:val="000000" w:themeColor="text1"/>
                <w:sz w:val="20"/>
                <w:szCs w:val="20"/>
              </w:rPr>
            </w:pPr>
            <w:r w:rsidRPr="00B1386D">
              <w:rPr>
                <w:rFonts w:cs="Times New Roman"/>
                <w:b/>
                <w:bCs/>
                <w:i/>
                <w:color w:val="000000" w:themeColor="text1"/>
                <w:sz w:val="20"/>
                <w:szCs w:val="20"/>
              </w:rPr>
              <w:t>424</w:t>
            </w:r>
          </w:p>
        </w:tc>
      </w:tr>
      <w:tr w:rsidR="00576223" w:rsidRPr="00B1386D" w:rsidTr="00576223">
        <w:trPr>
          <w:trHeight w:val="825"/>
        </w:trPr>
        <w:tc>
          <w:tcPr>
            <w:tcW w:w="1082" w:type="pct"/>
            <w:tcBorders>
              <w:top w:val="single" w:sz="4" w:space="0" w:color="auto"/>
              <w:bottom w:val="single" w:sz="4" w:space="0" w:color="000000" w:themeColor="text1"/>
            </w:tcBorders>
            <w:noWrap/>
          </w:tcPr>
          <w:p w:rsidR="00576223" w:rsidRPr="00B1386D" w:rsidRDefault="00576223" w:rsidP="00EB2D44">
            <w:pPr>
              <w:spacing w:before="120" w:after="0" w:line="240" w:lineRule="auto"/>
              <w:rPr>
                <w:rFonts w:ascii="Times New Roman" w:hAnsi="Times New Roman" w:cs="Times New Roman"/>
                <w:b/>
                <w:i/>
                <w:color w:val="000000" w:themeColor="text1"/>
                <w:sz w:val="20"/>
                <w:szCs w:val="20"/>
              </w:rPr>
            </w:pPr>
            <w:r w:rsidRPr="00B1386D">
              <w:rPr>
                <w:rFonts w:ascii="Times New Roman" w:hAnsi="Times New Roman" w:cs="Times New Roman"/>
                <w:b/>
                <w:i/>
                <w:color w:val="000000" w:themeColor="text1"/>
                <w:sz w:val="20"/>
                <w:szCs w:val="20"/>
              </w:rPr>
              <w:t xml:space="preserve">Hoşgörü      </w:t>
            </w:r>
          </w:p>
          <w:p w:rsidR="00576223" w:rsidRPr="00B1386D" w:rsidRDefault="00576223" w:rsidP="00EB2D44">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b/>
                <w:i/>
                <w:color w:val="000000" w:themeColor="text1"/>
                <w:sz w:val="20"/>
                <w:szCs w:val="20"/>
              </w:rPr>
              <w:t>Toplam</w:t>
            </w:r>
            <w:r w:rsidRPr="00B1386D">
              <w:rPr>
                <w:rFonts w:ascii="Times New Roman" w:hAnsi="Times New Roman" w:cs="Times New Roman"/>
                <w:i/>
                <w:color w:val="000000" w:themeColor="text1"/>
                <w:sz w:val="20"/>
                <w:szCs w:val="20"/>
              </w:rPr>
              <w:t xml:space="preserve">  </w:t>
            </w:r>
          </w:p>
        </w:tc>
        <w:tc>
          <w:tcPr>
            <w:tcW w:w="1037" w:type="pct"/>
            <w:gridSpan w:val="2"/>
            <w:tcBorders>
              <w:top w:val="single" w:sz="4" w:space="0" w:color="auto"/>
              <w:bottom w:val="single" w:sz="4" w:space="0" w:color="000000" w:themeColor="text1"/>
            </w:tcBorders>
          </w:tcPr>
          <w:p w:rsidR="00576223" w:rsidRPr="00B1386D" w:rsidRDefault="00576223" w:rsidP="00DC771A">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Alçakgönüllülük</w:t>
            </w:r>
          </w:p>
        </w:tc>
        <w:tc>
          <w:tcPr>
            <w:tcW w:w="319" w:type="pct"/>
            <w:tcBorders>
              <w:top w:val="single" w:sz="4" w:space="0" w:color="auto"/>
              <w:bottom w:val="single" w:sz="4" w:space="0" w:color="000000" w:themeColor="text1"/>
            </w:tcBorders>
          </w:tcPr>
          <w:p w:rsidR="00576223" w:rsidRPr="00B1386D" w:rsidRDefault="00576223" w:rsidP="00B355C1">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7</w:t>
            </w:r>
          </w:p>
          <w:p w:rsidR="00576223" w:rsidRPr="00B1386D" w:rsidRDefault="00576223" w:rsidP="00B355C1">
            <w:pPr>
              <w:spacing w:before="120" w:after="0" w:line="240" w:lineRule="auto"/>
              <w:rPr>
                <w:rFonts w:ascii="Times New Roman" w:hAnsi="Times New Roman" w:cs="Times New Roman"/>
                <w:b/>
                <w:i/>
                <w:color w:val="000000" w:themeColor="text1"/>
                <w:sz w:val="20"/>
                <w:szCs w:val="20"/>
              </w:rPr>
            </w:pPr>
            <w:r w:rsidRPr="00B1386D">
              <w:rPr>
                <w:rFonts w:ascii="Times New Roman" w:hAnsi="Times New Roman" w:cs="Times New Roman"/>
                <w:b/>
                <w:i/>
                <w:color w:val="000000" w:themeColor="text1"/>
                <w:sz w:val="20"/>
                <w:szCs w:val="20"/>
              </w:rPr>
              <w:t>7</w:t>
            </w:r>
          </w:p>
        </w:tc>
        <w:tc>
          <w:tcPr>
            <w:tcW w:w="1569" w:type="pct"/>
            <w:tcBorders>
              <w:top w:val="single" w:sz="4" w:space="0" w:color="auto"/>
              <w:bottom w:val="single" w:sz="4" w:space="0" w:color="000000" w:themeColor="text1"/>
            </w:tcBorders>
          </w:tcPr>
          <w:p w:rsidR="00576223" w:rsidRPr="00B1386D" w:rsidRDefault="00576223" w:rsidP="00EB2D44">
            <w:pPr>
              <w:spacing w:before="120" w:after="0" w:line="240" w:lineRule="auto"/>
              <w:rPr>
                <w:rFonts w:ascii="Times New Roman" w:hAnsi="Times New Roman" w:cs="Times New Roman"/>
                <w:i/>
                <w:color w:val="000000" w:themeColor="text1"/>
                <w:sz w:val="20"/>
                <w:szCs w:val="20"/>
              </w:rPr>
            </w:pPr>
          </w:p>
        </w:tc>
        <w:tc>
          <w:tcPr>
            <w:tcW w:w="993" w:type="pct"/>
            <w:tcBorders>
              <w:top w:val="single" w:sz="4" w:space="0" w:color="auto"/>
              <w:bottom w:val="single" w:sz="4" w:space="0" w:color="000000" w:themeColor="text1"/>
            </w:tcBorders>
          </w:tcPr>
          <w:p w:rsidR="00576223" w:rsidRPr="00B1386D" w:rsidRDefault="00576223" w:rsidP="00EB2D44">
            <w:pPr>
              <w:pStyle w:val="DecimalAligned"/>
              <w:tabs>
                <w:tab w:val="clear" w:pos="360"/>
                <w:tab w:val="decimal" w:pos="0"/>
              </w:tabs>
              <w:spacing w:before="120" w:after="0" w:line="240" w:lineRule="auto"/>
              <w:jc w:val="left"/>
              <w:rPr>
                <w:rFonts w:ascii="Times New Roman" w:hAnsi="Times New Roman" w:cs="Times New Roman"/>
                <w:i/>
                <w:color w:val="000000" w:themeColor="text1"/>
                <w:sz w:val="20"/>
                <w:szCs w:val="20"/>
              </w:rPr>
            </w:pPr>
          </w:p>
        </w:tc>
      </w:tr>
      <w:tr w:rsidR="00576223" w:rsidRPr="00B1386D" w:rsidTr="0020397A">
        <w:trPr>
          <w:trHeight w:val="105"/>
        </w:trPr>
        <w:tc>
          <w:tcPr>
            <w:tcW w:w="1082" w:type="pct"/>
            <w:tcBorders>
              <w:top w:val="single" w:sz="4" w:space="0" w:color="000000" w:themeColor="text1"/>
              <w:bottom w:val="nil"/>
            </w:tcBorders>
            <w:noWrap/>
          </w:tcPr>
          <w:p w:rsidR="00576223" w:rsidRPr="00B1386D" w:rsidRDefault="00576223" w:rsidP="00B355C1">
            <w:pPr>
              <w:spacing w:before="120" w:after="0" w:line="240" w:lineRule="auto"/>
              <w:rPr>
                <w:rFonts w:ascii="Times New Roman" w:hAnsi="Times New Roman" w:cs="Times New Roman"/>
                <w:i/>
                <w:color w:val="000000" w:themeColor="text1"/>
                <w:sz w:val="20"/>
                <w:szCs w:val="20"/>
              </w:rPr>
            </w:pPr>
          </w:p>
        </w:tc>
        <w:tc>
          <w:tcPr>
            <w:tcW w:w="1037" w:type="pct"/>
            <w:gridSpan w:val="2"/>
            <w:tcBorders>
              <w:top w:val="single" w:sz="4" w:space="0" w:color="000000" w:themeColor="text1"/>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Cesaret</w:t>
            </w:r>
          </w:p>
        </w:tc>
        <w:tc>
          <w:tcPr>
            <w:tcW w:w="319" w:type="pct"/>
            <w:tcBorders>
              <w:top w:val="single" w:sz="4" w:space="0" w:color="000000" w:themeColor="text1"/>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6</w:t>
            </w:r>
          </w:p>
        </w:tc>
        <w:tc>
          <w:tcPr>
            <w:tcW w:w="1569" w:type="pct"/>
            <w:tcBorders>
              <w:top w:val="single" w:sz="4" w:space="0" w:color="000000" w:themeColor="text1"/>
              <w:bottom w:val="nil"/>
            </w:tcBorders>
          </w:tcPr>
          <w:p w:rsidR="00576223" w:rsidRPr="00B1386D" w:rsidRDefault="00576223" w:rsidP="00B355C1">
            <w:pPr>
              <w:spacing w:before="120" w:after="0" w:line="240" w:lineRule="auto"/>
              <w:rPr>
                <w:rFonts w:ascii="Times New Roman" w:hAnsi="Times New Roman" w:cs="Times New Roman"/>
                <w:i/>
                <w:color w:val="000000" w:themeColor="text1"/>
                <w:sz w:val="20"/>
                <w:szCs w:val="20"/>
              </w:rPr>
            </w:pPr>
          </w:p>
        </w:tc>
        <w:tc>
          <w:tcPr>
            <w:tcW w:w="993" w:type="pct"/>
            <w:tcBorders>
              <w:top w:val="single" w:sz="4" w:space="0" w:color="000000" w:themeColor="text1"/>
              <w:bottom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20397A">
        <w:trPr>
          <w:trHeight w:val="317"/>
        </w:trPr>
        <w:tc>
          <w:tcPr>
            <w:tcW w:w="1082" w:type="pct"/>
            <w:tcBorders>
              <w:top w:val="nil"/>
              <w:left w:val="nil"/>
              <w:bottom w:val="nil"/>
              <w:right w:val="nil"/>
            </w:tcBorders>
            <w:noWrap/>
          </w:tcPr>
          <w:p w:rsidR="00576223" w:rsidRPr="00B1386D" w:rsidRDefault="00576223" w:rsidP="00990DE2">
            <w:pPr>
              <w:spacing w:before="120" w:after="0" w:line="240" w:lineRule="auto"/>
              <w:rPr>
                <w:rFonts w:ascii="Times New Roman" w:hAnsi="Times New Roman" w:cs="Times New Roman"/>
                <w:i/>
                <w:color w:val="000000" w:themeColor="text1"/>
                <w:sz w:val="20"/>
                <w:szCs w:val="20"/>
              </w:rPr>
            </w:pPr>
            <w:r w:rsidRPr="00B1386D">
              <w:rPr>
                <w:rFonts w:ascii="Times New Roman" w:hAnsi="Times New Roman" w:cs="Times New Roman"/>
                <w:b/>
                <w:i/>
                <w:color w:val="000000" w:themeColor="text1"/>
                <w:sz w:val="20"/>
                <w:szCs w:val="20"/>
              </w:rPr>
              <w:t xml:space="preserve">Özgüven  </w:t>
            </w:r>
            <w:r w:rsidRPr="00B1386D">
              <w:rPr>
                <w:rFonts w:ascii="Times New Roman" w:hAnsi="Times New Roman" w:cs="Times New Roman"/>
                <w:i/>
                <w:color w:val="000000" w:themeColor="text1"/>
                <w:sz w:val="20"/>
                <w:szCs w:val="20"/>
              </w:rPr>
              <w:t xml:space="preserve">           </w:t>
            </w:r>
          </w:p>
        </w:tc>
        <w:tc>
          <w:tcPr>
            <w:tcW w:w="1037" w:type="pct"/>
            <w:gridSpan w:val="2"/>
            <w:tcBorders>
              <w:top w:val="nil"/>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Liderlik</w:t>
            </w:r>
          </w:p>
        </w:tc>
        <w:tc>
          <w:tcPr>
            <w:tcW w:w="319" w:type="pct"/>
            <w:tcBorders>
              <w:top w:val="nil"/>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7</w:t>
            </w:r>
          </w:p>
        </w:tc>
        <w:tc>
          <w:tcPr>
            <w:tcW w:w="1569" w:type="pct"/>
            <w:tcBorders>
              <w:top w:val="nil"/>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top w:val="nil"/>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20397A">
        <w:trPr>
          <w:trHeight w:val="270"/>
        </w:trPr>
        <w:tc>
          <w:tcPr>
            <w:tcW w:w="1082" w:type="pct"/>
            <w:tcBorders>
              <w:top w:val="nil"/>
              <w:left w:val="nil"/>
              <w:bottom w:val="nil"/>
              <w:right w:val="nil"/>
            </w:tcBorders>
            <w:noWrap/>
          </w:tcPr>
          <w:p w:rsidR="00576223" w:rsidRPr="00B1386D" w:rsidRDefault="00576223" w:rsidP="00B355C1">
            <w:pPr>
              <w:spacing w:before="120" w:after="0" w:line="240" w:lineRule="auto"/>
              <w:rPr>
                <w:rFonts w:ascii="Times New Roman" w:hAnsi="Times New Roman" w:cs="Times New Roman"/>
                <w:b/>
                <w:i/>
                <w:color w:val="000000" w:themeColor="text1"/>
                <w:sz w:val="20"/>
                <w:szCs w:val="20"/>
              </w:rPr>
            </w:pPr>
          </w:p>
        </w:tc>
        <w:tc>
          <w:tcPr>
            <w:tcW w:w="1037" w:type="pct"/>
            <w:gridSpan w:val="2"/>
            <w:tcBorders>
              <w:top w:val="nil"/>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Ağırbaşlı olma</w:t>
            </w:r>
          </w:p>
        </w:tc>
        <w:tc>
          <w:tcPr>
            <w:tcW w:w="319" w:type="pct"/>
            <w:tcBorders>
              <w:top w:val="nil"/>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2</w:t>
            </w:r>
          </w:p>
        </w:tc>
        <w:tc>
          <w:tcPr>
            <w:tcW w:w="1569" w:type="pct"/>
            <w:tcBorders>
              <w:top w:val="nil"/>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top w:val="nil"/>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20397A">
        <w:trPr>
          <w:trHeight w:val="270"/>
        </w:trPr>
        <w:tc>
          <w:tcPr>
            <w:tcW w:w="1082" w:type="pct"/>
            <w:tcBorders>
              <w:top w:val="nil"/>
              <w:left w:val="nil"/>
              <w:bottom w:val="single" w:sz="4" w:space="0" w:color="auto"/>
              <w:right w:val="nil"/>
            </w:tcBorders>
            <w:noWrap/>
          </w:tcPr>
          <w:p w:rsidR="00576223" w:rsidRPr="00B1386D" w:rsidRDefault="00576223" w:rsidP="00B355C1">
            <w:pPr>
              <w:spacing w:before="120" w:after="0" w:line="240" w:lineRule="auto"/>
              <w:rPr>
                <w:rFonts w:ascii="Times New Roman" w:hAnsi="Times New Roman" w:cs="Times New Roman"/>
                <w:b/>
                <w:i/>
                <w:color w:val="000000" w:themeColor="text1"/>
              </w:rPr>
            </w:pPr>
            <w:r w:rsidRPr="00B1386D">
              <w:rPr>
                <w:rFonts w:ascii="Times New Roman" w:hAnsi="Times New Roman" w:cs="Times New Roman"/>
                <w:b/>
                <w:i/>
                <w:color w:val="000000" w:themeColor="text1"/>
              </w:rPr>
              <w:t>Toplam</w:t>
            </w:r>
          </w:p>
        </w:tc>
        <w:tc>
          <w:tcPr>
            <w:tcW w:w="1037" w:type="pct"/>
            <w:gridSpan w:val="2"/>
            <w:tcBorders>
              <w:top w:val="nil"/>
              <w:left w:val="nil"/>
              <w:bottom w:val="single" w:sz="4" w:space="0" w:color="auto"/>
              <w:right w:val="nil"/>
            </w:tcBorders>
          </w:tcPr>
          <w:p w:rsidR="00576223" w:rsidRPr="00B1386D" w:rsidRDefault="00576223" w:rsidP="00DC771A">
            <w:pPr>
              <w:pStyle w:val="GvdeMetni"/>
              <w:spacing w:before="120" w:line="240" w:lineRule="auto"/>
              <w:jc w:val="left"/>
              <w:rPr>
                <w:rFonts w:cs="Times New Roman"/>
                <w:b/>
                <w:i/>
                <w:color w:val="000000" w:themeColor="text1"/>
                <w:sz w:val="20"/>
                <w:szCs w:val="20"/>
              </w:rPr>
            </w:pPr>
          </w:p>
        </w:tc>
        <w:tc>
          <w:tcPr>
            <w:tcW w:w="319" w:type="pct"/>
            <w:tcBorders>
              <w:top w:val="nil"/>
              <w:left w:val="nil"/>
              <w:bottom w:val="single" w:sz="4" w:space="0" w:color="auto"/>
              <w:right w:val="nil"/>
            </w:tcBorders>
          </w:tcPr>
          <w:p w:rsidR="00576223" w:rsidRPr="00B1386D" w:rsidRDefault="00576223" w:rsidP="00B355C1">
            <w:pPr>
              <w:pStyle w:val="GvdeMetni"/>
              <w:spacing w:before="120" w:line="240" w:lineRule="auto"/>
              <w:jc w:val="left"/>
              <w:rPr>
                <w:rFonts w:cs="Times New Roman"/>
                <w:b/>
                <w:i/>
                <w:color w:val="000000" w:themeColor="text1"/>
                <w:sz w:val="20"/>
                <w:szCs w:val="20"/>
              </w:rPr>
            </w:pPr>
            <w:r w:rsidRPr="00B1386D">
              <w:rPr>
                <w:rFonts w:cs="Times New Roman"/>
                <w:b/>
                <w:i/>
                <w:color w:val="000000" w:themeColor="text1"/>
                <w:sz w:val="20"/>
                <w:szCs w:val="20"/>
              </w:rPr>
              <w:t>15</w:t>
            </w:r>
          </w:p>
        </w:tc>
        <w:tc>
          <w:tcPr>
            <w:tcW w:w="1569" w:type="pct"/>
            <w:tcBorders>
              <w:top w:val="nil"/>
              <w:left w:val="nil"/>
              <w:bottom w:val="single" w:sz="4" w:space="0" w:color="auto"/>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rPr>
            </w:pPr>
          </w:p>
        </w:tc>
        <w:tc>
          <w:tcPr>
            <w:tcW w:w="993" w:type="pct"/>
            <w:tcBorders>
              <w:top w:val="nil"/>
              <w:left w:val="nil"/>
              <w:bottom w:val="single" w:sz="4" w:space="0" w:color="auto"/>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rPr>
            </w:pPr>
          </w:p>
        </w:tc>
      </w:tr>
      <w:tr w:rsidR="00576223" w:rsidRPr="00B1386D" w:rsidTr="0020397A">
        <w:trPr>
          <w:trHeight w:val="900"/>
        </w:trPr>
        <w:tc>
          <w:tcPr>
            <w:tcW w:w="1082" w:type="pct"/>
            <w:tcBorders>
              <w:top w:val="single" w:sz="4" w:space="0" w:color="auto"/>
              <w:bottom w:val="nil"/>
            </w:tcBorders>
            <w:noWrap/>
          </w:tcPr>
          <w:p w:rsidR="00576223" w:rsidRPr="00B1386D" w:rsidRDefault="00576223" w:rsidP="00990DE2">
            <w:pPr>
              <w:spacing w:before="120" w:after="0" w:line="240" w:lineRule="auto"/>
              <w:jc w:val="left"/>
              <w:rPr>
                <w:rFonts w:ascii="Times New Roman" w:hAnsi="Times New Roman" w:cs="Times New Roman"/>
                <w:bCs/>
                <w:i/>
                <w:color w:val="000000" w:themeColor="text1"/>
                <w:sz w:val="20"/>
                <w:szCs w:val="20"/>
              </w:rPr>
            </w:pPr>
            <w:r w:rsidRPr="00B1386D">
              <w:rPr>
                <w:rFonts w:ascii="Times New Roman" w:hAnsi="Times New Roman" w:cs="Times New Roman"/>
                <w:b/>
                <w:bCs/>
                <w:i/>
                <w:color w:val="000000" w:themeColor="text1"/>
                <w:sz w:val="20"/>
                <w:szCs w:val="20"/>
              </w:rPr>
              <w:t>Özgür düşünebilme</w:t>
            </w:r>
            <w:r w:rsidRPr="00B1386D">
              <w:rPr>
                <w:rFonts w:ascii="Times New Roman" w:hAnsi="Times New Roman" w:cs="Times New Roman"/>
                <w:bCs/>
                <w:i/>
                <w:color w:val="000000" w:themeColor="text1"/>
                <w:sz w:val="20"/>
                <w:szCs w:val="20"/>
              </w:rPr>
              <w:t xml:space="preserve"> </w:t>
            </w:r>
          </w:p>
        </w:tc>
        <w:tc>
          <w:tcPr>
            <w:tcW w:w="1037" w:type="pct"/>
            <w:gridSpan w:val="2"/>
            <w:tcBorders>
              <w:top w:val="single" w:sz="4" w:space="0" w:color="auto"/>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Akıllı ve bilgili olma</w:t>
            </w:r>
          </w:p>
        </w:tc>
        <w:tc>
          <w:tcPr>
            <w:tcW w:w="319" w:type="pct"/>
            <w:tcBorders>
              <w:top w:val="single" w:sz="4" w:space="0" w:color="auto"/>
              <w:bottom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44</w:t>
            </w:r>
          </w:p>
        </w:tc>
        <w:tc>
          <w:tcPr>
            <w:tcW w:w="1569" w:type="pct"/>
            <w:tcBorders>
              <w:top w:val="single" w:sz="4" w:space="0" w:color="auto"/>
              <w:bottom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top w:val="single" w:sz="4" w:space="0" w:color="auto"/>
              <w:bottom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20397A">
        <w:trPr>
          <w:trHeight w:val="135"/>
        </w:trPr>
        <w:tc>
          <w:tcPr>
            <w:tcW w:w="1082" w:type="pct"/>
            <w:tcBorders>
              <w:top w:val="nil"/>
              <w:bottom w:val="single" w:sz="4" w:space="0" w:color="000000" w:themeColor="text1"/>
            </w:tcBorders>
            <w:noWrap/>
          </w:tcPr>
          <w:p w:rsidR="00576223" w:rsidRPr="00B1386D" w:rsidRDefault="00576223" w:rsidP="00B355C1">
            <w:pPr>
              <w:spacing w:before="120" w:after="0" w:line="240" w:lineRule="auto"/>
              <w:rPr>
                <w:rFonts w:ascii="Times New Roman" w:hAnsi="Times New Roman" w:cs="Times New Roman"/>
                <w:b/>
                <w:bCs/>
                <w:i/>
                <w:color w:val="000000" w:themeColor="text1"/>
                <w:sz w:val="20"/>
                <w:szCs w:val="20"/>
              </w:rPr>
            </w:pPr>
            <w:r w:rsidRPr="00B1386D">
              <w:rPr>
                <w:rFonts w:ascii="Times New Roman" w:hAnsi="Times New Roman" w:cs="Times New Roman"/>
                <w:b/>
                <w:bCs/>
                <w:i/>
                <w:color w:val="000000" w:themeColor="text1"/>
                <w:sz w:val="20"/>
                <w:szCs w:val="20"/>
              </w:rPr>
              <w:t>Toplam</w:t>
            </w:r>
          </w:p>
        </w:tc>
        <w:tc>
          <w:tcPr>
            <w:tcW w:w="1037" w:type="pct"/>
            <w:gridSpan w:val="2"/>
            <w:tcBorders>
              <w:top w:val="nil"/>
              <w:bottom w:val="single" w:sz="4" w:space="0" w:color="000000" w:themeColor="text1"/>
            </w:tcBorders>
          </w:tcPr>
          <w:p w:rsidR="00576223" w:rsidRPr="00B1386D" w:rsidRDefault="00576223" w:rsidP="00B355C1">
            <w:pPr>
              <w:pStyle w:val="DecimalAligned"/>
              <w:spacing w:before="120" w:after="0" w:line="240" w:lineRule="auto"/>
              <w:jc w:val="left"/>
              <w:rPr>
                <w:rFonts w:ascii="Times New Roman" w:hAnsi="Times New Roman" w:cs="Times New Roman"/>
                <w:b/>
                <w:i/>
                <w:color w:val="000000" w:themeColor="text1"/>
                <w:sz w:val="20"/>
                <w:szCs w:val="20"/>
              </w:rPr>
            </w:pPr>
          </w:p>
        </w:tc>
        <w:tc>
          <w:tcPr>
            <w:tcW w:w="319" w:type="pct"/>
            <w:tcBorders>
              <w:top w:val="nil"/>
              <w:bottom w:val="single" w:sz="4" w:space="0" w:color="000000" w:themeColor="text1"/>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b/>
                <w:i/>
                <w:color w:val="000000" w:themeColor="text1"/>
                <w:sz w:val="20"/>
                <w:szCs w:val="20"/>
              </w:rPr>
              <w:t>44</w:t>
            </w:r>
          </w:p>
        </w:tc>
        <w:tc>
          <w:tcPr>
            <w:tcW w:w="1569" w:type="pct"/>
            <w:tcBorders>
              <w:top w:val="nil"/>
              <w:bottom w:val="single" w:sz="4" w:space="0" w:color="000000" w:themeColor="text1"/>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top w:val="nil"/>
              <w:bottom w:val="single" w:sz="4" w:space="0" w:color="000000" w:themeColor="text1"/>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20397A">
        <w:tc>
          <w:tcPr>
            <w:tcW w:w="1082" w:type="pct"/>
            <w:tcBorders>
              <w:top w:val="single" w:sz="4" w:space="0" w:color="000000" w:themeColor="text1"/>
              <w:left w:val="nil"/>
              <w:bottom w:val="nil"/>
              <w:right w:val="nil"/>
            </w:tcBorders>
            <w:noWrap/>
          </w:tcPr>
          <w:p w:rsidR="00576223" w:rsidRPr="00B1386D" w:rsidRDefault="00576223" w:rsidP="0020397A">
            <w:pPr>
              <w:spacing w:before="120" w:after="0" w:line="240" w:lineRule="auto"/>
              <w:jc w:val="left"/>
              <w:rPr>
                <w:rFonts w:ascii="Times New Roman" w:hAnsi="Times New Roman" w:cs="Times New Roman"/>
                <w:b/>
                <w:bCs/>
                <w:i/>
                <w:color w:val="000000" w:themeColor="text1"/>
                <w:sz w:val="20"/>
                <w:szCs w:val="20"/>
              </w:rPr>
            </w:pPr>
            <w:r w:rsidRPr="00B1386D">
              <w:rPr>
                <w:rFonts w:ascii="Times New Roman" w:hAnsi="Times New Roman" w:cs="Times New Roman"/>
                <w:b/>
                <w:bCs/>
                <w:i/>
                <w:color w:val="000000" w:themeColor="text1"/>
                <w:sz w:val="20"/>
                <w:szCs w:val="20"/>
              </w:rPr>
              <w:t xml:space="preserve">Sevgi                    </w:t>
            </w:r>
          </w:p>
        </w:tc>
        <w:tc>
          <w:tcPr>
            <w:tcW w:w="1037" w:type="pct"/>
            <w:gridSpan w:val="2"/>
            <w:tcBorders>
              <w:top w:val="single" w:sz="4" w:space="0" w:color="000000" w:themeColor="text1"/>
              <w:left w:val="nil"/>
              <w:bottom w:val="nil"/>
              <w:right w:val="nil"/>
            </w:tcBorders>
          </w:tcPr>
          <w:p w:rsidR="00576223" w:rsidRPr="00B1386D" w:rsidRDefault="00576223" w:rsidP="00B355C1">
            <w:pPr>
              <w:spacing w:before="120" w:after="0" w:line="240" w:lineRule="auto"/>
              <w:jc w:val="left"/>
              <w:rPr>
                <w:rFonts w:ascii="Times New Roman" w:hAnsi="Times New Roman" w:cs="Times New Roman"/>
                <w:i/>
                <w:color w:val="000000" w:themeColor="text1"/>
                <w:sz w:val="20"/>
                <w:szCs w:val="20"/>
              </w:rPr>
            </w:pPr>
            <w:r w:rsidRPr="00B1386D">
              <w:rPr>
                <w:rFonts w:ascii="Times New Roman" w:hAnsi="Times New Roman" w:cs="Times New Roman"/>
                <w:i/>
                <w:color w:val="000000" w:themeColor="text1"/>
                <w:sz w:val="20"/>
                <w:szCs w:val="20"/>
              </w:rPr>
              <w:t>Sevgi</w:t>
            </w:r>
          </w:p>
        </w:tc>
        <w:tc>
          <w:tcPr>
            <w:tcW w:w="319" w:type="pct"/>
            <w:tcBorders>
              <w:top w:val="single" w:sz="4" w:space="0" w:color="000000" w:themeColor="text1"/>
              <w:left w:val="nil"/>
              <w:bottom w:val="nil"/>
              <w:right w:val="nil"/>
            </w:tcBorders>
          </w:tcPr>
          <w:p w:rsidR="00576223" w:rsidRPr="00B1386D" w:rsidRDefault="005C01D9"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133</w:t>
            </w:r>
          </w:p>
        </w:tc>
        <w:tc>
          <w:tcPr>
            <w:tcW w:w="1569" w:type="pct"/>
            <w:tcBorders>
              <w:top w:val="single" w:sz="4" w:space="0" w:color="000000" w:themeColor="text1"/>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c>
          <w:tcPr>
            <w:tcW w:w="993" w:type="pct"/>
            <w:tcBorders>
              <w:top w:val="single" w:sz="4" w:space="0" w:color="000000" w:themeColor="text1"/>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i/>
                <w:color w:val="000000" w:themeColor="text1"/>
                <w:sz w:val="20"/>
                <w:szCs w:val="20"/>
              </w:rPr>
            </w:pPr>
          </w:p>
        </w:tc>
      </w:tr>
      <w:tr w:rsidR="00576223" w:rsidRPr="00B1386D" w:rsidTr="00576223">
        <w:trPr>
          <w:trHeight w:val="293"/>
        </w:trPr>
        <w:tc>
          <w:tcPr>
            <w:tcW w:w="1082" w:type="pct"/>
            <w:tcBorders>
              <w:top w:val="nil"/>
              <w:left w:val="nil"/>
              <w:bottom w:val="nil"/>
              <w:right w:val="nil"/>
            </w:tcBorders>
            <w:noWrap/>
          </w:tcPr>
          <w:p w:rsidR="00576223" w:rsidRPr="00B1386D" w:rsidRDefault="00576223" w:rsidP="00262E2D">
            <w:pPr>
              <w:spacing w:before="120" w:after="0" w:line="240" w:lineRule="auto"/>
              <w:rPr>
                <w:rFonts w:ascii="Times New Roman" w:hAnsi="Times New Roman" w:cs="Times New Roman"/>
                <w:b/>
                <w:i/>
                <w:color w:val="000000" w:themeColor="text1"/>
                <w:sz w:val="20"/>
                <w:szCs w:val="20"/>
              </w:rPr>
            </w:pPr>
          </w:p>
        </w:tc>
        <w:tc>
          <w:tcPr>
            <w:tcW w:w="1037" w:type="pct"/>
            <w:gridSpan w:val="2"/>
            <w:tcBorders>
              <w:top w:val="nil"/>
              <w:left w:val="nil"/>
              <w:bottom w:val="nil"/>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 xml:space="preserve">Merhamet </w:t>
            </w:r>
          </w:p>
        </w:tc>
        <w:tc>
          <w:tcPr>
            <w:tcW w:w="319" w:type="pct"/>
            <w:tcBorders>
              <w:top w:val="nil"/>
              <w:left w:val="nil"/>
              <w:bottom w:val="nil"/>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27</w:t>
            </w:r>
          </w:p>
        </w:tc>
        <w:tc>
          <w:tcPr>
            <w:tcW w:w="1569" w:type="pct"/>
            <w:tcBorders>
              <w:top w:val="nil"/>
              <w:left w:val="nil"/>
              <w:bottom w:val="nil"/>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p>
        </w:tc>
        <w:tc>
          <w:tcPr>
            <w:tcW w:w="993" w:type="pct"/>
            <w:tcBorders>
              <w:top w:val="nil"/>
              <w:left w:val="nil"/>
              <w:bottom w:val="nil"/>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p>
        </w:tc>
      </w:tr>
      <w:tr w:rsidR="00576223" w:rsidRPr="00B1386D" w:rsidTr="00576223">
        <w:trPr>
          <w:trHeight w:val="293"/>
        </w:trPr>
        <w:tc>
          <w:tcPr>
            <w:tcW w:w="1082" w:type="pct"/>
            <w:tcBorders>
              <w:top w:val="nil"/>
              <w:left w:val="nil"/>
              <w:bottom w:val="single" w:sz="4" w:space="0" w:color="000000" w:themeColor="text1"/>
              <w:right w:val="nil"/>
            </w:tcBorders>
            <w:noWrap/>
          </w:tcPr>
          <w:p w:rsidR="00576223" w:rsidRPr="00B1386D" w:rsidRDefault="00576223" w:rsidP="00262E2D">
            <w:pPr>
              <w:spacing w:before="120" w:after="0" w:line="240" w:lineRule="auto"/>
              <w:rPr>
                <w:rFonts w:ascii="Times New Roman" w:hAnsi="Times New Roman" w:cs="Times New Roman"/>
                <w:b/>
                <w:i/>
                <w:color w:val="000000" w:themeColor="text1"/>
                <w:sz w:val="20"/>
                <w:szCs w:val="20"/>
              </w:rPr>
            </w:pPr>
            <w:r w:rsidRPr="00B1386D">
              <w:rPr>
                <w:rFonts w:ascii="Times New Roman" w:hAnsi="Times New Roman" w:cs="Times New Roman"/>
                <w:b/>
                <w:i/>
                <w:color w:val="000000" w:themeColor="text1"/>
                <w:sz w:val="20"/>
                <w:szCs w:val="20"/>
              </w:rPr>
              <w:t>Toplam</w:t>
            </w:r>
          </w:p>
        </w:tc>
        <w:tc>
          <w:tcPr>
            <w:tcW w:w="1037" w:type="pct"/>
            <w:gridSpan w:val="2"/>
            <w:tcBorders>
              <w:top w:val="nil"/>
              <w:left w:val="nil"/>
              <w:bottom w:val="single" w:sz="4" w:space="0" w:color="000000" w:themeColor="text1"/>
              <w:right w:val="nil"/>
            </w:tcBorders>
          </w:tcPr>
          <w:p w:rsidR="00576223" w:rsidRPr="00B1386D" w:rsidRDefault="00576223" w:rsidP="00262E2D">
            <w:pPr>
              <w:pStyle w:val="GvdeMetni"/>
              <w:spacing w:before="120" w:line="240" w:lineRule="auto"/>
              <w:jc w:val="left"/>
              <w:rPr>
                <w:rFonts w:cs="Times New Roman"/>
                <w:i/>
                <w:color w:val="000000" w:themeColor="text1"/>
                <w:sz w:val="20"/>
                <w:szCs w:val="20"/>
              </w:rPr>
            </w:pPr>
          </w:p>
        </w:tc>
        <w:tc>
          <w:tcPr>
            <w:tcW w:w="319" w:type="pct"/>
            <w:tcBorders>
              <w:top w:val="nil"/>
              <w:left w:val="nil"/>
              <w:bottom w:val="single" w:sz="4" w:space="0" w:color="000000" w:themeColor="text1"/>
              <w:right w:val="nil"/>
            </w:tcBorders>
          </w:tcPr>
          <w:p w:rsidR="00576223" w:rsidRPr="00B1386D" w:rsidRDefault="006E5FD0" w:rsidP="0020397A">
            <w:pPr>
              <w:pStyle w:val="GvdeMetni"/>
              <w:spacing w:before="120" w:line="240" w:lineRule="auto"/>
              <w:jc w:val="left"/>
              <w:rPr>
                <w:rFonts w:cs="Times New Roman"/>
                <w:b/>
                <w:i/>
                <w:color w:val="000000" w:themeColor="text1"/>
                <w:sz w:val="20"/>
                <w:szCs w:val="20"/>
              </w:rPr>
            </w:pPr>
            <w:r w:rsidRPr="00B1386D">
              <w:rPr>
                <w:rFonts w:cs="Times New Roman"/>
                <w:b/>
                <w:i/>
                <w:color w:val="000000" w:themeColor="text1"/>
                <w:sz w:val="20"/>
                <w:szCs w:val="20"/>
              </w:rPr>
              <w:t>160</w:t>
            </w:r>
          </w:p>
        </w:tc>
        <w:tc>
          <w:tcPr>
            <w:tcW w:w="1569" w:type="pct"/>
            <w:tcBorders>
              <w:top w:val="nil"/>
              <w:left w:val="nil"/>
              <w:bottom w:val="single" w:sz="4" w:space="0" w:color="000000" w:themeColor="text1"/>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p>
        </w:tc>
        <w:tc>
          <w:tcPr>
            <w:tcW w:w="993" w:type="pct"/>
            <w:tcBorders>
              <w:top w:val="nil"/>
              <w:left w:val="nil"/>
              <w:bottom w:val="single" w:sz="4" w:space="0" w:color="000000" w:themeColor="text1"/>
              <w:right w:val="nil"/>
            </w:tcBorders>
          </w:tcPr>
          <w:p w:rsidR="00576223" w:rsidRPr="00B1386D" w:rsidRDefault="00576223" w:rsidP="0020397A">
            <w:pPr>
              <w:pStyle w:val="GvdeMetni"/>
              <w:spacing w:before="120" w:line="240" w:lineRule="auto"/>
              <w:jc w:val="left"/>
              <w:rPr>
                <w:rFonts w:cs="Times New Roman"/>
                <w:i/>
                <w:color w:val="000000" w:themeColor="text1"/>
                <w:sz w:val="20"/>
                <w:szCs w:val="20"/>
              </w:rPr>
            </w:pPr>
          </w:p>
        </w:tc>
      </w:tr>
      <w:tr w:rsidR="00576223" w:rsidRPr="00B1386D" w:rsidTr="0020397A">
        <w:tc>
          <w:tcPr>
            <w:tcW w:w="1082" w:type="pct"/>
            <w:tcBorders>
              <w:top w:val="single" w:sz="4" w:space="0" w:color="000000" w:themeColor="text1"/>
              <w:left w:val="nil"/>
              <w:bottom w:val="nil"/>
              <w:right w:val="nil"/>
            </w:tcBorders>
            <w:noWrap/>
          </w:tcPr>
          <w:p w:rsidR="00576223" w:rsidRPr="00B1386D" w:rsidRDefault="00576223" w:rsidP="0020397A">
            <w:pPr>
              <w:spacing w:before="120" w:after="0" w:line="240" w:lineRule="auto"/>
              <w:jc w:val="left"/>
              <w:rPr>
                <w:rFonts w:ascii="Times New Roman" w:hAnsi="Times New Roman" w:cs="Times New Roman"/>
                <w:b/>
                <w:i/>
                <w:color w:val="000000" w:themeColor="text1"/>
                <w:sz w:val="20"/>
                <w:szCs w:val="20"/>
              </w:rPr>
            </w:pPr>
            <w:r w:rsidRPr="00B1386D">
              <w:rPr>
                <w:rFonts w:ascii="Times New Roman" w:hAnsi="Times New Roman" w:cs="Times New Roman"/>
                <w:b/>
                <w:bCs/>
                <w:i/>
                <w:color w:val="000000" w:themeColor="text1"/>
                <w:sz w:val="20"/>
                <w:szCs w:val="20"/>
              </w:rPr>
              <w:lastRenderedPageBreak/>
              <w:t xml:space="preserve">Barış                    </w:t>
            </w:r>
          </w:p>
        </w:tc>
        <w:tc>
          <w:tcPr>
            <w:tcW w:w="1026" w:type="pct"/>
            <w:tcBorders>
              <w:top w:val="single" w:sz="4" w:space="0" w:color="000000" w:themeColor="text1"/>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Barış</w:t>
            </w:r>
          </w:p>
        </w:tc>
        <w:tc>
          <w:tcPr>
            <w:tcW w:w="330" w:type="pct"/>
            <w:gridSpan w:val="2"/>
            <w:tcBorders>
              <w:top w:val="single" w:sz="4" w:space="0" w:color="000000" w:themeColor="text1"/>
              <w:left w:val="nil"/>
              <w:bottom w:val="nil"/>
              <w:right w:val="nil"/>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14</w:t>
            </w:r>
          </w:p>
        </w:tc>
        <w:tc>
          <w:tcPr>
            <w:tcW w:w="1569" w:type="pct"/>
            <w:tcBorders>
              <w:top w:val="single" w:sz="4" w:space="0" w:color="000000" w:themeColor="text1"/>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b/>
                <w:i/>
                <w:color w:val="000000" w:themeColor="text1"/>
                <w:sz w:val="20"/>
                <w:szCs w:val="20"/>
              </w:rPr>
            </w:pPr>
          </w:p>
        </w:tc>
        <w:tc>
          <w:tcPr>
            <w:tcW w:w="993" w:type="pct"/>
            <w:tcBorders>
              <w:top w:val="single" w:sz="4" w:space="0" w:color="000000" w:themeColor="text1"/>
              <w:left w:val="nil"/>
              <w:bottom w:val="nil"/>
              <w:right w:val="nil"/>
            </w:tcBorders>
          </w:tcPr>
          <w:p w:rsidR="00576223" w:rsidRPr="00B1386D" w:rsidRDefault="00576223" w:rsidP="00B355C1">
            <w:pPr>
              <w:pStyle w:val="DecimalAligned"/>
              <w:spacing w:before="120" w:after="0" w:line="240" w:lineRule="auto"/>
              <w:rPr>
                <w:rFonts w:ascii="Times New Roman" w:hAnsi="Times New Roman" w:cs="Times New Roman"/>
                <w:b/>
                <w:i/>
                <w:color w:val="000000" w:themeColor="text1"/>
                <w:sz w:val="20"/>
                <w:szCs w:val="20"/>
              </w:rPr>
            </w:pPr>
          </w:p>
        </w:tc>
      </w:tr>
      <w:tr w:rsidR="00576223" w:rsidRPr="00B1386D" w:rsidTr="0020397A">
        <w:trPr>
          <w:cnfStyle w:val="010000000000"/>
        </w:trPr>
        <w:tc>
          <w:tcPr>
            <w:tcW w:w="1082" w:type="pct"/>
            <w:tcBorders>
              <w:top w:val="nil"/>
              <w:bottom w:val="single" w:sz="4" w:space="0" w:color="000000" w:themeColor="text1"/>
            </w:tcBorders>
            <w:noWrap/>
          </w:tcPr>
          <w:p w:rsidR="00576223" w:rsidRPr="00B1386D" w:rsidRDefault="00576223" w:rsidP="00B355C1">
            <w:pPr>
              <w:spacing w:before="120" w:after="0" w:line="240" w:lineRule="auto"/>
              <w:jc w:val="left"/>
              <w:rPr>
                <w:rFonts w:ascii="Times New Roman" w:hAnsi="Times New Roman" w:cs="Times New Roman"/>
                <w:bCs w:val="0"/>
                <w:i/>
                <w:color w:val="000000" w:themeColor="text1"/>
                <w:sz w:val="20"/>
                <w:szCs w:val="20"/>
              </w:rPr>
            </w:pPr>
            <w:r w:rsidRPr="00B1386D">
              <w:rPr>
                <w:rFonts w:ascii="Times New Roman" w:hAnsi="Times New Roman" w:cs="Times New Roman"/>
                <w:bCs w:val="0"/>
                <w:i/>
                <w:color w:val="000000" w:themeColor="text1"/>
                <w:sz w:val="20"/>
                <w:szCs w:val="20"/>
              </w:rPr>
              <w:t>Toplam</w:t>
            </w:r>
          </w:p>
        </w:tc>
        <w:tc>
          <w:tcPr>
            <w:tcW w:w="1026" w:type="pct"/>
            <w:tcBorders>
              <w:top w:val="nil"/>
              <w:bottom w:val="single" w:sz="4" w:space="0" w:color="000000" w:themeColor="text1"/>
            </w:tcBorders>
          </w:tcPr>
          <w:p w:rsidR="00576223" w:rsidRPr="00B1386D" w:rsidRDefault="00576223" w:rsidP="00B355C1">
            <w:pPr>
              <w:pStyle w:val="GvdeMetni"/>
              <w:spacing w:before="120" w:line="240" w:lineRule="auto"/>
              <w:jc w:val="left"/>
              <w:rPr>
                <w:rFonts w:cs="Times New Roman"/>
                <w:b w:val="0"/>
                <w:i/>
                <w:color w:val="000000" w:themeColor="text1"/>
                <w:sz w:val="20"/>
                <w:szCs w:val="20"/>
              </w:rPr>
            </w:pPr>
          </w:p>
        </w:tc>
        <w:tc>
          <w:tcPr>
            <w:tcW w:w="330" w:type="pct"/>
            <w:gridSpan w:val="2"/>
            <w:tcBorders>
              <w:top w:val="nil"/>
              <w:bottom w:val="single" w:sz="4" w:space="0" w:color="000000" w:themeColor="text1"/>
            </w:tcBorders>
          </w:tcPr>
          <w:p w:rsidR="00576223" w:rsidRPr="00B1386D" w:rsidRDefault="00576223" w:rsidP="00B355C1">
            <w:pPr>
              <w:pStyle w:val="GvdeMetni"/>
              <w:spacing w:before="120" w:line="240" w:lineRule="auto"/>
              <w:jc w:val="left"/>
              <w:rPr>
                <w:rFonts w:cs="Times New Roman"/>
                <w:i/>
                <w:color w:val="000000" w:themeColor="text1"/>
                <w:sz w:val="20"/>
                <w:szCs w:val="20"/>
              </w:rPr>
            </w:pPr>
            <w:r w:rsidRPr="00B1386D">
              <w:rPr>
                <w:rFonts w:cs="Times New Roman"/>
                <w:i/>
                <w:color w:val="000000" w:themeColor="text1"/>
                <w:sz w:val="20"/>
                <w:szCs w:val="20"/>
              </w:rPr>
              <w:t>14</w:t>
            </w:r>
          </w:p>
        </w:tc>
        <w:tc>
          <w:tcPr>
            <w:tcW w:w="1569" w:type="pct"/>
            <w:tcBorders>
              <w:top w:val="nil"/>
              <w:bottom w:val="single" w:sz="4" w:space="0" w:color="000000" w:themeColor="text1"/>
            </w:tcBorders>
          </w:tcPr>
          <w:p w:rsidR="00576223" w:rsidRPr="00B1386D" w:rsidRDefault="00576223" w:rsidP="00B355C1">
            <w:pPr>
              <w:pStyle w:val="DecimalAligned"/>
              <w:spacing w:before="120" w:after="0" w:line="240" w:lineRule="auto"/>
              <w:rPr>
                <w:rFonts w:ascii="Times New Roman" w:hAnsi="Times New Roman" w:cs="Times New Roman"/>
                <w:b w:val="0"/>
                <w:i/>
                <w:color w:val="000000" w:themeColor="text1"/>
              </w:rPr>
            </w:pPr>
          </w:p>
        </w:tc>
        <w:tc>
          <w:tcPr>
            <w:tcW w:w="993" w:type="pct"/>
            <w:tcBorders>
              <w:top w:val="nil"/>
              <w:bottom w:val="single" w:sz="4" w:space="0" w:color="000000" w:themeColor="text1"/>
            </w:tcBorders>
          </w:tcPr>
          <w:p w:rsidR="00576223" w:rsidRPr="00B1386D" w:rsidRDefault="00576223" w:rsidP="00B355C1">
            <w:pPr>
              <w:pStyle w:val="DecimalAligned"/>
              <w:spacing w:before="120" w:after="0" w:line="240" w:lineRule="auto"/>
              <w:rPr>
                <w:rFonts w:ascii="Times New Roman" w:hAnsi="Times New Roman" w:cs="Times New Roman"/>
                <w:b w:val="0"/>
                <w:i/>
                <w:color w:val="000000" w:themeColor="text1"/>
              </w:rPr>
            </w:pPr>
          </w:p>
        </w:tc>
      </w:tr>
    </w:tbl>
    <w:p w:rsidR="00147E09" w:rsidRPr="00B1386D" w:rsidRDefault="00147E09" w:rsidP="00567DD6">
      <w:pPr>
        <w:spacing w:before="120" w:after="0" w:line="480" w:lineRule="auto"/>
        <w:rPr>
          <w:rFonts w:ascii="Times New Roman" w:hAnsi="Times New Roman"/>
          <w:b/>
          <w:bCs/>
          <w:color w:val="000000" w:themeColor="text1"/>
          <w:sz w:val="24"/>
          <w:szCs w:val="24"/>
        </w:rPr>
      </w:pPr>
    </w:p>
    <w:p w:rsidR="00473741" w:rsidRPr="00B1386D" w:rsidRDefault="00567DD6" w:rsidP="00567DD6">
      <w:pPr>
        <w:spacing w:before="120" w:after="0" w:line="480" w:lineRule="auto"/>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Dürüstlük</w:t>
      </w:r>
    </w:p>
    <w:p w:rsidR="00106B79" w:rsidRPr="00B1386D" w:rsidRDefault="00986D90" w:rsidP="003D7A46">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Dürüstlüğün kelime anlamı, sözünde, davranışında doğruluktan ayrılmamaktır (</w:t>
      </w:r>
      <w:r w:rsidRPr="00B1386D">
        <w:rPr>
          <w:rFonts w:ascii="Times New Roman" w:hAnsi="Times New Roman"/>
          <w:bCs/>
          <w:color w:val="000000" w:themeColor="text1"/>
          <w:sz w:val="24"/>
          <w:szCs w:val="24"/>
        </w:rPr>
        <w:t>Akalın, vd. 2005:</w:t>
      </w:r>
      <w:r w:rsidRPr="00B1386D">
        <w:rPr>
          <w:rFonts w:ascii="Times New Roman" w:hAnsi="Times New Roman"/>
          <w:color w:val="000000" w:themeColor="text1"/>
          <w:sz w:val="24"/>
          <w:szCs w:val="24"/>
        </w:rPr>
        <w:t>588). Dürüstlük</w:t>
      </w:r>
      <w:r w:rsidR="00B95210"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insan karakterinin şekillenmesinde ve sağlıklı bir toplum yapısının oluşumunda etkin olan bir değerdir (Arslan ve Çelik: 2015, 178). </w:t>
      </w:r>
      <w:r w:rsidR="00D56E8D" w:rsidRPr="00B1386D">
        <w:rPr>
          <w:rFonts w:ascii="Times New Roman" w:hAnsi="Times New Roman"/>
          <w:color w:val="000000" w:themeColor="text1"/>
          <w:sz w:val="24"/>
          <w:szCs w:val="24"/>
        </w:rPr>
        <w:t>Dürüstlüğün sahip olduğu bu önemden dolayı SNB’de birçok beyitte dürüstlük değeri ele alınmıştır:</w:t>
      </w:r>
      <w:r w:rsidR="00106B79" w:rsidRPr="00B1386D">
        <w:rPr>
          <w:rFonts w:ascii="Times New Roman" w:hAnsi="Times New Roman"/>
          <w:color w:val="000000" w:themeColor="text1"/>
          <w:sz w:val="24"/>
          <w:szCs w:val="24"/>
        </w:rPr>
        <w:t xml:space="preserve"> Bu doğrultuda,</w:t>
      </w:r>
      <w:r w:rsidR="00D56E8D" w:rsidRPr="00B1386D">
        <w:rPr>
          <w:rFonts w:ascii="Times New Roman" w:hAnsi="Times New Roman"/>
          <w:color w:val="000000" w:themeColor="text1"/>
          <w:sz w:val="24"/>
          <w:szCs w:val="24"/>
        </w:rPr>
        <w:t xml:space="preserve"> </w:t>
      </w:r>
      <w:r w:rsidR="00B50A9E" w:rsidRPr="00B1386D">
        <w:rPr>
          <w:rFonts w:ascii="Times New Roman" w:hAnsi="Times New Roman"/>
          <w:bCs/>
          <w:color w:val="000000" w:themeColor="text1"/>
          <w:sz w:val="24"/>
          <w:szCs w:val="24"/>
        </w:rPr>
        <w:t>Tablo 1’e göre,  dürüstlük değeri</w:t>
      </w:r>
      <w:r w:rsidR="003D7A46" w:rsidRPr="00B1386D">
        <w:rPr>
          <w:rFonts w:ascii="Times New Roman" w:hAnsi="Times New Roman"/>
          <w:bCs/>
          <w:color w:val="000000" w:themeColor="text1"/>
          <w:sz w:val="24"/>
          <w:szCs w:val="24"/>
        </w:rPr>
        <w:t xml:space="preserve">nin eserde 95 yerde kullanıldığı belirlenmiş ve bu değerle ilgili </w:t>
      </w:r>
      <w:r w:rsidR="003D7A46" w:rsidRPr="00B1386D">
        <w:rPr>
          <w:rFonts w:ascii="Times New Roman" w:hAnsi="Times New Roman"/>
          <w:i/>
          <w:color w:val="000000" w:themeColor="text1"/>
          <w:sz w:val="24"/>
          <w:szCs w:val="24"/>
        </w:rPr>
        <w:t>doğruluk, adalet, yalan söylememe</w:t>
      </w:r>
      <w:r w:rsidR="003D7A46" w:rsidRPr="00B1386D">
        <w:rPr>
          <w:rFonts w:ascii="Times New Roman" w:hAnsi="Times New Roman"/>
          <w:color w:val="000000" w:themeColor="text1"/>
          <w:sz w:val="24"/>
          <w:szCs w:val="24"/>
        </w:rPr>
        <w:t xml:space="preserve"> alt başlıkları oluşturulmuştur:</w:t>
      </w:r>
    </w:p>
    <w:p w:rsidR="00473741" w:rsidRPr="00B1386D" w:rsidRDefault="00473741" w:rsidP="009E45F3">
      <w:pPr>
        <w:spacing w:before="120" w:after="0" w:line="480" w:lineRule="auto"/>
        <w:ind w:firstLine="567"/>
        <w:rPr>
          <w:rFonts w:ascii="Times New Roman" w:hAnsi="Times New Roman"/>
          <w:b/>
          <w:color w:val="000000" w:themeColor="text1"/>
          <w:sz w:val="24"/>
          <w:szCs w:val="24"/>
        </w:rPr>
      </w:pPr>
      <w:r w:rsidRPr="00B1386D">
        <w:rPr>
          <w:rFonts w:ascii="Times New Roman" w:hAnsi="Times New Roman"/>
          <w:b/>
          <w:color w:val="000000" w:themeColor="text1"/>
          <w:sz w:val="24"/>
          <w:szCs w:val="24"/>
        </w:rPr>
        <w:t>Doğruluk</w:t>
      </w:r>
      <w:r w:rsidR="00567DD6" w:rsidRPr="00B1386D">
        <w:rPr>
          <w:rFonts w:ascii="Times New Roman" w:hAnsi="Times New Roman"/>
          <w:b/>
          <w:color w:val="000000" w:themeColor="text1"/>
          <w:sz w:val="24"/>
          <w:szCs w:val="24"/>
        </w:rPr>
        <w:t>.</w:t>
      </w:r>
      <w:r w:rsidR="009E45F3" w:rsidRPr="00B1386D">
        <w:rPr>
          <w:rFonts w:ascii="Times New Roman" w:hAnsi="Times New Roman"/>
          <w:b/>
          <w:color w:val="000000" w:themeColor="text1"/>
          <w:sz w:val="24"/>
          <w:szCs w:val="24"/>
        </w:rPr>
        <w:t xml:space="preserve"> </w:t>
      </w:r>
      <w:r w:rsidR="00564FC2" w:rsidRPr="00B1386D">
        <w:rPr>
          <w:rFonts w:ascii="Times New Roman" w:hAnsi="Times New Roman"/>
          <w:color w:val="000000" w:themeColor="text1"/>
          <w:sz w:val="24"/>
          <w:szCs w:val="24"/>
        </w:rPr>
        <w:t>Türkçe Sözlük’te doğruluk</w:t>
      </w:r>
      <w:r w:rsidR="00A208D5"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A208D5" w:rsidRPr="00B1386D">
        <w:rPr>
          <w:rFonts w:ascii="Times New Roman" w:hAnsi="Times New Roman"/>
          <w:color w:val="000000" w:themeColor="text1"/>
          <w:sz w:val="24"/>
          <w:szCs w:val="24"/>
        </w:rPr>
        <w:t>d</w:t>
      </w:r>
      <w:r w:rsidRPr="00B1386D">
        <w:rPr>
          <w:rFonts w:ascii="Times New Roman" w:hAnsi="Times New Roman"/>
          <w:color w:val="000000" w:themeColor="text1"/>
          <w:sz w:val="24"/>
          <w:szCs w:val="24"/>
        </w:rPr>
        <w:t>oğru ve dürüst olma durumu, doğru olana yakış</w:t>
      </w:r>
      <w:r w:rsidR="00A208D5" w:rsidRPr="00B1386D">
        <w:rPr>
          <w:rFonts w:ascii="Times New Roman" w:hAnsi="Times New Roman"/>
          <w:color w:val="000000" w:themeColor="text1"/>
          <w:sz w:val="24"/>
          <w:szCs w:val="24"/>
        </w:rPr>
        <w:t xml:space="preserve">ır davranış, dürüstlük, adalet </w:t>
      </w:r>
      <w:r w:rsidRPr="00B1386D">
        <w:rPr>
          <w:rFonts w:ascii="Times New Roman" w:hAnsi="Times New Roman"/>
          <w:color w:val="000000" w:themeColor="text1"/>
          <w:sz w:val="24"/>
          <w:szCs w:val="24"/>
        </w:rPr>
        <w:t>(</w:t>
      </w:r>
      <w:r w:rsidR="00021115" w:rsidRPr="00B1386D">
        <w:rPr>
          <w:rFonts w:ascii="Times New Roman" w:hAnsi="Times New Roman"/>
          <w:bCs/>
          <w:color w:val="000000" w:themeColor="text1"/>
          <w:sz w:val="24"/>
          <w:szCs w:val="24"/>
        </w:rPr>
        <w:t>Akalın, vd. 2005:</w:t>
      </w:r>
      <w:r w:rsidR="00A208D5" w:rsidRPr="00B1386D">
        <w:rPr>
          <w:rFonts w:ascii="Times New Roman" w:hAnsi="Times New Roman"/>
          <w:color w:val="000000" w:themeColor="text1"/>
          <w:sz w:val="24"/>
          <w:szCs w:val="24"/>
        </w:rPr>
        <w:t>550)</w:t>
      </w:r>
      <w:r w:rsidRPr="00B1386D">
        <w:rPr>
          <w:rFonts w:ascii="Times New Roman" w:hAnsi="Times New Roman"/>
          <w:color w:val="000000" w:themeColor="text1"/>
          <w:sz w:val="24"/>
          <w:szCs w:val="24"/>
        </w:rPr>
        <w:t xml:space="preserve"> şeklinde tanımlanmıştır. </w:t>
      </w:r>
    </w:p>
    <w:p w:rsidR="00671BCD" w:rsidRPr="00B1386D" w:rsidRDefault="00A208D5"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bCs/>
          <w:color w:val="000000" w:themeColor="text1"/>
          <w:sz w:val="24"/>
          <w:szCs w:val="24"/>
        </w:rPr>
        <w:t>Tablo 1’de görüldüğü gibi</w:t>
      </w:r>
      <w:r w:rsidR="00DC771A" w:rsidRPr="00B1386D">
        <w:rPr>
          <w:rFonts w:ascii="Times New Roman" w:hAnsi="Times New Roman"/>
          <w:bCs/>
          <w:color w:val="000000" w:themeColor="text1"/>
          <w:sz w:val="24"/>
          <w:szCs w:val="24"/>
        </w:rPr>
        <w:t xml:space="preserve"> SNB’de</w:t>
      </w:r>
      <w:r w:rsidR="00B50A9E" w:rsidRPr="00B1386D">
        <w:rPr>
          <w:rFonts w:ascii="Times New Roman" w:hAnsi="Times New Roman"/>
          <w:bCs/>
          <w:color w:val="000000" w:themeColor="text1"/>
          <w:sz w:val="24"/>
          <w:szCs w:val="24"/>
        </w:rPr>
        <w:t xml:space="preserve"> doğruluk değeri 54 yerde geçmektedir.</w:t>
      </w:r>
      <w:r w:rsidR="00DC771A"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 xml:space="preserve">Süheyl ü </w:t>
      </w:r>
      <w:r w:rsidR="00941B9C" w:rsidRPr="00B1386D">
        <w:rPr>
          <w:rFonts w:ascii="Times New Roman" w:hAnsi="Times New Roman"/>
          <w:color w:val="000000" w:themeColor="text1"/>
          <w:sz w:val="24"/>
          <w:szCs w:val="24"/>
        </w:rPr>
        <w:t>Nevbahâr</w:t>
      </w:r>
      <w:r w:rsidR="00B95210" w:rsidRPr="00B1386D">
        <w:rPr>
          <w:rFonts w:ascii="Times New Roman" w:hAnsi="Times New Roman"/>
          <w:color w:val="000000" w:themeColor="text1"/>
          <w:sz w:val="24"/>
          <w:szCs w:val="24"/>
        </w:rPr>
        <w:t>’a</w:t>
      </w:r>
      <w:r w:rsidR="00A84FCA" w:rsidRPr="00B1386D">
        <w:rPr>
          <w:rFonts w:ascii="Times New Roman" w:hAnsi="Times New Roman"/>
          <w:color w:val="000000" w:themeColor="text1"/>
          <w:sz w:val="24"/>
          <w:szCs w:val="24"/>
        </w:rPr>
        <w:t xml:space="preserve"> göre, insanları dinî</w:t>
      </w:r>
      <w:r w:rsidR="00473741" w:rsidRPr="00B1386D">
        <w:rPr>
          <w:rFonts w:ascii="Times New Roman" w:hAnsi="Times New Roman"/>
          <w:color w:val="000000" w:themeColor="text1"/>
          <w:sz w:val="24"/>
          <w:szCs w:val="24"/>
        </w:rPr>
        <w:t xml:space="preserve"> değerlere davet etmek, büyüklere hizmet etmek, nefsin arzu ve isteklerine muhalefet etmek, insanların suçu</w:t>
      </w:r>
      <w:r w:rsidR="003A4300" w:rsidRPr="00B1386D">
        <w:rPr>
          <w:rFonts w:ascii="Times New Roman" w:hAnsi="Times New Roman"/>
          <w:color w:val="000000" w:themeColor="text1"/>
          <w:sz w:val="24"/>
          <w:szCs w:val="24"/>
        </w:rPr>
        <w:t>nu yüzüne söylememek</w:t>
      </w:r>
      <w:r w:rsidR="00F22600" w:rsidRPr="00B1386D">
        <w:rPr>
          <w:rFonts w:ascii="Times New Roman" w:hAnsi="Times New Roman"/>
          <w:color w:val="000000" w:themeColor="text1"/>
          <w:sz w:val="24"/>
          <w:szCs w:val="24"/>
        </w:rPr>
        <w:t xml:space="preserve"> doğru davranışlardır</w:t>
      </w:r>
      <w:r w:rsidR="00473741" w:rsidRPr="00B1386D">
        <w:rPr>
          <w:rFonts w:ascii="Times New Roman" w:hAnsi="Times New Roman"/>
          <w:color w:val="000000" w:themeColor="text1"/>
          <w:sz w:val="24"/>
          <w:szCs w:val="24"/>
        </w:rPr>
        <w:t>. Ayrıca ölçülü ve yerinde söz söyleme, tartı ve ölçüde adaletli olma, saf ve temiz</w:t>
      </w:r>
      <w:r w:rsidR="007E3268" w:rsidRPr="00B1386D">
        <w:rPr>
          <w:rFonts w:ascii="Times New Roman" w:hAnsi="Times New Roman"/>
          <w:color w:val="000000" w:themeColor="text1"/>
          <w:sz w:val="24"/>
          <w:szCs w:val="24"/>
        </w:rPr>
        <w:t xml:space="preserve"> bir gönle sahip olma,  doğruluğun</w:t>
      </w:r>
      <w:r w:rsidR="00473741" w:rsidRPr="00B1386D">
        <w:rPr>
          <w:rFonts w:ascii="Times New Roman" w:hAnsi="Times New Roman"/>
          <w:color w:val="000000" w:themeColor="text1"/>
          <w:sz w:val="24"/>
          <w:szCs w:val="24"/>
        </w:rPr>
        <w:t xml:space="preserve"> ve dürüstlüğün alametidir. İbadeti terk etmek, </w:t>
      </w:r>
      <w:r w:rsidR="00677AE1" w:rsidRPr="00B1386D">
        <w:rPr>
          <w:rFonts w:ascii="Times New Roman" w:hAnsi="Times New Roman"/>
          <w:color w:val="000000" w:themeColor="text1"/>
          <w:sz w:val="24"/>
          <w:szCs w:val="24"/>
        </w:rPr>
        <w:t>doğ</w:t>
      </w:r>
      <w:r w:rsidR="00473741" w:rsidRPr="00B1386D">
        <w:rPr>
          <w:rFonts w:ascii="Times New Roman" w:hAnsi="Times New Roman"/>
          <w:color w:val="000000" w:themeColor="text1"/>
          <w:sz w:val="24"/>
          <w:szCs w:val="24"/>
        </w:rPr>
        <w:t>ruluktan sapmak</w:t>
      </w:r>
      <w:r w:rsidR="00677AE1" w:rsidRPr="00B1386D">
        <w:rPr>
          <w:rFonts w:ascii="Times New Roman" w:hAnsi="Times New Roman"/>
          <w:color w:val="000000" w:themeColor="text1"/>
          <w:sz w:val="24"/>
          <w:szCs w:val="24"/>
        </w:rPr>
        <w:t>,</w:t>
      </w:r>
      <w:r w:rsidR="00A84FCA" w:rsidRPr="00B1386D">
        <w:rPr>
          <w:rFonts w:ascii="Times New Roman" w:hAnsi="Times New Roman"/>
          <w:color w:val="000000" w:themeColor="text1"/>
          <w:sz w:val="24"/>
          <w:szCs w:val="24"/>
        </w:rPr>
        <w:t xml:space="preserve"> insanın canını ateşe atması</w:t>
      </w:r>
      <w:r w:rsidR="00CA6DC6" w:rsidRPr="00B1386D">
        <w:rPr>
          <w:rFonts w:ascii="Times New Roman" w:hAnsi="Times New Roman"/>
          <w:color w:val="000000" w:themeColor="text1"/>
          <w:sz w:val="24"/>
          <w:szCs w:val="24"/>
        </w:rPr>
        <w:t xml:space="preserve"> ile</w:t>
      </w:r>
      <w:r w:rsidR="00473741" w:rsidRPr="00B1386D">
        <w:rPr>
          <w:rFonts w:ascii="Times New Roman" w:hAnsi="Times New Roman"/>
          <w:color w:val="000000" w:themeColor="text1"/>
          <w:sz w:val="24"/>
          <w:szCs w:val="24"/>
        </w:rPr>
        <w:t xml:space="preserve"> eş değerdir. Zira doğruluktan sapanların sonu cehennemdir. </w:t>
      </w:r>
      <w:r w:rsidR="001F3B80" w:rsidRPr="00B1386D">
        <w:rPr>
          <w:rFonts w:ascii="Times New Roman" w:hAnsi="Times New Roman"/>
          <w:color w:val="000000" w:themeColor="text1"/>
          <w:sz w:val="24"/>
          <w:szCs w:val="24"/>
        </w:rPr>
        <w:t>Gönül huzurunu bulmak iste</w:t>
      </w:r>
      <w:r w:rsidR="00B95210" w:rsidRPr="00B1386D">
        <w:rPr>
          <w:rFonts w:ascii="Times New Roman" w:hAnsi="Times New Roman"/>
          <w:color w:val="000000" w:themeColor="text1"/>
          <w:sz w:val="24"/>
          <w:szCs w:val="24"/>
        </w:rPr>
        <w:t>yen,</w:t>
      </w:r>
      <w:r w:rsidR="00473741" w:rsidRPr="00B1386D">
        <w:rPr>
          <w:rFonts w:ascii="Times New Roman" w:hAnsi="Times New Roman"/>
          <w:color w:val="000000" w:themeColor="text1"/>
          <w:sz w:val="24"/>
          <w:szCs w:val="24"/>
        </w:rPr>
        <w:t xml:space="preserve"> Allah’a yönelmeli, elif gibi doğru olmalıdır, hırsızlık ve haydutluktan beri durmalıdır. </w:t>
      </w:r>
    </w:p>
    <w:p w:rsidR="00224359" w:rsidRPr="00B1386D" w:rsidRDefault="00224359" w:rsidP="00224359">
      <w:pPr>
        <w:autoSpaceDE w:val="0"/>
        <w:autoSpaceDN w:val="0"/>
        <w:adjustRightInd w:val="0"/>
        <w:spacing w:after="0" w:line="240" w:lineRule="auto"/>
        <w:ind w:firstLine="567"/>
        <w:rPr>
          <w:rFonts w:ascii="Times New Roman" w:eastAsia="TimesNewRomanPSMT" w:hAnsi="Times New Roman"/>
          <w:sz w:val="24"/>
          <w:szCs w:val="24"/>
        </w:rPr>
      </w:pPr>
      <w:r w:rsidRPr="00B1386D">
        <w:rPr>
          <w:rFonts w:ascii="Times New Roman" w:eastAsia="TimesNewRomanPSMT" w:hAnsi="Times New Roman"/>
          <w:sz w:val="24"/>
          <w:szCs w:val="24"/>
        </w:rPr>
        <w:t>“Kılıç togru olsa sıgar kınına</w:t>
      </w:r>
    </w:p>
    <w:p w:rsidR="00671BCD" w:rsidRPr="00B1386D" w:rsidRDefault="00224359" w:rsidP="00224359">
      <w:pPr>
        <w:spacing w:before="120" w:after="0" w:line="480" w:lineRule="auto"/>
        <w:ind w:firstLine="567"/>
        <w:rPr>
          <w:rFonts w:ascii="Times New Roman" w:hAnsi="Times New Roman"/>
          <w:color w:val="000000" w:themeColor="text1"/>
          <w:sz w:val="24"/>
          <w:szCs w:val="24"/>
        </w:rPr>
      </w:pPr>
      <w:r w:rsidRPr="00B1386D">
        <w:rPr>
          <w:rFonts w:ascii="Times New Roman" w:eastAsia="TimesNewRomanPSMT" w:hAnsi="Times New Roman"/>
          <w:sz w:val="24"/>
          <w:szCs w:val="24"/>
        </w:rPr>
        <w:t xml:space="preserve">Ilan togru varsa varsa </w:t>
      </w:r>
      <w:r w:rsidRPr="00B1386D">
        <w:rPr>
          <w:rFonts w:ascii="Times New Roman" w:eastAsia="TimesTurkishTranscription" w:hAnsi="Times New Roman"/>
          <w:sz w:val="24"/>
          <w:szCs w:val="24"/>
        </w:rPr>
        <w:t xml:space="preserve">sıgar </w:t>
      </w:r>
      <w:r w:rsidRPr="00B1386D">
        <w:rPr>
          <w:rFonts w:ascii="Times New Roman" w:eastAsia="TimesNewRomanPSMT" w:hAnsi="Times New Roman"/>
          <w:sz w:val="24"/>
          <w:szCs w:val="24"/>
        </w:rPr>
        <w:t>inine”</w:t>
      </w:r>
      <w:r w:rsidR="003A4300" w:rsidRPr="00B1386D">
        <w:rPr>
          <w:rFonts w:ascii="Times New Roman" w:hAnsi="Times New Roman"/>
          <w:color w:val="000000" w:themeColor="text1"/>
          <w:sz w:val="24"/>
          <w:szCs w:val="24"/>
        </w:rPr>
        <w:t xml:space="preserve"> </w:t>
      </w:r>
      <w:r w:rsidR="00671BCD" w:rsidRPr="00B1386D">
        <w:rPr>
          <w:rFonts w:ascii="Times New Roman" w:hAnsi="Times New Roman"/>
          <w:color w:val="000000" w:themeColor="text1"/>
          <w:sz w:val="24"/>
          <w:szCs w:val="24"/>
        </w:rPr>
        <w:t>(SNB, 279)</w:t>
      </w:r>
    </w:p>
    <w:p w:rsidR="002A7CD1" w:rsidRPr="00B1386D" w:rsidRDefault="001F3B80"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lastRenderedPageBreak/>
        <w:t>K</w:t>
      </w:r>
      <w:r w:rsidR="00473741" w:rsidRPr="00B1386D">
        <w:rPr>
          <w:rFonts w:ascii="Times New Roman" w:hAnsi="Times New Roman"/>
          <w:color w:val="000000" w:themeColor="text1"/>
          <w:sz w:val="24"/>
          <w:szCs w:val="24"/>
        </w:rPr>
        <w:t xml:space="preserve">ılıç doğru </w:t>
      </w:r>
      <w:r w:rsidR="00F22600" w:rsidRPr="00B1386D">
        <w:rPr>
          <w:rFonts w:ascii="Times New Roman" w:hAnsi="Times New Roman"/>
          <w:color w:val="000000" w:themeColor="text1"/>
          <w:sz w:val="24"/>
          <w:szCs w:val="24"/>
        </w:rPr>
        <w:t>olursa kendi kınına girer</w:t>
      </w:r>
      <w:r w:rsidR="00473741" w:rsidRPr="00B1386D">
        <w:rPr>
          <w:rFonts w:ascii="Times New Roman" w:hAnsi="Times New Roman"/>
          <w:color w:val="000000" w:themeColor="text1"/>
          <w:sz w:val="24"/>
          <w:szCs w:val="24"/>
        </w:rPr>
        <w:t>; yılan doğru giderse yuvasına sığar</w:t>
      </w:r>
      <w:r w:rsidR="00677AE1"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Doğruluktan ayrılmak küçük insanların işidir. Kötü kılavuzla doğru yola varılmaz, insan kılavuzunu seçerken hassas davranmalıdır.</w:t>
      </w:r>
      <w:r w:rsidR="00473741" w:rsidRPr="00B1386D">
        <w:rPr>
          <w:rFonts w:ascii="Times New Roman" w:hAnsi="Times New Roman"/>
          <w:color w:val="000000" w:themeColor="text1"/>
          <w:sz w:val="24"/>
          <w:szCs w:val="24"/>
        </w:rPr>
        <w:tab/>
      </w:r>
    </w:p>
    <w:p w:rsidR="009522B5" w:rsidRPr="00B1386D" w:rsidRDefault="009522B5"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“Kişi yolda izde i</w:t>
      </w:r>
      <w:r w:rsidR="00B1386D" w:rsidRPr="00B1386D">
        <w:rPr>
          <w:rFonts w:ascii="Times New Roman" w:hAnsi="Times New Roman"/>
          <w:color w:val="000000" w:themeColor="text1"/>
          <w:sz w:val="24"/>
          <w:szCs w:val="24"/>
        </w:rPr>
        <w:t>ñ</w:t>
      </w:r>
      <w:r w:rsidRPr="00B1386D">
        <w:rPr>
          <w:rFonts w:ascii="Times New Roman" w:hAnsi="Times New Roman"/>
          <w:color w:val="000000" w:themeColor="text1"/>
          <w:sz w:val="24"/>
          <w:szCs w:val="24"/>
        </w:rPr>
        <w:t>en sa</w:t>
      </w:r>
      <w:r w:rsidR="008E3259" w:rsidRP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 xml:space="preserve"> gerek</w:t>
      </w:r>
    </w:p>
    <w:p w:rsidR="009522B5" w:rsidRPr="00B1386D" w:rsidRDefault="009522B5" w:rsidP="00EA4D48">
      <w:pPr>
        <w:pStyle w:val="DecimalAligned"/>
        <w:tabs>
          <w:tab w:val="clear" w:pos="360"/>
          <w:tab w:val="left" w:pos="567"/>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Niçeme acı gelse söz </w:t>
      </w:r>
      <w:r w:rsidR="008E3259" w:rsidRPr="00B1386D">
        <w:rPr>
          <w:rFonts w:ascii="Times New Roman" w:hAnsi="Times New Roman"/>
          <w:color w:val="000000" w:themeColor="text1"/>
          <w:sz w:val="24"/>
          <w:szCs w:val="24"/>
        </w:rPr>
        <w:t>hak</w:t>
      </w:r>
      <w:r w:rsidRPr="00B1386D">
        <w:rPr>
          <w:rFonts w:ascii="Times New Roman" w:hAnsi="Times New Roman"/>
          <w:color w:val="000000" w:themeColor="text1"/>
          <w:sz w:val="24"/>
          <w:szCs w:val="24"/>
        </w:rPr>
        <w:t xml:space="preserve"> gerek” (SNB, 2362)</w:t>
      </w:r>
    </w:p>
    <w:p w:rsidR="009522B5" w:rsidRPr="00B1386D" w:rsidRDefault="001F3B80"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Kişi yolculuğunda ve izde (işinde)</w:t>
      </w:r>
      <w:r w:rsidR="009522B5" w:rsidRPr="00B1386D">
        <w:rPr>
          <w:rFonts w:ascii="Times New Roman" w:hAnsi="Times New Roman"/>
          <w:color w:val="000000" w:themeColor="text1"/>
          <w:sz w:val="24"/>
          <w:szCs w:val="24"/>
        </w:rPr>
        <w:t xml:space="preserve"> çok uyanık olmalı; söz ne </w:t>
      </w:r>
      <w:r w:rsidRPr="00B1386D">
        <w:rPr>
          <w:rFonts w:ascii="Times New Roman" w:hAnsi="Times New Roman"/>
          <w:color w:val="000000" w:themeColor="text1"/>
          <w:sz w:val="24"/>
          <w:szCs w:val="24"/>
        </w:rPr>
        <w:t>kadar acı da olsa doğru olmalı.</w:t>
      </w:r>
    </w:p>
    <w:p w:rsidR="00473741" w:rsidRPr="00B1386D" w:rsidRDefault="009522B5" w:rsidP="009E45F3">
      <w:pPr>
        <w:spacing w:before="120" w:after="0" w:line="480" w:lineRule="auto"/>
        <w:ind w:firstLine="567"/>
        <w:rPr>
          <w:rFonts w:ascii="Times New Roman" w:hAnsi="Times New Roman"/>
          <w:b/>
          <w:bCs/>
          <w:i/>
          <w:color w:val="000000" w:themeColor="text1"/>
          <w:sz w:val="24"/>
          <w:szCs w:val="24"/>
        </w:rPr>
      </w:pPr>
      <w:r w:rsidRPr="00B1386D">
        <w:rPr>
          <w:rFonts w:ascii="Times New Roman" w:hAnsi="Times New Roman"/>
          <w:color w:val="000000" w:themeColor="text1"/>
          <w:sz w:val="24"/>
          <w:szCs w:val="24"/>
        </w:rPr>
        <w:t xml:space="preserve"> </w:t>
      </w:r>
      <w:r w:rsidR="00873CB6" w:rsidRPr="00B1386D">
        <w:rPr>
          <w:rFonts w:ascii="Times New Roman" w:hAnsi="Times New Roman"/>
          <w:b/>
          <w:bCs/>
          <w:color w:val="000000" w:themeColor="text1"/>
          <w:sz w:val="24"/>
          <w:szCs w:val="24"/>
        </w:rPr>
        <w:t>Adalet</w:t>
      </w:r>
      <w:r w:rsidR="00567DD6" w:rsidRPr="00B1386D">
        <w:rPr>
          <w:rFonts w:ascii="Times New Roman" w:hAnsi="Times New Roman"/>
          <w:b/>
          <w:bCs/>
          <w:color w:val="000000" w:themeColor="text1"/>
          <w:sz w:val="24"/>
          <w:szCs w:val="24"/>
        </w:rPr>
        <w:t xml:space="preserve">. </w:t>
      </w:r>
      <w:r w:rsidR="00CA6DC6" w:rsidRPr="00B1386D">
        <w:rPr>
          <w:rFonts w:ascii="Times New Roman" w:hAnsi="Times New Roman"/>
          <w:color w:val="000000" w:themeColor="text1"/>
          <w:sz w:val="24"/>
          <w:szCs w:val="24"/>
        </w:rPr>
        <w:t>Adalet</w:t>
      </w:r>
      <w:r w:rsidR="00473741" w:rsidRPr="00B1386D">
        <w:rPr>
          <w:rFonts w:ascii="Times New Roman" w:hAnsi="Times New Roman"/>
          <w:color w:val="000000" w:themeColor="text1"/>
          <w:sz w:val="24"/>
          <w:szCs w:val="24"/>
        </w:rPr>
        <w:t>, kanunla sahip olunan hakların herkes tarafından kullanılması, hak ve hukuka uygunluk, hakkı gözetme, herkese</w:t>
      </w:r>
      <w:r w:rsidR="00BF5AB0"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kendine uygun düşeni, kendi h</w:t>
      </w:r>
      <w:r w:rsidR="00F32AFA" w:rsidRPr="00B1386D">
        <w:rPr>
          <w:rFonts w:ascii="Times New Roman" w:hAnsi="Times New Roman"/>
          <w:color w:val="000000" w:themeColor="text1"/>
          <w:sz w:val="24"/>
          <w:szCs w:val="24"/>
        </w:rPr>
        <w:t>akkı olanı verme, doğruluk vb. (</w:t>
      </w:r>
      <w:r w:rsidR="00F32AFA" w:rsidRPr="00B1386D">
        <w:rPr>
          <w:rFonts w:ascii="Times New Roman" w:hAnsi="Times New Roman"/>
          <w:bCs/>
          <w:color w:val="000000" w:themeColor="text1"/>
          <w:sz w:val="24"/>
          <w:szCs w:val="24"/>
        </w:rPr>
        <w:t>Akalın, vd. 2005:</w:t>
      </w:r>
      <w:r w:rsidR="006E5FD0" w:rsidRPr="00B1386D">
        <w:rPr>
          <w:rFonts w:ascii="Times New Roman" w:hAnsi="Times New Roman"/>
          <w:bCs/>
          <w:color w:val="000000" w:themeColor="text1"/>
          <w:sz w:val="24"/>
          <w:szCs w:val="24"/>
        </w:rPr>
        <w:t xml:space="preserve"> </w:t>
      </w:r>
      <w:r w:rsidR="003A4300" w:rsidRPr="00B1386D">
        <w:rPr>
          <w:rFonts w:ascii="Times New Roman" w:hAnsi="Times New Roman"/>
          <w:color w:val="000000" w:themeColor="text1"/>
          <w:sz w:val="24"/>
          <w:szCs w:val="24"/>
        </w:rPr>
        <w:t>18)</w:t>
      </w:r>
      <w:r w:rsidR="00473741" w:rsidRPr="00B1386D">
        <w:rPr>
          <w:rFonts w:ascii="Times New Roman" w:hAnsi="Times New Roman"/>
          <w:color w:val="000000" w:themeColor="text1"/>
          <w:sz w:val="24"/>
          <w:szCs w:val="24"/>
        </w:rPr>
        <w:t xml:space="preserve"> anlamlara gelmektedir. </w:t>
      </w:r>
    </w:p>
    <w:p w:rsidR="0081114D" w:rsidRPr="00B1386D" w:rsidRDefault="00DC771A"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SNB’de </w:t>
      </w:r>
      <w:r w:rsidR="00B95210" w:rsidRPr="00B1386D">
        <w:rPr>
          <w:rFonts w:ascii="Times New Roman" w:hAnsi="Times New Roman"/>
          <w:color w:val="000000" w:themeColor="text1"/>
          <w:sz w:val="24"/>
          <w:szCs w:val="24"/>
        </w:rPr>
        <w:t xml:space="preserve">16 yerde </w:t>
      </w:r>
      <w:r w:rsidR="001F3B80" w:rsidRPr="00B1386D">
        <w:rPr>
          <w:rFonts w:ascii="Times New Roman" w:hAnsi="Times New Roman"/>
          <w:color w:val="000000" w:themeColor="text1"/>
          <w:sz w:val="24"/>
          <w:szCs w:val="24"/>
        </w:rPr>
        <w:t xml:space="preserve">geçen </w:t>
      </w:r>
      <w:r w:rsidR="00B95210" w:rsidRPr="00B1386D">
        <w:rPr>
          <w:rFonts w:ascii="Times New Roman" w:hAnsi="Times New Roman"/>
          <w:color w:val="000000" w:themeColor="text1"/>
          <w:sz w:val="24"/>
          <w:szCs w:val="24"/>
        </w:rPr>
        <w:t xml:space="preserve">adalet değeri şu şekilde </w:t>
      </w:r>
      <w:r w:rsidR="0081114D" w:rsidRPr="00B1386D">
        <w:rPr>
          <w:rFonts w:ascii="Times New Roman" w:hAnsi="Times New Roman"/>
          <w:color w:val="000000" w:themeColor="text1"/>
          <w:sz w:val="24"/>
          <w:szCs w:val="24"/>
        </w:rPr>
        <w:t xml:space="preserve">şu şekilde işlenir: </w:t>
      </w:r>
    </w:p>
    <w:p w:rsidR="00473741" w:rsidRPr="00B1386D" w:rsidRDefault="0081114D"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Süheyl adil bir yöneticidir;</w:t>
      </w:r>
      <w:r w:rsidR="00CA6DC6"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bu yüzden bütü</w:t>
      </w:r>
      <w:r w:rsidR="008E3259" w:rsidRPr="00B1386D">
        <w:rPr>
          <w:rFonts w:ascii="Times New Roman" w:hAnsi="Times New Roman"/>
          <w:color w:val="000000" w:themeColor="text1"/>
          <w:sz w:val="24"/>
          <w:szCs w:val="24"/>
        </w:rPr>
        <w:t>n insanların takdir ve duasını</w:t>
      </w:r>
      <w:r w:rsidR="00473741" w:rsidRPr="00B1386D">
        <w:rPr>
          <w:rFonts w:ascii="Times New Roman" w:hAnsi="Times New Roman"/>
          <w:color w:val="000000" w:themeColor="text1"/>
          <w:sz w:val="24"/>
          <w:szCs w:val="24"/>
        </w:rPr>
        <w:t xml:space="preserve"> kazan</w:t>
      </w:r>
      <w:r w:rsidR="00CF5B4F" w:rsidRPr="00B1386D">
        <w:rPr>
          <w:rFonts w:ascii="Times New Roman" w:hAnsi="Times New Roman"/>
          <w:color w:val="000000" w:themeColor="text1"/>
          <w:sz w:val="24"/>
          <w:szCs w:val="24"/>
        </w:rPr>
        <w:t>mıştır</w:t>
      </w:r>
      <w:r w:rsidRPr="00B1386D">
        <w:rPr>
          <w:rFonts w:ascii="Times New Roman" w:hAnsi="Times New Roman"/>
          <w:color w:val="000000" w:themeColor="text1"/>
          <w:sz w:val="24"/>
          <w:szCs w:val="24"/>
        </w:rPr>
        <w:t>. O halde biz de Süheyl’i kendimize örnek almalıyız,</w:t>
      </w:r>
      <w:r w:rsidR="00CA6DC6" w:rsidRPr="00B1386D">
        <w:rPr>
          <w:rFonts w:ascii="Times New Roman" w:hAnsi="Times New Roman"/>
          <w:color w:val="000000" w:themeColor="text1"/>
          <w:sz w:val="24"/>
          <w:szCs w:val="24"/>
        </w:rPr>
        <w:t xml:space="preserve"> adil</w:t>
      </w:r>
      <w:r w:rsidR="00473741" w:rsidRPr="00B1386D">
        <w:rPr>
          <w:rFonts w:ascii="Times New Roman" w:hAnsi="Times New Roman"/>
          <w:color w:val="000000" w:themeColor="text1"/>
          <w:sz w:val="24"/>
          <w:szCs w:val="24"/>
        </w:rPr>
        <w:t xml:space="preserve"> olmaya ve doğru işler yapmaya çalışmalıyız ki</w:t>
      </w:r>
      <w:r w:rsidR="00CA6DC6" w:rsidRPr="00B1386D">
        <w:rPr>
          <w:rFonts w:ascii="Times New Roman" w:hAnsi="Times New Roman"/>
          <w:color w:val="000000" w:themeColor="text1"/>
          <w:sz w:val="24"/>
          <w:szCs w:val="24"/>
        </w:rPr>
        <w:t>,</w:t>
      </w:r>
      <w:r w:rsidR="00B95210" w:rsidRPr="00B1386D">
        <w:rPr>
          <w:rFonts w:ascii="Times New Roman" w:hAnsi="Times New Roman"/>
          <w:color w:val="000000" w:themeColor="text1"/>
          <w:sz w:val="24"/>
          <w:szCs w:val="24"/>
        </w:rPr>
        <w:t xml:space="preserve"> herkes bizden memnun kalsın.</w:t>
      </w:r>
    </w:p>
    <w:p w:rsidR="00EE429E" w:rsidRPr="00B1386D" w:rsidRDefault="00473741"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Adalet, haklının </w:t>
      </w:r>
      <w:r w:rsidR="00A84FCA" w:rsidRPr="00B1386D">
        <w:rPr>
          <w:rFonts w:ascii="Times New Roman" w:hAnsi="Times New Roman"/>
          <w:color w:val="000000" w:themeColor="text1"/>
          <w:sz w:val="24"/>
          <w:szCs w:val="24"/>
        </w:rPr>
        <w:t>hukukunu koru</w:t>
      </w:r>
      <w:r w:rsidR="0081114D" w:rsidRPr="00B1386D">
        <w:rPr>
          <w:rFonts w:ascii="Times New Roman" w:hAnsi="Times New Roman"/>
          <w:color w:val="000000" w:themeColor="text1"/>
          <w:sz w:val="24"/>
          <w:szCs w:val="24"/>
        </w:rPr>
        <w:t>r,</w:t>
      </w:r>
      <w:r w:rsidR="00A84FCA" w:rsidRPr="00B1386D">
        <w:rPr>
          <w:rFonts w:ascii="Times New Roman" w:hAnsi="Times New Roman"/>
          <w:color w:val="000000" w:themeColor="text1"/>
          <w:sz w:val="24"/>
          <w:szCs w:val="24"/>
        </w:rPr>
        <w:t xml:space="preserve"> </w:t>
      </w:r>
      <w:r w:rsidR="0081114D" w:rsidRPr="00B1386D">
        <w:rPr>
          <w:rFonts w:ascii="Times New Roman" w:hAnsi="Times New Roman"/>
          <w:color w:val="000000" w:themeColor="text1"/>
          <w:sz w:val="24"/>
          <w:szCs w:val="24"/>
        </w:rPr>
        <w:t xml:space="preserve">onları zalimin zulmünden emin eder. Bu yüzden </w:t>
      </w:r>
      <w:r w:rsidR="00D94E15" w:rsidRPr="00B1386D">
        <w:rPr>
          <w:rFonts w:ascii="Times New Roman" w:hAnsi="Times New Roman"/>
          <w:color w:val="000000" w:themeColor="text1"/>
          <w:sz w:val="24"/>
          <w:szCs w:val="24"/>
        </w:rPr>
        <w:t>adalet mazlumu memnun, zalimi ise mahzun eder</w:t>
      </w:r>
      <w:r w:rsidR="005A2208" w:rsidRPr="00B1386D">
        <w:rPr>
          <w:rFonts w:ascii="Times New Roman" w:hAnsi="Times New Roman"/>
          <w:color w:val="000000" w:themeColor="text1"/>
          <w:sz w:val="24"/>
          <w:szCs w:val="24"/>
        </w:rPr>
        <w:t>. Mesela</w:t>
      </w:r>
      <w:r w:rsidR="00A84FCA" w:rsidRPr="00B1386D">
        <w:rPr>
          <w:rFonts w:ascii="Times New Roman" w:hAnsi="Times New Roman"/>
          <w:color w:val="000000" w:themeColor="text1"/>
          <w:sz w:val="24"/>
          <w:szCs w:val="24"/>
        </w:rPr>
        <w:t>,</w:t>
      </w:r>
      <w:r w:rsidR="00D94E15" w:rsidRPr="00B1386D">
        <w:rPr>
          <w:rFonts w:ascii="Times New Roman" w:hAnsi="Times New Roman"/>
          <w:color w:val="000000" w:themeColor="text1"/>
          <w:sz w:val="24"/>
          <w:szCs w:val="24"/>
        </w:rPr>
        <w:t xml:space="preserve"> </w:t>
      </w:r>
      <w:r w:rsidR="005A2208" w:rsidRPr="00B1386D">
        <w:rPr>
          <w:rFonts w:ascii="Times New Roman" w:hAnsi="Times New Roman"/>
          <w:color w:val="000000" w:themeColor="text1"/>
          <w:sz w:val="24"/>
          <w:szCs w:val="24"/>
        </w:rPr>
        <w:t>halkın</w:t>
      </w:r>
      <w:r w:rsidR="00CF5B4F" w:rsidRPr="00B1386D">
        <w:rPr>
          <w:rFonts w:ascii="Times New Roman" w:hAnsi="Times New Roman"/>
          <w:color w:val="000000" w:themeColor="text1"/>
          <w:sz w:val="24"/>
          <w:szCs w:val="24"/>
        </w:rPr>
        <w:t>a zulmeden ve</w:t>
      </w:r>
      <w:r w:rsidR="00EE429E" w:rsidRPr="00B1386D">
        <w:rPr>
          <w:rFonts w:ascii="Times New Roman" w:hAnsi="Times New Roman"/>
          <w:color w:val="000000" w:themeColor="text1"/>
          <w:sz w:val="24"/>
          <w:szCs w:val="24"/>
        </w:rPr>
        <w:t xml:space="preserve"> haksız yere Süheyl’i</w:t>
      </w:r>
      <w:r w:rsidRPr="00B1386D">
        <w:rPr>
          <w:rFonts w:ascii="Times New Roman" w:hAnsi="Times New Roman"/>
          <w:color w:val="000000" w:themeColor="text1"/>
          <w:sz w:val="24"/>
          <w:szCs w:val="24"/>
        </w:rPr>
        <w:t xml:space="preserve"> zindana atan Yûn şehr</w:t>
      </w:r>
      <w:r w:rsidR="00EE429E" w:rsidRPr="00B1386D">
        <w:rPr>
          <w:rFonts w:ascii="Times New Roman" w:hAnsi="Times New Roman"/>
          <w:color w:val="000000" w:themeColor="text1"/>
          <w:sz w:val="24"/>
          <w:szCs w:val="24"/>
        </w:rPr>
        <w:t>i hükümdarının öldürülmesi, adaletin te</w:t>
      </w:r>
      <w:r w:rsidR="00CF5B4F" w:rsidRPr="00B1386D">
        <w:rPr>
          <w:rFonts w:ascii="Times New Roman" w:hAnsi="Times New Roman"/>
          <w:color w:val="000000" w:themeColor="text1"/>
          <w:sz w:val="24"/>
          <w:szCs w:val="24"/>
        </w:rPr>
        <w:t>cellisi şeklinde değerlendirilmiştir:</w:t>
      </w:r>
    </w:p>
    <w:p w:rsidR="00EE429E" w:rsidRPr="00B1386D" w:rsidRDefault="00B1386D"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“Süheyl anı öldürdü</w:t>
      </w:r>
      <w:r w:rsidR="008E3259" w:rsidRPr="00B1386D">
        <w:rPr>
          <w:rFonts w:ascii="Times New Roman" w:hAnsi="Times New Roman"/>
          <w:color w:val="000000" w:themeColor="text1"/>
          <w:sz w:val="24"/>
          <w:szCs w:val="24"/>
        </w:rPr>
        <w:t>gi a</w:t>
      </w:r>
      <w:r w:rsidR="00EE429E" w:rsidRPr="00B1386D">
        <w:rPr>
          <w:rFonts w:ascii="Times New Roman" w:hAnsi="Times New Roman"/>
          <w:color w:val="000000" w:themeColor="text1"/>
          <w:sz w:val="24"/>
          <w:szCs w:val="24"/>
        </w:rPr>
        <w:t>dl idi</w:t>
      </w:r>
    </w:p>
    <w:p w:rsidR="00EE429E" w:rsidRPr="00B1386D" w:rsidRDefault="00B1386D"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w:t>
      </w:r>
      <w:r w:rsidR="00EE429E" w:rsidRPr="00B1386D">
        <w:rPr>
          <w:rFonts w:ascii="Times New Roman" w:hAnsi="Times New Roman"/>
          <w:color w:val="000000" w:themeColor="text1"/>
          <w:sz w:val="24"/>
          <w:szCs w:val="24"/>
        </w:rPr>
        <w:t xml:space="preserve">amu </w:t>
      </w:r>
      <w:r w:rsidRPr="00B1386D">
        <w:rPr>
          <w:rFonts w:ascii="Times New Roman" w:hAnsi="Times New Roman"/>
          <w:color w:val="000000" w:themeColor="text1"/>
          <w:sz w:val="24"/>
          <w:szCs w:val="24"/>
        </w:rPr>
        <w:t>halk</w:t>
      </w:r>
      <w:r w:rsidR="008E3259" w:rsidRPr="00B1386D">
        <w:rPr>
          <w:rFonts w:ascii="Times New Roman" w:hAnsi="Times New Roman"/>
          <w:color w:val="000000" w:themeColor="text1"/>
          <w:sz w:val="24"/>
          <w:szCs w:val="24"/>
        </w:rPr>
        <w:t xml:space="preserve">a bildürdügi </w:t>
      </w:r>
      <w:r w:rsidR="00EE429E" w:rsidRPr="00B1386D">
        <w:rPr>
          <w:rFonts w:ascii="Times New Roman" w:hAnsi="Times New Roman"/>
          <w:color w:val="000000" w:themeColor="text1"/>
          <w:sz w:val="24"/>
          <w:szCs w:val="24"/>
        </w:rPr>
        <w:t>adl idi” (SNB, 5176)</w:t>
      </w:r>
      <w:r w:rsidR="00453365">
        <w:rPr>
          <w:rFonts w:ascii="Times New Roman" w:hAnsi="Times New Roman"/>
          <w:color w:val="000000" w:themeColor="text1"/>
          <w:sz w:val="24"/>
          <w:szCs w:val="24"/>
        </w:rPr>
        <w:t>.</w:t>
      </w:r>
    </w:p>
    <w:p w:rsidR="00473741" w:rsidRPr="00B1386D" w:rsidRDefault="00EE429E"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“Süheyl’in onu öldürmesi doğruydu, bütün ha</w:t>
      </w:r>
      <w:r w:rsidR="003A4300" w:rsidRPr="00B1386D">
        <w:rPr>
          <w:rFonts w:ascii="Times New Roman" w:hAnsi="Times New Roman"/>
          <w:color w:val="000000" w:themeColor="text1"/>
          <w:sz w:val="24"/>
          <w:szCs w:val="24"/>
        </w:rPr>
        <w:t>lka bildirdiği şey doğruluktu.”</w:t>
      </w:r>
    </w:p>
    <w:p w:rsidR="00473741" w:rsidRPr="00B1386D" w:rsidRDefault="00473741" w:rsidP="00567DD6">
      <w:pPr>
        <w:pStyle w:val="DecimalAligned"/>
        <w:tabs>
          <w:tab w:val="clear" w:pos="360"/>
          <w:tab w:val="left" w:pos="567"/>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lastRenderedPageBreak/>
        <w:t>Yalan söylememe</w:t>
      </w:r>
      <w:r w:rsidR="00567DD6" w:rsidRPr="00B1386D">
        <w:rPr>
          <w:rFonts w:ascii="Times New Roman" w:hAnsi="Times New Roman"/>
          <w:b/>
          <w:bCs/>
          <w:color w:val="000000" w:themeColor="text1"/>
          <w:sz w:val="24"/>
          <w:szCs w:val="24"/>
        </w:rPr>
        <w:t xml:space="preserve">. </w:t>
      </w:r>
      <w:r w:rsidR="00BF5AB0" w:rsidRPr="00B1386D">
        <w:rPr>
          <w:rFonts w:ascii="Times New Roman" w:hAnsi="Times New Roman"/>
          <w:color w:val="000000" w:themeColor="text1"/>
          <w:sz w:val="24"/>
          <w:szCs w:val="24"/>
        </w:rPr>
        <w:t>Türkçe Sözlük’</w:t>
      </w:r>
      <w:r w:rsidR="00D94E15" w:rsidRPr="00B1386D">
        <w:rPr>
          <w:rFonts w:ascii="Times New Roman" w:hAnsi="Times New Roman"/>
          <w:color w:val="000000" w:themeColor="text1"/>
          <w:sz w:val="24"/>
          <w:szCs w:val="24"/>
        </w:rPr>
        <w:t>e göre yalan, b</w:t>
      </w:r>
      <w:r w:rsidRPr="00B1386D">
        <w:rPr>
          <w:rFonts w:ascii="Times New Roman" w:hAnsi="Times New Roman"/>
          <w:color w:val="000000" w:themeColor="text1"/>
          <w:sz w:val="24"/>
          <w:szCs w:val="24"/>
        </w:rPr>
        <w:t>ir amaç doğrultusunda bilinçli olarak gerçeği değiştirme, gerçeği gizleme, gerçeği çarpıtma, birini aldatmak amacıyla bilere</w:t>
      </w:r>
      <w:r w:rsidR="00453365">
        <w:rPr>
          <w:rFonts w:ascii="Times New Roman" w:hAnsi="Times New Roman"/>
          <w:color w:val="000000" w:themeColor="text1"/>
          <w:sz w:val="24"/>
          <w:szCs w:val="24"/>
        </w:rPr>
        <w:t>k söylenen gerçeğe aykırı söz</w:t>
      </w:r>
      <w:r w:rsidR="00F32AFA" w:rsidRPr="00B1386D">
        <w:rPr>
          <w:rFonts w:ascii="Times New Roman" w:hAnsi="Times New Roman"/>
          <w:color w:val="000000" w:themeColor="text1"/>
          <w:sz w:val="24"/>
          <w:szCs w:val="24"/>
        </w:rPr>
        <w:t xml:space="preserve"> (</w:t>
      </w:r>
      <w:r w:rsidR="00F32AFA" w:rsidRPr="00B1386D">
        <w:rPr>
          <w:rFonts w:ascii="Times New Roman" w:hAnsi="Times New Roman"/>
          <w:bCs/>
          <w:color w:val="000000" w:themeColor="text1"/>
          <w:sz w:val="24"/>
          <w:szCs w:val="24"/>
        </w:rPr>
        <w:t>Akalın, vd. 2005:</w:t>
      </w:r>
      <w:r w:rsidRPr="00B1386D">
        <w:rPr>
          <w:rFonts w:ascii="Times New Roman" w:hAnsi="Times New Roman"/>
          <w:color w:val="000000" w:themeColor="text1"/>
          <w:sz w:val="24"/>
          <w:szCs w:val="24"/>
        </w:rPr>
        <w:t>2114)</w:t>
      </w:r>
      <w:r w:rsidR="00453365">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vb. anlamlar</w:t>
      </w:r>
      <w:r w:rsidR="00D94E15" w:rsidRPr="00B1386D">
        <w:rPr>
          <w:rFonts w:ascii="Times New Roman" w:hAnsi="Times New Roman"/>
          <w:color w:val="000000" w:themeColor="text1"/>
          <w:sz w:val="24"/>
          <w:szCs w:val="24"/>
        </w:rPr>
        <w:t>ına gelmektedir</w:t>
      </w:r>
      <w:r w:rsidRPr="00B1386D">
        <w:rPr>
          <w:rFonts w:ascii="Times New Roman" w:hAnsi="Times New Roman"/>
          <w:color w:val="000000" w:themeColor="text1"/>
          <w:sz w:val="24"/>
          <w:szCs w:val="24"/>
        </w:rPr>
        <w:t xml:space="preserve">. </w:t>
      </w:r>
      <w:r w:rsidR="00CF5B4F" w:rsidRPr="00B1386D">
        <w:rPr>
          <w:rFonts w:ascii="Times New Roman" w:hAnsi="Times New Roman"/>
          <w:color w:val="000000" w:themeColor="text1"/>
          <w:sz w:val="24"/>
          <w:szCs w:val="24"/>
        </w:rPr>
        <w:t>Gerçeğin zıddı olan y</w:t>
      </w:r>
      <w:r w:rsidRPr="00B1386D">
        <w:rPr>
          <w:rFonts w:ascii="Times New Roman" w:hAnsi="Times New Roman"/>
          <w:color w:val="000000" w:themeColor="text1"/>
          <w:sz w:val="24"/>
          <w:szCs w:val="24"/>
        </w:rPr>
        <w:t xml:space="preserve">alan </w:t>
      </w:r>
      <w:r w:rsidR="00CF5B4F" w:rsidRPr="00B1386D">
        <w:rPr>
          <w:rFonts w:ascii="Times New Roman" w:hAnsi="Times New Roman"/>
          <w:color w:val="000000" w:themeColor="text1"/>
          <w:sz w:val="24"/>
          <w:szCs w:val="24"/>
        </w:rPr>
        <w:t xml:space="preserve">toplumda </w:t>
      </w:r>
      <w:r w:rsidRPr="00B1386D">
        <w:rPr>
          <w:rFonts w:ascii="Times New Roman" w:hAnsi="Times New Roman"/>
          <w:color w:val="000000" w:themeColor="text1"/>
          <w:sz w:val="24"/>
          <w:szCs w:val="24"/>
        </w:rPr>
        <w:t xml:space="preserve">güven duygusunu </w:t>
      </w:r>
      <w:r w:rsidR="00CF5B4F" w:rsidRPr="00B1386D">
        <w:rPr>
          <w:rFonts w:ascii="Times New Roman" w:hAnsi="Times New Roman"/>
          <w:color w:val="000000" w:themeColor="text1"/>
          <w:sz w:val="24"/>
          <w:szCs w:val="24"/>
        </w:rPr>
        <w:t>zedeler,</w:t>
      </w:r>
      <w:r w:rsidRPr="00B1386D">
        <w:rPr>
          <w:rFonts w:ascii="Times New Roman" w:hAnsi="Times New Roman"/>
          <w:color w:val="000000" w:themeColor="text1"/>
          <w:sz w:val="24"/>
          <w:szCs w:val="24"/>
        </w:rPr>
        <w:t xml:space="preserve"> insanlar arasında çatışma</w:t>
      </w:r>
      <w:r w:rsidR="00CF5B4F" w:rsidRPr="00B1386D">
        <w:rPr>
          <w:rFonts w:ascii="Times New Roman" w:hAnsi="Times New Roman"/>
          <w:color w:val="000000" w:themeColor="text1"/>
          <w:sz w:val="24"/>
          <w:szCs w:val="24"/>
        </w:rPr>
        <w:t>ya yol açar.</w:t>
      </w:r>
      <w:r w:rsidRPr="00B1386D">
        <w:rPr>
          <w:rFonts w:ascii="Times New Roman" w:hAnsi="Times New Roman"/>
          <w:color w:val="000000" w:themeColor="text1"/>
          <w:sz w:val="24"/>
          <w:szCs w:val="24"/>
        </w:rPr>
        <w:t xml:space="preserve"> Bu yüzden yalancılık </w:t>
      </w:r>
      <w:r w:rsidR="00CF5B4F" w:rsidRPr="00B1386D">
        <w:rPr>
          <w:rFonts w:ascii="Times New Roman" w:hAnsi="Times New Roman"/>
          <w:color w:val="000000" w:themeColor="text1"/>
          <w:sz w:val="24"/>
          <w:szCs w:val="24"/>
        </w:rPr>
        <w:t xml:space="preserve">yerilmiş, </w:t>
      </w:r>
      <w:r w:rsidR="00F53396" w:rsidRPr="00B1386D">
        <w:rPr>
          <w:rFonts w:ascii="Times New Roman" w:hAnsi="Times New Roman"/>
          <w:color w:val="000000" w:themeColor="text1"/>
          <w:sz w:val="24"/>
          <w:szCs w:val="24"/>
        </w:rPr>
        <w:t xml:space="preserve">doğruluk </w:t>
      </w:r>
      <w:r w:rsidRPr="00B1386D">
        <w:rPr>
          <w:rFonts w:ascii="Times New Roman" w:hAnsi="Times New Roman"/>
          <w:color w:val="000000" w:themeColor="text1"/>
          <w:sz w:val="24"/>
          <w:szCs w:val="24"/>
        </w:rPr>
        <w:t>ise bireyler arasında güven</w:t>
      </w:r>
      <w:r w:rsidR="00CF5B4F" w:rsidRPr="00B1386D">
        <w:rPr>
          <w:rFonts w:ascii="Times New Roman" w:hAnsi="Times New Roman"/>
          <w:color w:val="000000" w:themeColor="text1"/>
          <w:sz w:val="24"/>
          <w:szCs w:val="24"/>
        </w:rPr>
        <w:t xml:space="preserve"> duygusuna dayanan sağlıklı</w:t>
      </w:r>
      <w:r w:rsidRPr="00B1386D">
        <w:rPr>
          <w:rFonts w:ascii="Times New Roman" w:hAnsi="Times New Roman"/>
          <w:color w:val="000000" w:themeColor="text1"/>
          <w:sz w:val="24"/>
          <w:szCs w:val="24"/>
        </w:rPr>
        <w:t xml:space="preserve"> </w:t>
      </w:r>
      <w:r w:rsidR="00CF5B4F" w:rsidRPr="00B1386D">
        <w:rPr>
          <w:rFonts w:ascii="Times New Roman" w:hAnsi="Times New Roman"/>
          <w:color w:val="000000" w:themeColor="text1"/>
          <w:sz w:val="24"/>
          <w:szCs w:val="24"/>
        </w:rPr>
        <w:t xml:space="preserve">bir </w:t>
      </w:r>
      <w:r w:rsidRPr="00B1386D">
        <w:rPr>
          <w:rFonts w:ascii="Times New Roman" w:hAnsi="Times New Roman"/>
          <w:color w:val="000000" w:themeColor="text1"/>
          <w:sz w:val="24"/>
          <w:szCs w:val="24"/>
        </w:rPr>
        <w:t>yapıyı inşa</w:t>
      </w:r>
      <w:r w:rsidR="00B50A9E" w:rsidRPr="00B1386D">
        <w:rPr>
          <w:rFonts w:ascii="Times New Roman" w:hAnsi="Times New Roman"/>
          <w:color w:val="000000" w:themeColor="text1"/>
          <w:sz w:val="24"/>
          <w:szCs w:val="24"/>
        </w:rPr>
        <w:t xml:space="preserve"> ettiği için </w:t>
      </w:r>
      <w:r w:rsidR="00E62302" w:rsidRPr="00B1386D">
        <w:rPr>
          <w:rFonts w:ascii="Times New Roman" w:hAnsi="Times New Roman"/>
          <w:color w:val="000000" w:themeColor="text1"/>
          <w:sz w:val="24"/>
          <w:szCs w:val="24"/>
        </w:rPr>
        <w:t>övülmüştür</w:t>
      </w:r>
      <w:r w:rsidR="00B50A9E" w:rsidRPr="00B1386D">
        <w:rPr>
          <w:rFonts w:ascii="Times New Roman" w:hAnsi="Times New Roman"/>
          <w:color w:val="000000" w:themeColor="text1"/>
          <w:sz w:val="24"/>
          <w:szCs w:val="24"/>
        </w:rPr>
        <w:t>.</w:t>
      </w:r>
    </w:p>
    <w:p w:rsidR="004430BC" w:rsidRPr="00B1386D" w:rsidRDefault="00B50A9E"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SNB’de </w:t>
      </w:r>
      <w:r w:rsidR="004430BC" w:rsidRPr="00B1386D">
        <w:rPr>
          <w:rFonts w:ascii="Times New Roman" w:hAnsi="Times New Roman"/>
          <w:color w:val="000000" w:themeColor="text1"/>
          <w:sz w:val="24"/>
          <w:szCs w:val="24"/>
        </w:rPr>
        <w:t xml:space="preserve">yalan ve yalan anlamına gelen tezvir, batıl, hilaf </w:t>
      </w:r>
      <w:r w:rsidR="001F3B80" w:rsidRPr="00B1386D">
        <w:rPr>
          <w:rFonts w:ascii="Times New Roman" w:hAnsi="Times New Roman"/>
          <w:color w:val="000000" w:themeColor="text1"/>
          <w:sz w:val="24"/>
          <w:szCs w:val="24"/>
        </w:rPr>
        <w:t xml:space="preserve">vb. </w:t>
      </w:r>
      <w:r w:rsidR="004430BC" w:rsidRPr="00B1386D">
        <w:rPr>
          <w:rFonts w:ascii="Times New Roman" w:hAnsi="Times New Roman"/>
          <w:color w:val="000000" w:themeColor="text1"/>
          <w:sz w:val="24"/>
          <w:szCs w:val="24"/>
        </w:rPr>
        <w:t>kavramlar 25 yerde geçmektedir.</w:t>
      </w:r>
    </w:p>
    <w:p w:rsidR="0042141E" w:rsidRPr="00B1386D" w:rsidRDefault="004430B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Y</w:t>
      </w:r>
      <w:r w:rsidR="00473741" w:rsidRPr="00B1386D">
        <w:rPr>
          <w:rFonts w:ascii="Times New Roman" w:hAnsi="Times New Roman"/>
          <w:color w:val="000000" w:themeColor="text1"/>
          <w:sz w:val="24"/>
          <w:szCs w:val="24"/>
        </w:rPr>
        <w:t>alan, suizannın ve dargınlığın sebebidir, yalan kötüdür. Yalancıların kılavuzu şeytandır. Yalancı</w:t>
      </w:r>
      <w:r w:rsidR="00037B8A" w:rsidRPr="00B1386D">
        <w:rPr>
          <w:rFonts w:ascii="Times New Roman" w:hAnsi="Times New Roman"/>
          <w:color w:val="000000" w:themeColor="text1"/>
          <w:sz w:val="24"/>
          <w:szCs w:val="24"/>
        </w:rPr>
        <w:t>lar</w:t>
      </w:r>
      <w:r w:rsidR="00473741" w:rsidRPr="00B1386D">
        <w:rPr>
          <w:rFonts w:ascii="Times New Roman" w:hAnsi="Times New Roman"/>
          <w:color w:val="000000" w:themeColor="text1"/>
          <w:sz w:val="24"/>
          <w:szCs w:val="24"/>
        </w:rPr>
        <w:t xml:space="preserve"> hırsız ve hayduttan daha şerlidir. </w:t>
      </w:r>
      <w:r w:rsidRPr="00B1386D">
        <w:rPr>
          <w:rFonts w:ascii="Times New Roman" w:hAnsi="Times New Roman"/>
          <w:color w:val="000000" w:themeColor="text1"/>
          <w:sz w:val="24"/>
          <w:szCs w:val="24"/>
        </w:rPr>
        <w:t>K</w:t>
      </w:r>
      <w:r w:rsidR="00CF0A3E" w:rsidRPr="00B1386D">
        <w:rPr>
          <w:rFonts w:ascii="Times New Roman" w:hAnsi="Times New Roman"/>
          <w:color w:val="000000" w:themeColor="text1"/>
          <w:sz w:val="24"/>
          <w:szCs w:val="24"/>
        </w:rPr>
        <w:t>işi y</w:t>
      </w:r>
      <w:r w:rsidR="00473741" w:rsidRPr="00B1386D">
        <w:rPr>
          <w:rFonts w:ascii="Times New Roman" w:hAnsi="Times New Roman"/>
          <w:color w:val="000000" w:themeColor="text1"/>
          <w:sz w:val="24"/>
          <w:szCs w:val="24"/>
        </w:rPr>
        <w:t>alancı olacağına hırsız ol</w:t>
      </w:r>
      <w:r w:rsidR="00CF0A3E" w:rsidRPr="00B1386D">
        <w:rPr>
          <w:rFonts w:ascii="Times New Roman" w:hAnsi="Times New Roman"/>
          <w:color w:val="000000" w:themeColor="text1"/>
          <w:sz w:val="24"/>
          <w:szCs w:val="24"/>
        </w:rPr>
        <w:t>sun, bu onun</w:t>
      </w:r>
      <w:r w:rsidR="00473741" w:rsidRPr="00B1386D">
        <w:rPr>
          <w:rFonts w:ascii="Times New Roman" w:hAnsi="Times New Roman"/>
          <w:color w:val="000000" w:themeColor="text1"/>
          <w:sz w:val="24"/>
          <w:szCs w:val="24"/>
        </w:rPr>
        <w:t xml:space="preserve"> için daha evladır.</w:t>
      </w:r>
      <w:r w:rsidR="00CF0A3E"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Pek çok yalancının hayatı</w:t>
      </w:r>
      <w:r w:rsidR="009522B5" w:rsidRPr="00B1386D">
        <w:rPr>
          <w:rFonts w:ascii="Times New Roman" w:hAnsi="Times New Roman"/>
          <w:color w:val="000000" w:themeColor="text1"/>
          <w:sz w:val="24"/>
          <w:szCs w:val="24"/>
        </w:rPr>
        <w:t xml:space="preserve"> celladın e</w:t>
      </w:r>
      <w:r w:rsidR="00A565A2" w:rsidRPr="00B1386D">
        <w:rPr>
          <w:rFonts w:ascii="Times New Roman" w:hAnsi="Times New Roman"/>
          <w:color w:val="000000" w:themeColor="text1"/>
          <w:sz w:val="24"/>
          <w:szCs w:val="24"/>
        </w:rPr>
        <w:t>l</w:t>
      </w:r>
      <w:r w:rsidR="001F3B80" w:rsidRPr="00B1386D">
        <w:rPr>
          <w:rFonts w:ascii="Times New Roman" w:hAnsi="Times New Roman"/>
          <w:color w:val="000000" w:themeColor="text1"/>
          <w:sz w:val="24"/>
          <w:szCs w:val="24"/>
        </w:rPr>
        <w:t>le</w:t>
      </w:r>
      <w:r w:rsidR="00A565A2" w:rsidRPr="00B1386D">
        <w:rPr>
          <w:rFonts w:ascii="Times New Roman" w:hAnsi="Times New Roman"/>
          <w:color w:val="000000" w:themeColor="text1"/>
          <w:sz w:val="24"/>
          <w:szCs w:val="24"/>
        </w:rPr>
        <w:t>ri</w:t>
      </w:r>
      <w:r w:rsidR="009522B5" w:rsidRPr="00B1386D">
        <w:rPr>
          <w:rFonts w:ascii="Times New Roman" w:hAnsi="Times New Roman"/>
          <w:color w:val="000000" w:themeColor="text1"/>
          <w:sz w:val="24"/>
          <w:szCs w:val="24"/>
        </w:rPr>
        <w:t>nde son bulmuştur:</w:t>
      </w:r>
    </w:p>
    <w:p w:rsidR="00FB671F" w:rsidRPr="00B1386D" w:rsidRDefault="00FB671F" w:rsidP="00EA4D48">
      <w:pPr>
        <w:pStyle w:val="DecimalAligned"/>
        <w:tabs>
          <w:tab w:val="clear" w:pos="360"/>
          <w:tab w:val="decimal" w:pos="567"/>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Yalancılık en büyük kötülük olduğuna göre, yala</w:t>
      </w:r>
      <w:r w:rsidR="00892EFD" w:rsidRPr="00B1386D">
        <w:rPr>
          <w:rFonts w:ascii="Times New Roman" w:hAnsi="Times New Roman"/>
          <w:color w:val="000000" w:themeColor="text1"/>
          <w:sz w:val="24"/>
          <w:szCs w:val="24"/>
        </w:rPr>
        <w:t>ncının cezası da ölüm olmalıdır.</w:t>
      </w:r>
      <w:r w:rsidRPr="00B1386D">
        <w:rPr>
          <w:rFonts w:ascii="Times New Roman" w:hAnsi="Times New Roman"/>
          <w:color w:val="000000" w:themeColor="text1"/>
          <w:sz w:val="24"/>
          <w:szCs w:val="24"/>
        </w:rPr>
        <w:t xml:space="preserve"> Mesnevinin pek çok beytinde yalancıların </w:t>
      </w:r>
      <w:r w:rsidR="00473741" w:rsidRPr="00B1386D">
        <w:rPr>
          <w:rFonts w:ascii="Times New Roman" w:hAnsi="Times New Roman"/>
          <w:color w:val="000000" w:themeColor="text1"/>
          <w:sz w:val="24"/>
          <w:szCs w:val="24"/>
        </w:rPr>
        <w:t>ölümle cezalandırıldığı ifade edilmiştir:</w:t>
      </w:r>
    </w:p>
    <w:p w:rsidR="00FB671F" w:rsidRPr="00B1386D" w:rsidRDefault="00D01A7B"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w:t>
      </w:r>
      <w:r w:rsidR="00FB671F" w:rsidRPr="00B1386D">
        <w:rPr>
          <w:rFonts w:ascii="Times New Roman" w:hAnsi="Times New Roman"/>
          <w:color w:val="000000" w:themeColor="text1"/>
          <w:sz w:val="24"/>
          <w:szCs w:val="24"/>
        </w:rPr>
        <w:t xml:space="preserve">Degül </w:t>
      </w:r>
      <w:r w:rsidR="00B1386D">
        <w:rPr>
          <w:rFonts w:ascii="Times New Roman" w:hAnsi="Times New Roman"/>
          <w:color w:val="000000" w:themeColor="text1"/>
          <w:sz w:val="24"/>
          <w:szCs w:val="24"/>
        </w:rPr>
        <w:t>togru</w:t>
      </w:r>
      <w:r w:rsidR="00FB671F" w:rsidRPr="00B1386D">
        <w:rPr>
          <w:rFonts w:ascii="Times New Roman" w:hAnsi="Times New Roman"/>
          <w:color w:val="000000" w:themeColor="text1"/>
          <w:sz w:val="24"/>
          <w:szCs w:val="24"/>
        </w:rPr>
        <w:t xml:space="preserve"> ger ne kesilür başuñ</w:t>
      </w:r>
    </w:p>
    <w:p w:rsidR="00FB671F" w:rsidRPr="00B1386D" w:rsidRDefault="00B1386D"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Hemî</w:t>
      </w:r>
      <w:r w:rsidR="00FB671F" w:rsidRPr="00B1386D">
        <w:rPr>
          <w:rFonts w:ascii="Times New Roman" w:hAnsi="Times New Roman"/>
          <w:color w:val="000000" w:themeColor="text1"/>
          <w:sz w:val="24"/>
          <w:szCs w:val="24"/>
        </w:rPr>
        <w:t xml:space="preserve">n </w:t>
      </w:r>
      <w:r>
        <w:rPr>
          <w:rFonts w:ascii="Times New Roman" w:hAnsi="Times New Roman"/>
          <w:color w:val="000000" w:themeColor="text1"/>
          <w:sz w:val="24"/>
          <w:szCs w:val="24"/>
        </w:rPr>
        <w:t>lahza burca as</w:t>
      </w:r>
      <w:r w:rsidR="00D01A7B" w:rsidRPr="00B1386D">
        <w:rPr>
          <w:rFonts w:ascii="Times New Roman" w:hAnsi="Times New Roman"/>
          <w:color w:val="000000" w:themeColor="text1"/>
          <w:sz w:val="24"/>
          <w:szCs w:val="24"/>
        </w:rPr>
        <w:t>ılur başuñ” (SNB, 4911)</w:t>
      </w:r>
      <w:r w:rsidR="00453365">
        <w:rPr>
          <w:rFonts w:ascii="Times New Roman" w:hAnsi="Times New Roman"/>
          <w:color w:val="000000" w:themeColor="text1"/>
          <w:sz w:val="24"/>
          <w:szCs w:val="24"/>
        </w:rPr>
        <w:t>.</w:t>
      </w:r>
    </w:p>
    <w:p w:rsidR="00D01A7B" w:rsidRPr="00B1386D" w:rsidRDefault="00EC3B8D" w:rsidP="00EA4D48">
      <w:pPr>
        <w:pStyle w:val="DecimalAligned"/>
        <w:tabs>
          <w:tab w:val="clear" w:pos="360"/>
          <w:tab w:val="decimal" w:pos="567"/>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r w:rsidR="0062407C" w:rsidRPr="00B1386D">
        <w:rPr>
          <w:rFonts w:ascii="Times New Roman" w:hAnsi="Times New Roman"/>
          <w:color w:val="000000" w:themeColor="text1"/>
          <w:sz w:val="24"/>
          <w:szCs w:val="24"/>
        </w:rPr>
        <w:t xml:space="preserve">“Doğru </w:t>
      </w:r>
      <w:r w:rsidR="00473741" w:rsidRPr="00B1386D">
        <w:rPr>
          <w:rFonts w:ascii="Times New Roman" w:hAnsi="Times New Roman"/>
          <w:color w:val="000000" w:themeColor="text1"/>
          <w:sz w:val="24"/>
          <w:szCs w:val="24"/>
        </w:rPr>
        <w:t>değilse başın kesilir; hemen</w:t>
      </w:r>
      <w:r w:rsidR="00D01A7B" w:rsidRPr="00B1386D">
        <w:rPr>
          <w:rFonts w:ascii="Times New Roman" w:hAnsi="Times New Roman"/>
          <w:color w:val="000000" w:themeColor="text1"/>
          <w:sz w:val="24"/>
          <w:szCs w:val="24"/>
        </w:rPr>
        <w:t xml:space="preserve"> şimdi, başın burca asılır.”</w:t>
      </w:r>
    </w:p>
    <w:p w:rsidR="00695CC4" w:rsidRPr="00B1386D" w:rsidRDefault="00695CC4"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“Digil </w:t>
      </w:r>
      <w:r w:rsidR="00B1386D">
        <w:rPr>
          <w:rFonts w:ascii="Times New Roman" w:hAnsi="Times New Roman"/>
          <w:color w:val="000000" w:themeColor="text1"/>
          <w:sz w:val="24"/>
          <w:szCs w:val="24"/>
        </w:rPr>
        <w:t>togru</w:t>
      </w:r>
      <w:r w:rsidRPr="00B1386D">
        <w:rPr>
          <w:rFonts w:ascii="Times New Roman" w:hAnsi="Times New Roman"/>
          <w:color w:val="000000" w:themeColor="text1"/>
          <w:sz w:val="24"/>
          <w:szCs w:val="24"/>
        </w:rPr>
        <w:t>sın egrisin söyleme</w:t>
      </w:r>
    </w:p>
    <w:p w:rsidR="00695CC4" w:rsidRPr="00B1386D" w:rsidRDefault="00B1386D"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Gözüñ göre câ</w:t>
      </w:r>
      <w:r w:rsidR="00695CC4" w:rsidRPr="00B1386D">
        <w:rPr>
          <w:rFonts w:ascii="Times New Roman" w:hAnsi="Times New Roman"/>
          <w:color w:val="000000" w:themeColor="text1"/>
          <w:sz w:val="24"/>
          <w:szCs w:val="24"/>
        </w:rPr>
        <w:t xml:space="preserve">nuña </w:t>
      </w:r>
      <w:r>
        <w:rPr>
          <w:rFonts w:ascii="Times New Roman" w:hAnsi="Times New Roman"/>
          <w:color w:val="000000" w:themeColor="text1"/>
          <w:sz w:val="24"/>
          <w:szCs w:val="24"/>
        </w:rPr>
        <w:t>k</w:t>
      </w:r>
      <w:r w:rsidR="00695CC4" w:rsidRPr="00B1386D">
        <w:rPr>
          <w:rFonts w:ascii="Times New Roman" w:hAnsi="Times New Roman"/>
          <w:color w:val="000000" w:themeColor="text1"/>
          <w:sz w:val="24"/>
          <w:szCs w:val="24"/>
        </w:rPr>
        <w:t>a</w:t>
      </w:r>
      <w:r w:rsidR="00A7322F">
        <w:rPr>
          <w:rFonts w:ascii="Times New Roman" w:hAnsi="Times New Roman"/>
          <w:color w:val="000000" w:themeColor="text1"/>
          <w:sz w:val="24"/>
          <w:szCs w:val="24"/>
        </w:rPr>
        <w:t>s</w:t>
      </w:r>
      <w:r w:rsidR="00695CC4" w:rsidRPr="00B1386D">
        <w:rPr>
          <w:rFonts w:ascii="Times New Roman" w:hAnsi="Times New Roman"/>
          <w:color w:val="000000" w:themeColor="text1"/>
          <w:sz w:val="24"/>
          <w:szCs w:val="24"/>
        </w:rPr>
        <w:t>d eyleme” (SNB, 4940)</w:t>
      </w:r>
      <w:r w:rsidR="00453365">
        <w:rPr>
          <w:rFonts w:ascii="Times New Roman" w:hAnsi="Times New Roman"/>
          <w:color w:val="000000" w:themeColor="text1"/>
          <w:sz w:val="24"/>
          <w:szCs w:val="24"/>
        </w:rPr>
        <w:t>.</w:t>
      </w:r>
      <w:r w:rsidR="00695CC4" w:rsidRPr="00B1386D">
        <w:rPr>
          <w:rFonts w:ascii="Times New Roman" w:hAnsi="Times New Roman"/>
          <w:color w:val="000000" w:themeColor="text1"/>
          <w:sz w:val="24"/>
          <w:szCs w:val="24"/>
        </w:rPr>
        <w:t xml:space="preserve"> </w:t>
      </w:r>
    </w:p>
    <w:p w:rsidR="003D7A46" w:rsidRPr="00B1386D" w:rsidRDefault="00695CC4" w:rsidP="00567DD6">
      <w:pPr>
        <w:pStyle w:val="DecimalAligned"/>
        <w:tabs>
          <w:tab w:val="clear" w:pos="360"/>
          <w:tab w:val="decimal" w:pos="567"/>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t>“</w:t>
      </w:r>
      <w:r w:rsidR="00473741" w:rsidRPr="00B1386D">
        <w:rPr>
          <w:rFonts w:ascii="Times New Roman" w:hAnsi="Times New Roman"/>
          <w:color w:val="000000" w:themeColor="text1"/>
          <w:sz w:val="24"/>
          <w:szCs w:val="24"/>
        </w:rPr>
        <w:t xml:space="preserve">Doğruyu yanlış söyleme! Göz göre göre kendi canına kastetme!”   </w:t>
      </w:r>
    </w:p>
    <w:p w:rsidR="00473741" w:rsidRPr="00B1386D" w:rsidRDefault="0015181A" w:rsidP="00567DD6">
      <w:pPr>
        <w:pStyle w:val="GvdeMetni"/>
        <w:spacing w:before="120" w:line="480" w:lineRule="auto"/>
        <w:rPr>
          <w:b/>
          <w:bCs/>
        </w:rPr>
      </w:pPr>
      <w:r w:rsidRPr="00B1386D">
        <w:rPr>
          <w:b/>
          <w:bCs/>
        </w:rPr>
        <w:t>Yardımlaşma, D</w:t>
      </w:r>
      <w:r w:rsidR="00D038E9" w:rsidRPr="00B1386D">
        <w:rPr>
          <w:b/>
          <w:bCs/>
        </w:rPr>
        <w:t>ayanışma ve</w:t>
      </w:r>
      <w:r w:rsidRPr="00B1386D">
        <w:rPr>
          <w:b/>
          <w:bCs/>
        </w:rPr>
        <w:t xml:space="preserve"> S</w:t>
      </w:r>
      <w:r w:rsidR="00567DD6" w:rsidRPr="00B1386D">
        <w:rPr>
          <w:b/>
          <w:bCs/>
        </w:rPr>
        <w:t>orumluluk</w:t>
      </w:r>
    </w:p>
    <w:p w:rsidR="00873CB6" w:rsidRPr="00B1386D" w:rsidRDefault="002A7CD1" w:rsidP="00EA4D48">
      <w:pPr>
        <w:pStyle w:val="GvdeMetni"/>
        <w:spacing w:before="120" w:line="480" w:lineRule="auto"/>
        <w:ind w:firstLine="567"/>
        <w:rPr>
          <w:b/>
          <w:color w:val="000000" w:themeColor="text1"/>
        </w:rPr>
      </w:pPr>
      <w:r w:rsidRPr="00B1386D">
        <w:rPr>
          <w:bCs/>
          <w:color w:val="000000" w:themeColor="text1"/>
        </w:rPr>
        <w:lastRenderedPageBreak/>
        <w:t>Araştırmada</w:t>
      </w:r>
      <w:r w:rsidR="0015181A" w:rsidRPr="00B1386D">
        <w:rPr>
          <w:bCs/>
          <w:color w:val="000000" w:themeColor="text1"/>
        </w:rPr>
        <w:t xml:space="preserve"> “Yardımlaşma, Dayanışma ve S</w:t>
      </w:r>
      <w:r w:rsidR="00677D25" w:rsidRPr="00B1386D">
        <w:rPr>
          <w:bCs/>
          <w:color w:val="000000" w:themeColor="text1"/>
        </w:rPr>
        <w:t>orumluluk”</w:t>
      </w:r>
      <w:r w:rsidRPr="00B1386D">
        <w:rPr>
          <w:bCs/>
          <w:color w:val="000000" w:themeColor="text1"/>
        </w:rPr>
        <w:t xml:space="preserve"> başlığı altında</w:t>
      </w:r>
      <w:r w:rsidR="0062407C" w:rsidRPr="00B1386D">
        <w:rPr>
          <w:bCs/>
          <w:color w:val="000000" w:themeColor="text1"/>
        </w:rPr>
        <w:t>;</w:t>
      </w:r>
      <w:r w:rsidRPr="00B1386D">
        <w:rPr>
          <w:bCs/>
          <w:color w:val="000000" w:themeColor="text1"/>
        </w:rPr>
        <w:t xml:space="preserve"> </w:t>
      </w:r>
      <w:r w:rsidR="00677D25" w:rsidRPr="00B1386D">
        <w:rPr>
          <w:i/>
          <w:color w:val="000000" w:themeColor="text1"/>
        </w:rPr>
        <w:t>iyilik, konukseverlik, cömertlik, dostluk, vefakârlık, komşuluk, sabırlı olma, Tanrı’</w:t>
      </w:r>
      <w:r w:rsidRPr="00B1386D">
        <w:rPr>
          <w:i/>
          <w:color w:val="000000" w:themeColor="text1"/>
        </w:rPr>
        <w:t>ya sığınma,</w:t>
      </w:r>
      <w:r w:rsidR="00677D25" w:rsidRPr="00B1386D">
        <w:rPr>
          <w:i/>
          <w:color w:val="000000" w:themeColor="text1"/>
        </w:rPr>
        <w:t xml:space="preserve"> çalışkanlık</w:t>
      </w:r>
      <w:r w:rsidRPr="00B1386D">
        <w:rPr>
          <w:i/>
          <w:color w:val="000000" w:themeColor="text1"/>
        </w:rPr>
        <w:t>, saygı, nezaket ve öğüt</w:t>
      </w:r>
      <w:r w:rsidR="00677D25" w:rsidRPr="00B1386D">
        <w:rPr>
          <w:color w:val="000000" w:themeColor="text1"/>
        </w:rPr>
        <w:t xml:space="preserve"> </w:t>
      </w:r>
      <w:r w:rsidR="00D32381" w:rsidRPr="00B1386D">
        <w:rPr>
          <w:color w:val="000000" w:themeColor="text1"/>
        </w:rPr>
        <w:t xml:space="preserve">şeklinde </w:t>
      </w:r>
      <w:r w:rsidRPr="00B1386D">
        <w:rPr>
          <w:color w:val="000000" w:themeColor="text1"/>
        </w:rPr>
        <w:t>12</w:t>
      </w:r>
      <w:r w:rsidR="00CE2BC5" w:rsidRPr="00B1386D">
        <w:rPr>
          <w:bCs/>
          <w:color w:val="000000" w:themeColor="text1"/>
        </w:rPr>
        <w:t xml:space="preserve"> alt başlıkta</w:t>
      </w:r>
      <w:r w:rsidR="007E5CF7" w:rsidRPr="00B1386D">
        <w:rPr>
          <w:bCs/>
          <w:color w:val="000000" w:themeColor="text1"/>
        </w:rPr>
        <w:t xml:space="preserve"> sınıflandırılan </w:t>
      </w:r>
      <w:r w:rsidRPr="00B1386D">
        <w:rPr>
          <w:bCs/>
          <w:color w:val="000000" w:themeColor="text1"/>
        </w:rPr>
        <w:t xml:space="preserve">değerler Süheyl ü Nevbahâr’da 424 defa </w:t>
      </w:r>
      <w:r w:rsidR="00A9139D" w:rsidRPr="00B1386D">
        <w:rPr>
          <w:bCs/>
          <w:color w:val="000000" w:themeColor="text1"/>
        </w:rPr>
        <w:t>kullanılmıştır</w:t>
      </w:r>
      <w:r w:rsidRPr="00B1386D">
        <w:rPr>
          <w:bCs/>
          <w:color w:val="000000" w:themeColor="text1"/>
        </w:rPr>
        <w:t xml:space="preserve">. </w:t>
      </w:r>
      <w:r w:rsidR="00CE2BC5" w:rsidRPr="00B1386D">
        <w:rPr>
          <w:bCs/>
          <w:color w:val="000000" w:themeColor="text1"/>
        </w:rPr>
        <w:t xml:space="preserve"> </w:t>
      </w:r>
      <w:r w:rsidR="00D32381" w:rsidRPr="00B1386D">
        <w:rPr>
          <w:bCs/>
          <w:color w:val="000000" w:themeColor="text1"/>
        </w:rPr>
        <w:t>Araştırmada</w:t>
      </w:r>
      <w:r w:rsidRPr="00B1386D">
        <w:rPr>
          <w:bCs/>
          <w:color w:val="000000" w:themeColor="text1"/>
        </w:rPr>
        <w:t xml:space="preserve"> bu değerler incelenmiş ve</w:t>
      </w:r>
      <w:r w:rsidR="00CE2BC5" w:rsidRPr="00B1386D">
        <w:rPr>
          <w:bCs/>
          <w:color w:val="000000" w:themeColor="text1"/>
        </w:rPr>
        <w:t xml:space="preserve"> örnek olaylarla yorumlanmıştır.</w:t>
      </w:r>
    </w:p>
    <w:p w:rsidR="00BC1E2D" w:rsidRPr="00B1386D" w:rsidRDefault="00934887" w:rsidP="00567DD6">
      <w:pPr>
        <w:pStyle w:val="GvdeMetni"/>
        <w:spacing w:before="120" w:line="480" w:lineRule="auto"/>
        <w:ind w:firstLine="567"/>
        <w:rPr>
          <w:b/>
          <w:i/>
          <w:color w:val="000000" w:themeColor="text1"/>
        </w:rPr>
      </w:pPr>
      <w:r w:rsidRPr="00B1386D">
        <w:rPr>
          <w:b/>
          <w:color w:val="000000" w:themeColor="text1"/>
        </w:rPr>
        <w:t>İyilik</w:t>
      </w:r>
      <w:r w:rsidR="00AF50EC" w:rsidRPr="00B1386D">
        <w:rPr>
          <w:b/>
          <w:i/>
          <w:color w:val="000000" w:themeColor="text1"/>
        </w:rPr>
        <w:t>.</w:t>
      </w:r>
      <w:r w:rsidR="00567DD6" w:rsidRPr="00B1386D">
        <w:rPr>
          <w:b/>
          <w:i/>
          <w:color w:val="000000" w:themeColor="text1"/>
        </w:rPr>
        <w:t xml:space="preserve"> </w:t>
      </w:r>
      <w:r w:rsidR="00CE2BC5" w:rsidRPr="00B1386D">
        <w:rPr>
          <w:bCs/>
          <w:color w:val="000000" w:themeColor="text1"/>
        </w:rPr>
        <w:t>SNB’de iyilik değeri 114 yerde geçmektedir.</w:t>
      </w:r>
      <w:r w:rsidR="00567DD6" w:rsidRPr="00B1386D">
        <w:rPr>
          <w:bCs/>
          <w:color w:val="000000" w:themeColor="text1"/>
        </w:rPr>
        <w:t xml:space="preserve"> </w:t>
      </w:r>
      <w:r w:rsidR="00EB4C12" w:rsidRPr="00B1386D">
        <w:rPr>
          <w:color w:val="000000" w:themeColor="text1"/>
        </w:rPr>
        <w:t>Hoca Mesû</w:t>
      </w:r>
      <w:r w:rsidR="00473741" w:rsidRPr="00B1386D">
        <w:rPr>
          <w:color w:val="000000" w:themeColor="text1"/>
        </w:rPr>
        <w:t>d</w:t>
      </w:r>
      <w:r w:rsidR="004B62C4" w:rsidRPr="00B1386D">
        <w:rPr>
          <w:color w:val="000000" w:themeColor="text1"/>
        </w:rPr>
        <w:t>,</w:t>
      </w:r>
      <w:r w:rsidR="00BC1E2D" w:rsidRPr="00B1386D">
        <w:rPr>
          <w:color w:val="000000" w:themeColor="text1"/>
        </w:rPr>
        <w:t xml:space="preserve"> </w:t>
      </w:r>
      <w:r w:rsidR="006359AA" w:rsidRPr="00B1386D">
        <w:rPr>
          <w:color w:val="000000" w:themeColor="text1"/>
        </w:rPr>
        <w:t>iyilik nedir, sorusuna;</w:t>
      </w:r>
    </w:p>
    <w:p w:rsidR="00BC1E2D" w:rsidRPr="00B1386D" w:rsidRDefault="006359AA"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“Eger </w:t>
      </w:r>
      <w:r w:rsidR="00A7322F">
        <w:rPr>
          <w:rFonts w:ascii="Times New Roman" w:hAnsi="Times New Roman"/>
          <w:color w:val="000000" w:themeColor="text1"/>
          <w:sz w:val="24"/>
          <w:szCs w:val="24"/>
        </w:rPr>
        <w:t>s</w:t>
      </w:r>
      <w:r w:rsidR="00893A1F">
        <w:rPr>
          <w:rFonts w:ascii="Times New Roman" w:hAnsi="Times New Roman"/>
          <w:color w:val="000000" w:themeColor="text1"/>
          <w:sz w:val="24"/>
          <w:szCs w:val="24"/>
        </w:rPr>
        <w:t>orar ise</w:t>
      </w:r>
      <w:r w:rsidR="00893A1F" w:rsidRPr="00B1386D">
        <w:rPr>
          <w:rFonts w:ascii="Times New Roman" w:hAnsi="Times New Roman"/>
          <w:color w:val="000000" w:themeColor="text1"/>
          <w:sz w:val="24"/>
          <w:szCs w:val="24"/>
        </w:rPr>
        <w:t>ñ</w:t>
      </w:r>
      <w:r w:rsidRPr="00B1386D">
        <w:rPr>
          <w:rFonts w:ascii="Times New Roman" w:hAnsi="Times New Roman"/>
          <w:color w:val="000000" w:themeColor="text1"/>
          <w:sz w:val="24"/>
          <w:szCs w:val="24"/>
        </w:rPr>
        <w:t xml:space="preserve"> ki eylük nedür</w:t>
      </w:r>
    </w:p>
    <w:p w:rsidR="006359AA" w:rsidRPr="00B1386D" w:rsidRDefault="006359AA"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Eyü söyleyü gör ü etmek yidür”</w:t>
      </w:r>
      <w:r w:rsidR="00193EB7" w:rsidRPr="00B1386D">
        <w:rPr>
          <w:rFonts w:ascii="Times New Roman" w:hAnsi="Times New Roman"/>
          <w:color w:val="000000" w:themeColor="text1"/>
          <w:sz w:val="24"/>
          <w:szCs w:val="24"/>
        </w:rPr>
        <w:t xml:space="preserve"> (SNB, 229)</w:t>
      </w:r>
      <w:r w:rsidR="00453365">
        <w:rPr>
          <w:rFonts w:ascii="Times New Roman" w:hAnsi="Times New Roman"/>
          <w:color w:val="000000" w:themeColor="text1"/>
          <w:sz w:val="24"/>
          <w:szCs w:val="24"/>
        </w:rPr>
        <w:t>.</w:t>
      </w:r>
    </w:p>
    <w:p w:rsidR="005D72A7" w:rsidRPr="00B1386D" w:rsidRDefault="007F2F27" w:rsidP="00567DD6">
      <w:pPr>
        <w:pStyle w:val="DecimalAligned"/>
        <w:tabs>
          <w:tab w:val="left" w:pos="851"/>
          <w:tab w:val="decimal" w:pos="3681"/>
        </w:tabs>
        <w:spacing w:before="120" w:after="0" w:line="480" w:lineRule="auto"/>
        <w:rPr>
          <w:rFonts w:ascii="Times New Roman" w:hAnsi="Times New Roman"/>
          <w:color w:val="000000" w:themeColor="text1"/>
          <w:sz w:val="24"/>
          <w:szCs w:val="24"/>
        </w:rPr>
      </w:pPr>
      <w:r w:rsidRPr="00B1386D">
        <w:rPr>
          <w:rFonts w:ascii="Times New Roman" w:hAnsi="Times New Roman"/>
          <w:color w:val="000000" w:themeColor="text1"/>
          <w:sz w:val="24"/>
          <w:szCs w:val="24"/>
        </w:rPr>
        <w:t>g</w:t>
      </w:r>
      <w:r w:rsidR="002B5A52" w:rsidRPr="00B1386D">
        <w:rPr>
          <w:rFonts w:ascii="Times New Roman" w:hAnsi="Times New Roman"/>
          <w:color w:val="000000" w:themeColor="text1"/>
          <w:sz w:val="24"/>
          <w:szCs w:val="24"/>
        </w:rPr>
        <w:t xml:space="preserve">üzel şeyler anlatmak, </w:t>
      </w:r>
      <w:r w:rsidR="00473741" w:rsidRPr="00B1386D">
        <w:rPr>
          <w:rFonts w:ascii="Times New Roman" w:hAnsi="Times New Roman"/>
          <w:color w:val="000000" w:themeColor="text1"/>
          <w:sz w:val="24"/>
          <w:szCs w:val="24"/>
        </w:rPr>
        <w:t>insana ekmek yedirme</w:t>
      </w:r>
      <w:r w:rsidR="002B5A52" w:rsidRPr="00B1386D">
        <w:rPr>
          <w:rFonts w:ascii="Times New Roman" w:hAnsi="Times New Roman"/>
          <w:color w:val="000000" w:themeColor="text1"/>
          <w:sz w:val="24"/>
          <w:szCs w:val="24"/>
        </w:rPr>
        <w:t>k, şeklin</w:t>
      </w:r>
      <w:r w:rsidR="00B36C19" w:rsidRPr="00B1386D">
        <w:rPr>
          <w:rFonts w:ascii="Times New Roman" w:hAnsi="Times New Roman"/>
          <w:color w:val="000000" w:themeColor="text1"/>
          <w:sz w:val="24"/>
          <w:szCs w:val="24"/>
        </w:rPr>
        <w:t xml:space="preserve">de cevap verir. Başka </w:t>
      </w:r>
      <w:r w:rsidR="0015181A" w:rsidRPr="00B1386D">
        <w:rPr>
          <w:rFonts w:ascii="Times New Roman" w:hAnsi="Times New Roman"/>
          <w:color w:val="000000" w:themeColor="text1"/>
          <w:sz w:val="24"/>
          <w:szCs w:val="24"/>
        </w:rPr>
        <w:t xml:space="preserve">bir </w:t>
      </w:r>
      <w:r w:rsidR="00B36C19" w:rsidRPr="00B1386D">
        <w:rPr>
          <w:rFonts w:ascii="Times New Roman" w:hAnsi="Times New Roman"/>
          <w:color w:val="000000" w:themeColor="text1"/>
          <w:sz w:val="24"/>
          <w:szCs w:val="24"/>
        </w:rPr>
        <w:t>beyitte</w:t>
      </w:r>
      <w:r w:rsidR="0062407C" w:rsidRPr="00B1386D">
        <w:rPr>
          <w:rFonts w:ascii="Times New Roman" w:hAnsi="Times New Roman"/>
          <w:color w:val="000000" w:themeColor="text1"/>
          <w:sz w:val="24"/>
          <w:szCs w:val="24"/>
        </w:rPr>
        <w:t xml:space="preserve"> ise,  iyilik yapmayı</w:t>
      </w:r>
      <w:r w:rsidR="00193EB7" w:rsidRPr="00B1386D">
        <w:rPr>
          <w:rFonts w:ascii="Times New Roman" w:hAnsi="Times New Roman"/>
          <w:color w:val="000000" w:themeColor="text1"/>
          <w:sz w:val="24"/>
          <w:szCs w:val="24"/>
        </w:rPr>
        <w:t>, dünyada insanın yadigâ</w:t>
      </w:r>
      <w:r w:rsidR="002B5A52" w:rsidRPr="00B1386D">
        <w:rPr>
          <w:rFonts w:ascii="Times New Roman" w:hAnsi="Times New Roman"/>
          <w:color w:val="000000" w:themeColor="text1"/>
          <w:sz w:val="24"/>
          <w:szCs w:val="24"/>
        </w:rPr>
        <w:t xml:space="preserve">rı, ahirette ise azığı, şeklinde </w:t>
      </w:r>
      <w:r w:rsidR="007334D6" w:rsidRPr="00B1386D">
        <w:rPr>
          <w:rFonts w:ascii="Times New Roman" w:hAnsi="Times New Roman"/>
          <w:color w:val="000000" w:themeColor="text1"/>
          <w:sz w:val="24"/>
          <w:szCs w:val="24"/>
        </w:rPr>
        <w:t xml:space="preserve">tanımlar </w:t>
      </w:r>
      <w:r w:rsidR="00193EB7" w:rsidRPr="00B1386D">
        <w:rPr>
          <w:rFonts w:ascii="Times New Roman" w:hAnsi="Times New Roman"/>
          <w:color w:val="000000" w:themeColor="text1"/>
          <w:sz w:val="24"/>
          <w:szCs w:val="24"/>
        </w:rPr>
        <w:t>(SNB, 226)</w:t>
      </w:r>
      <w:r w:rsidR="002B5A52" w:rsidRPr="00B1386D">
        <w:rPr>
          <w:rFonts w:ascii="Times New Roman" w:hAnsi="Times New Roman"/>
          <w:color w:val="000000" w:themeColor="text1"/>
          <w:sz w:val="24"/>
          <w:szCs w:val="24"/>
        </w:rPr>
        <w:t>.</w:t>
      </w:r>
      <w:r w:rsidR="00193EB7" w:rsidRPr="00B1386D">
        <w:rPr>
          <w:rFonts w:ascii="Times New Roman" w:hAnsi="Times New Roman"/>
          <w:color w:val="000000" w:themeColor="text1"/>
          <w:sz w:val="24"/>
          <w:szCs w:val="24"/>
        </w:rPr>
        <w:t xml:space="preserve"> İyi olmak, </w:t>
      </w:r>
      <w:r w:rsidR="00473741" w:rsidRPr="00B1386D">
        <w:rPr>
          <w:rFonts w:ascii="Times New Roman" w:hAnsi="Times New Roman"/>
          <w:color w:val="000000" w:themeColor="text1"/>
          <w:sz w:val="24"/>
          <w:szCs w:val="24"/>
        </w:rPr>
        <w:t>hakkı tutmak; batı</w:t>
      </w:r>
      <w:r w:rsidR="00193EB7" w:rsidRPr="00B1386D">
        <w:rPr>
          <w:rFonts w:ascii="Times New Roman" w:hAnsi="Times New Roman"/>
          <w:color w:val="000000" w:themeColor="text1"/>
          <w:sz w:val="24"/>
          <w:szCs w:val="24"/>
        </w:rPr>
        <w:t>ldan, kötülükten uzak durmaktır (SNB,</w:t>
      </w:r>
      <w:r w:rsidR="00473741" w:rsidRPr="00B1386D">
        <w:rPr>
          <w:rFonts w:ascii="Times New Roman" w:hAnsi="Times New Roman"/>
          <w:color w:val="000000" w:themeColor="text1"/>
          <w:sz w:val="24"/>
          <w:szCs w:val="24"/>
        </w:rPr>
        <w:t xml:space="preserve"> 58</w:t>
      </w:r>
      <w:r w:rsidR="00193EB7" w:rsidRPr="00B1386D">
        <w:rPr>
          <w:rFonts w:ascii="Times New Roman" w:hAnsi="Times New Roman"/>
          <w:color w:val="000000" w:themeColor="text1"/>
          <w:sz w:val="24"/>
          <w:szCs w:val="24"/>
        </w:rPr>
        <w:t>).</w:t>
      </w:r>
      <w:r w:rsidR="007334D6" w:rsidRPr="00B1386D">
        <w:rPr>
          <w:rFonts w:ascii="Times New Roman" w:hAnsi="Times New Roman"/>
          <w:color w:val="000000" w:themeColor="text1"/>
          <w:sz w:val="24"/>
          <w:szCs w:val="24"/>
        </w:rPr>
        <w:t xml:space="preserve"> İyilik, insanlar arasında adaleti sağlayıp onlara karışı yumuşak davranmaktır (SNB, 5030); insanların bir iyiliğine on, on iyiliğine yüz iyilikle mukabelede bulunmaktır (SNB, 4770). </w:t>
      </w:r>
    </w:p>
    <w:p w:rsidR="00757139" w:rsidRPr="00B1386D" w:rsidRDefault="0075713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arañulı</w:t>
      </w:r>
      <w:r w:rsidR="003A4D9B">
        <w:rPr>
          <w:rFonts w:ascii="Times New Roman" w:hAnsi="Times New Roman"/>
          <w:color w:val="000000" w:themeColor="text1"/>
          <w:sz w:val="24"/>
          <w:szCs w:val="24"/>
        </w:rPr>
        <w:t>g</w:t>
      </w:r>
      <w:r w:rsidRPr="00B1386D">
        <w:rPr>
          <w:rFonts w:ascii="Times New Roman" w:hAnsi="Times New Roman"/>
          <w:color w:val="000000" w:themeColor="text1"/>
          <w:sz w:val="24"/>
          <w:szCs w:val="24"/>
        </w:rPr>
        <w:t>ıla çü barıdı ay</w:t>
      </w:r>
    </w:p>
    <w:p w:rsidR="00757139" w:rsidRPr="00B1386D" w:rsidRDefault="0075713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Ne </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oş n</w:t>
      </w:r>
      <w:r w:rsidR="003A4D9B">
        <w:rPr>
          <w:rFonts w:ascii="Times New Roman" w:hAnsi="Times New Roman"/>
          <w:color w:val="000000" w:themeColor="text1"/>
          <w:sz w:val="24"/>
          <w:szCs w:val="24"/>
        </w:rPr>
        <w:t>û</w:t>
      </w:r>
      <w:r w:rsidRPr="00B1386D">
        <w:rPr>
          <w:rFonts w:ascii="Times New Roman" w:hAnsi="Times New Roman"/>
          <w:color w:val="000000" w:themeColor="text1"/>
          <w:sz w:val="24"/>
          <w:szCs w:val="24"/>
        </w:rPr>
        <w:t>rı dutma</w:t>
      </w:r>
      <w:r w:rsidR="003A4D9B">
        <w:rPr>
          <w:rFonts w:ascii="Times New Roman" w:hAnsi="Times New Roman"/>
          <w:color w:val="000000" w:themeColor="text1"/>
          <w:sz w:val="24"/>
          <w:szCs w:val="24"/>
        </w:rPr>
        <w:t>g</w:t>
      </w:r>
      <w:r w:rsidRPr="00B1386D">
        <w:rPr>
          <w:rFonts w:ascii="Times New Roman" w:hAnsi="Times New Roman"/>
          <w:color w:val="000000" w:themeColor="text1"/>
          <w:sz w:val="24"/>
          <w:szCs w:val="24"/>
        </w:rPr>
        <w:t xml:space="preserve">a buldı </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olay” (SNB, 185)</w:t>
      </w:r>
      <w:r w:rsidR="002B5A52" w:rsidRPr="00B1386D">
        <w:rPr>
          <w:rFonts w:ascii="Times New Roman" w:hAnsi="Times New Roman"/>
          <w:color w:val="000000" w:themeColor="text1"/>
          <w:sz w:val="24"/>
          <w:szCs w:val="24"/>
        </w:rPr>
        <w:t>.</w:t>
      </w:r>
    </w:p>
    <w:p w:rsidR="00121438"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Kötülük karanlık gibidir, karanlığın yoğunluğu </w:t>
      </w:r>
      <w:r w:rsidR="007334D6" w:rsidRPr="00B1386D">
        <w:rPr>
          <w:rFonts w:ascii="Times New Roman" w:hAnsi="Times New Roman"/>
          <w:color w:val="000000" w:themeColor="text1"/>
          <w:sz w:val="24"/>
          <w:szCs w:val="24"/>
        </w:rPr>
        <w:t>nispetinde ayın parlaklığı görün</w:t>
      </w:r>
      <w:r w:rsidRPr="00B1386D">
        <w:rPr>
          <w:rFonts w:ascii="Times New Roman" w:hAnsi="Times New Roman"/>
          <w:color w:val="000000" w:themeColor="text1"/>
          <w:sz w:val="24"/>
          <w:szCs w:val="24"/>
        </w:rPr>
        <w:t>düğü gibi, kötülüğün derecesi ölçüsünde de iyi</w:t>
      </w:r>
      <w:r w:rsidR="00757139" w:rsidRPr="00B1386D">
        <w:rPr>
          <w:rFonts w:ascii="Times New Roman" w:hAnsi="Times New Roman"/>
          <w:color w:val="000000" w:themeColor="text1"/>
          <w:sz w:val="24"/>
          <w:szCs w:val="24"/>
        </w:rPr>
        <w:t>liğin güzelliği anlaşılır.</w:t>
      </w:r>
    </w:p>
    <w:p w:rsidR="00121438" w:rsidRPr="00B1386D" w:rsidRDefault="007334D6" w:rsidP="00EA4D48">
      <w:pPr>
        <w:pStyle w:val="DecimalAligned"/>
        <w:tabs>
          <w:tab w:val="left" w:pos="851"/>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Süheyl ü Nevbahâr’a göre, </w:t>
      </w:r>
      <w:r w:rsidR="00893A1F">
        <w:rPr>
          <w:rFonts w:ascii="Times New Roman" w:hAnsi="Times New Roman"/>
          <w:color w:val="000000" w:themeColor="text1"/>
          <w:sz w:val="24"/>
          <w:szCs w:val="24"/>
        </w:rPr>
        <w:t>Süheyl</w:t>
      </w:r>
      <w:r w:rsidRPr="00B1386D">
        <w:rPr>
          <w:rFonts w:ascii="Times New Roman" w:hAnsi="Times New Roman"/>
          <w:color w:val="000000" w:themeColor="text1"/>
          <w:sz w:val="24"/>
          <w:szCs w:val="24"/>
        </w:rPr>
        <w:t xml:space="preserve"> iyilikte</w:t>
      </w:r>
      <w:r w:rsidR="00EA0690" w:rsidRPr="00B1386D">
        <w:rPr>
          <w:rFonts w:ascii="Times New Roman" w:hAnsi="Times New Roman"/>
          <w:color w:val="000000" w:themeColor="text1"/>
          <w:sz w:val="24"/>
          <w:szCs w:val="24"/>
        </w:rPr>
        <w:t xml:space="preserve"> </w:t>
      </w:r>
      <w:r w:rsidR="00E809D8" w:rsidRPr="00B1386D">
        <w:rPr>
          <w:rFonts w:ascii="Times New Roman" w:hAnsi="Times New Roman"/>
          <w:color w:val="000000" w:themeColor="text1"/>
          <w:sz w:val="24"/>
          <w:szCs w:val="24"/>
        </w:rPr>
        <w:t>acele e</w:t>
      </w:r>
      <w:r w:rsidR="00EA0690" w:rsidRPr="00B1386D">
        <w:rPr>
          <w:rFonts w:ascii="Times New Roman" w:hAnsi="Times New Roman"/>
          <w:color w:val="000000" w:themeColor="text1"/>
          <w:sz w:val="24"/>
          <w:szCs w:val="24"/>
        </w:rPr>
        <w:t>dip, kötü</w:t>
      </w:r>
      <w:r w:rsidRPr="00B1386D">
        <w:rPr>
          <w:rFonts w:ascii="Times New Roman" w:hAnsi="Times New Roman"/>
          <w:color w:val="000000" w:themeColor="text1"/>
          <w:sz w:val="24"/>
          <w:szCs w:val="24"/>
        </w:rPr>
        <w:t>lüğü</w:t>
      </w:r>
      <w:r w:rsidR="00EA0690" w:rsidRPr="00B1386D">
        <w:rPr>
          <w:rFonts w:ascii="Times New Roman" w:hAnsi="Times New Roman"/>
          <w:color w:val="000000" w:themeColor="text1"/>
          <w:sz w:val="24"/>
          <w:szCs w:val="24"/>
        </w:rPr>
        <w:t xml:space="preserve"> </w:t>
      </w:r>
      <w:r w:rsidR="00E82DB5" w:rsidRPr="00B1386D">
        <w:rPr>
          <w:rFonts w:ascii="Times New Roman" w:hAnsi="Times New Roman"/>
          <w:color w:val="000000" w:themeColor="text1"/>
          <w:sz w:val="24"/>
          <w:szCs w:val="24"/>
        </w:rPr>
        <w:t xml:space="preserve">giderir, </w:t>
      </w:r>
      <w:r w:rsidR="00E809D8" w:rsidRPr="00B1386D">
        <w:rPr>
          <w:rFonts w:ascii="Times New Roman" w:hAnsi="Times New Roman"/>
          <w:color w:val="000000" w:themeColor="text1"/>
          <w:sz w:val="24"/>
          <w:szCs w:val="24"/>
        </w:rPr>
        <w:t>böylece zulüm ve</w:t>
      </w:r>
      <w:r w:rsidR="00EA0690" w:rsidRPr="00B1386D">
        <w:rPr>
          <w:rFonts w:ascii="Times New Roman" w:hAnsi="Times New Roman"/>
          <w:color w:val="000000" w:themeColor="text1"/>
          <w:sz w:val="24"/>
          <w:szCs w:val="24"/>
        </w:rPr>
        <w:t xml:space="preserve"> haksızlığı ortadan kaldır</w:t>
      </w:r>
      <w:r w:rsidR="00E82DB5" w:rsidRPr="00B1386D">
        <w:rPr>
          <w:rFonts w:ascii="Times New Roman" w:hAnsi="Times New Roman"/>
          <w:color w:val="000000" w:themeColor="text1"/>
          <w:sz w:val="24"/>
          <w:szCs w:val="24"/>
        </w:rPr>
        <w:t>ır</w:t>
      </w:r>
      <w:r w:rsidR="00EA0690" w:rsidRPr="00B1386D">
        <w:rPr>
          <w:rFonts w:ascii="Times New Roman" w:hAnsi="Times New Roman"/>
          <w:color w:val="000000" w:themeColor="text1"/>
          <w:sz w:val="24"/>
          <w:szCs w:val="24"/>
        </w:rPr>
        <w:t xml:space="preserve"> (SNB, 5245)</w:t>
      </w:r>
      <w:r w:rsidR="00E82DB5" w:rsidRPr="00B1386D">
        <w:rPr>
          <w:rFonts w:ascii="Times New Roman" w:hAnsi="Times New Roman"/>
          <w:color w:val="000000" w:themeColor="text1"/>
          <w:sz w:val="24"/>
          <w:szCs w:val="24"/>
        </w:rPr>
        <w:t>.</w:t>
      </w:r>
      <w:r w:rsidR="00EA0690" w:rsidRPr="00B1386D">
        <w:rPr>
          <w:rFonts w:ascii="Times New Roman" w:hAnsi="Times New Roman"/>
          <w:color w:val="000000" w:themeColor="text1"/>
          <w:sz w:val="24"/>
          <w:szCs w:val="24"/>
        </w:rPr>
        <w:t xml:space="preserve"> </w:t>
      </w:r>
      <w:r w:rsidR="00E82DB5" w:rsidRPr="00B1386D">
        <w:rPr>
          <w:rFonts w:ascii="Times New Roman" w:hAnsi="Times New Roman"/>
          <w:color w:val="000000" w:themeColor="text1"/>
          <w:sz w:val="24"/>
          <w:szCs w:val="24"/>
        </w:rPr>
        <w:t xml:space="preserve">Problemleri </w:t>
      </w:r>
      <w:r w:rsidR="00B500E7" w:rsidRPr="00B1386D">
        <w:rPr>
          <w:rFonts w:ascii="Times New Roman" w:hAnsi="Times New Roman"/>
          <w:color w:val="000000" w:themeColor="text1"/>
          <w:sz w:val="24"/>
          <w:szCs w:val="24"/>
        </w:rPr>
        <w:t>b</w:t>
      </w:r>
      <w:r w:rsidR="00121438" w:rsidRPr="00B1386D">
        <w:rPr>
          <w:rFonts w:ascii="Times New Roman" w:hAnsi="Times New Roman"/>
          <w:color w:val="000000" w:themeColor="text1"/>
          <w:sz w:val="24"/>
          <w:szCs w:val="24"/>
        </w:rPr>
        <w:t xml:space="preserve">azen iyilikle, bazen de ihtiyatlı bir sertlikle </w:t>
      </w:r>
      <w:r w:rsidR="00E82DB5" w:rsidRPr="00B1386D">
        <w:rPr>
          <w:rFonts w:ascii="Times New Roman" w:hAnsi="Times New Roman"/>
          <w:color w:val="000000" w:themeColor="text1"/>
          <w:sz w:val="24"/>
          <w:szCs w:val="24"/>
        </w:rPr>
        <w:t xml:space="preserve">çözmeye çalışır </w:t>
      </w:r>
      <w:r w:rsidR="00E809D8" w:rsidRPr="00B1386D">
        <w:rPr>
          <w:rFonts w:ascii="Times New Roman" w:hAnsi="Times New Roman"/>
          <w:color w:val="000000" w:themeColor="text1"/>
          <w:sz w:val="24"/>
          <w:szCs w:val="24"/>
        </w:rPr>
        <w:t xml:space="preserve">(SNB, </w:t>
      </w:r>
      <w:r w:rsidR="00121438" w:rsidRPr="00B1386D">
        <w:rPr>
          <w:rFonts w:ascii="Times New Roman" w:hAnsi="Times New Roman"/>
          <w:color w:val="000000" w:themeColor="text1"/>
          <w:sz w:val="24"/>
          <w:szCs w:val="24"/>
        </w:rPr>
        <w:t>4319</w:t>
      </w:r>
      <w:r w:rsidR="00B500E7" w:rsidRPr="00B1386D">
        <w:rPr>
          <w:rFonts w:ascii="Times New Roman" w:hAnsi="Times New Roman"/>
          <w:color w:val="000000" w:themeColor="text1"/>
          <w:sz w:val="24"/>
          <w:szCs w:val="24"/>
        </w:rPr>
        <w:t>)</w:t>
      </w:r>
      <w:r w:rsidR="00E82DB5" w:rsidRPr="00B1386D">
        <w:rPr>
          <w:rFonts w:ascii="Times New Roman" w:hAnsi="Times New Roman"/>
          <w:color w:val="000000" w:themeColor="text1"/>
          <w:sz w:val="24"/>
          <w:szCs w:val="24"/>
        </w:rPr>
        <w:t>.</w:t>
      </w:r>
    </w:p>
    <w:p w:rsidR="00473741" w:rsidRPr="00B1386D" w:rsidRDefault="00CA6DA8" w:rsidP="00EA4D48">
      <w:pPr>
        <w:pStyle w:val="DecimalAligned"/>
        <w:tabs>
          <w:tab w:val="clear" w:pos="360"/>
          <w:tab w:val="decimal" w:pos="284"/>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lastRenderedPageBreak/>
        <w:tab/>
      </w:r>
      <w:r w:rsidR="00473741" w:rsidRPr="00B1386D">
        <w:rPr>
          <w:rFonts w:ascii="Times New Roman" w:hAnsi="Times New Roman"/>
          <w:color w:val="000000" w:themeColor="text1"/>
          <w:sz w:val="24"/>
          <w:szCs w:val="24"/>
        </w:rPr>
        <w:t>İnsanların en hayırlısı iyilik yapan kişidir</w:t>
      </w:r>
      <w:r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3506</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Öğre</w:t>
      </w:r>
      <w:r w:rsidR="00460705" w:rsidRPr="00B1386D">
        <w:rPr>
          <w:rFonts w:ascii="Times New Roman" w:hAnsi="Times New Roman"/>
          <w:color w:val="000000" w:themeColor="text1"/>
          <w:sz w:val="24"/>
          <w:szCs w:val="24"/>
        </w:rPr>
        <w:t xml:space="preserve">nci iyilikle üstat olur </w:t>
      </w:r>
      <w:r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228</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İyilik eden büyüklük göstermiş olur</w:t>
      </w:r>
      <w:r w:rsidRPr="00B1386D">
        <w:rPr>
          <w:rFonts w:ascii="Times New Roman" w:hAnsi="Times New Roman"/>
          <w:color w:val="000000" w:themeColor="text1"/>
          <w:sz w:val="24"/>
          <w:szCs w:val="24"/>
        </w:rPr>
        <w:t xml:space="preserve"> (SNB,</w:t>
      </w:r>
      <w:r w:rsidR="00473741" w:rsidRPr="00B1386D">
        <w:rPr>
          <w:rFonts w:ascii="Times New Roman" w:hAnsi="Times New Roman"/>
          <w:color w:val="000000" w:themeColor="text1"/>
          <w:sz w:val="24"/>
          <w:szCs w:val="24"/>
        </w:rPr>
        <w:t xml:space="preserve"> 825</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İyiliğe karşılı</w:t>
      </w:r>
      <w:r w:rsidRPr="00B1386D">
        <w:rPr>
          <w:rFonts w:ascii="Times New Roman" w:hAnsi="Times New Roman"/>
          <w:color w:val="000000" w:themeColor="text1"/>
          <w:sz w:val="24"/>
          <w:szCs w:val="24"/>
        </w:rPr>
        <w:t xml:space="preserve">k iyilikle mukabelede bulunmak </w:t>
      </w:r>
      <w:r w:rsidR="00E07F4C" w:rsidRPr="00B1386D">
        <w:rPr>
          <w:rFonts w:ascii="Times New Roman" w:hAnsi="Times New Roman"/>
          <w:color w:val="000000" w:themeColor="text1"/>
          <w:sz w:val="24"/>
          <w:szCs w:val="24"/>
        </w:rPr>
        <w:t>erdemli olmanın belirtisidir (SNB,</w:t>
      </w:r>
      <w:r w:rsidR="00473741" w:rsidRPr="00B1386D">
        <w:rPr>
          <w:rFonts w:ascii="Times New Roman" w:hAnsi="Times New Roman"/>
          <w:color w:val="000000" w:themeColor="text1"/>
          <w:sz w:val="24"/>
          <w:szCs w:val="24"/>
        </w:rPr>
        <w:t xml:space="preserve"> 3032</w:t>
      </w:r>
      <w:r w:rsidR="00E07F4C" w:rsidRPr="00B1386D">
        <w:rPr>
          <w:rFonts w:ascii="Times New Roman" w:hAnsi="Times New Roman"/>
          <w:color w:val="000000" w:themeColor="text1"/>
          <w:sz w:val="24"/>
          <w:szCs w:val="24"/>
        </w:rPr>
        <w:t>).</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İnsan iyilik yap</w:t>
      </w:r>
      <w:r w:rsidR="00E07F4C" w:rsidRPr="00B1386D">
        <w:rPr>
          <w:rFonts w:ascii="Times New Roman" w:hAnsi="Times New Roman"/>
          <w:color w:val="000000" w:themeColor="text1"/>
          <w:sz w:val="24"/>
          <w:szCs w:val="24"/>
        </w:rPr>
        <w:t>arak Allah’a yaklaşmalıdır (SNB,</w:t>
      </w:r>
      <w:r w:rsidRPr="00B1386D">
        <w:rPr>
          <w:rFonts w:ascii="Times New Roman" w:hAnsi="Times New Roman"/>
          <w:color w:val="000000" w:themeColor="text1"/>
          <w:sz w:val="24"/>
          <w:szCs w:val="24"/>
        </w:rPr>
        <w:t xml:space="preserve"> 5378</w:t>
      </w:r>
      <w:r w:rsidR="00E07F4C"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İyi komşuya iyilik yapmalıdır, ona yemek</w:t>
      </w:r>
      <w:r w:rsidR="00E07F4C" w:rsidRPr="00B1386D">
        <w:rPr>
          <w:rFonts w:ascii="Times New Roman" w:hAnsi="Times New Roman"/>
          <w:color w:val="000000" w:themeColor="text1"/>
          <w:sz w:val="24"/>
          <w:szCs w:val="24"/>
        </w:rPr>
        <w:t xml:space="preserve"> y</w:t>
      </w:r>
      <w:r w:rsidRPr="00B1386D">
        <w:rPr>
          <w:rFonts w:ascii="Times New Roman" w:hAnsi="Times New Roman"/>
          <w:color w:val="000000" w:themeColor="text1"/>
          <w:sz w:val="24"/>
          <w:szCs w:val="24"/>
        </w:rPr>
        <w:t>edirmeli, süt ve</w:t>
      </w:r>
      <w:r w:rsidR="00E07F4C" w:rsidRPr="00B1386D">
        <w:rPr>
          <w:rFonts w:ascii="Times New Roman" w:hAnsi="Times New Roman"/>
          <w:color w:val="000000" w:themeColor="text1"/>
          <w:sz w:val="24"/>
          <w:szCs w:val="24"/>
        </w:rPr>
        <w:t xml:space="preserve"> süt ürünlerinden tattırmalıdır (SNB,</w:t>
      </w:r>
      <w:r w:rsidRPr="00B1386D">
        <w:rPr>
          <w:rFonts w:ascii="Times New Roman" w:hAnsi="Times New Roman"/>
          <w:color w:val="000000" w:themeColor="text1"/>
          <w:sz w:val="24"/>
          <w:szCs w:val="24"/>
        </w:rPr>
        <w:t xml:space="preserve"> 5381</w:t>
      </w:r>
      <w:r w:rsidR="00E07F4C" w:rsidRPr="00B1386D">
        <w:rPr>
          <w:rFonts w:ascii="Times New Roman" w:hAnsi="Times New Roman"/>
          <w:color w:val="000000" w:themeColor="text1"/>
          <w:sz w:val="24"/>
          <w:szCs w:val="24"/>
        </w:rPr>
        <w:t>).</w:t>
      </w:r>
    </w:p>
    <w:p w:rsidR="00473741" w:rsidRPr="00B1386D" w:rsidRDefault="00E07F4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r w:rsidR="00473741" w:rsidRPr="00B1386D">
        <w:rPr>
          <w:rFonts w:ascii="Times New Roman" w:hAnsi="Times New Roman"/>
          <w:color w:val="000000" w:themeColor="text1"/>
          <w:sz w:val="24"/>
          <w:szCs w:val="24"/>
        </w:rPr>
        <w:t>Çaresiz kalanlara, bizden iyilik bekleyenlere, karşılıksız i</w:t>
      </w:r>
      <w:r w:rsidRPr="00B1386D">
        <w:rPr>
          <w:rFonts w:ascii="Times New Roman" w:hAnsi="Times New Roman"/>
          <w:color w:val="000000" w:themeColor="text1"/>
          <w:sz w:val="24"/>
          <w:szCs w:val="24"/>
        </w:rPr>
        <w:t xml:space="preserve">yilik yapmalıyız ve yaptığımız </w:t>
      </w:r>
      <w:r w:rsidR="00473741" w:rsidRPr="00B1386D">
        <w:rPr>
          <w:rFonts w:ascii="Times New Roman" w:hAnsi="Times New Roman"/>
          <w:color w:val="000000" w:themeColor="text1"/>
          <w:sz w:val="24"/>
          <w:szCs w:val="24"/>
        </w:rPr>
        <w:t xml:space="preserve">iyiliği başa kakmamalıyız </w:t>
      </w:r>
      <w:r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5441</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5364</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5377</w:t>
      </w:r>
      <w:r w:rsidRPr="00B1386D">
        <w:rPr>
          <w:rFonts w:ascii="Times New Roman" w:hAnsi="Times New Roman"/>
          <w:color w:val="000000" w:themeColor="text1"/>
          <w:sz w:val="24"/>
          <w:szCs w:val="24"/>
        </w:rPr>
        <w:t>).</w:t>
      </w:r>
    </w:p>
    <w:p w:rsidR="00473741" w:rsidRPr="00B1386D" w:rsidRDefault="00E07F4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r w:rsidR="00473741" w:rsidRPr="00B1386D">
        <w:rPr>
          <w:rFonts w:ascii="Times New Roman" w:hAnsi="Times New Roman"/>
          <w:color w:val="000000" w:themeColor="text1"/>
          <w:sz w:val="24"/>
          <w:szCs w:val="24"/>
        </w:rPr>
        <w:t xml:space="preserve">İyiliği çok ve </w:t>
      </w:r>
      <w:r w:rsidR="00833A48" w:rsidRPr="00B1386D">
        <w:rPr>
          <w:rFonts w:ascii="Times New Roman" w:hAnsi="Times New Roman"/>
          <w:color w:val="000000" w:themeColor="text1"/>
          <w:sz w:val="24"/>
          <w:szCs w:val="24"/>
        </w:rPr>
        <w:t>ahlak</w:t>
      </w:r>
      <w:r w:rsidR="00473741" w:rsidRPr="00B1386D">
        <w:rPr>
          <w:rFonts w:ascii="Times New Roman" w:hAnsi="Times New Roman"/>
          <w:color w:val="000000" w:themeColor="text1"/>
          <w:sz w:val="24"/>
          <w:szCs w:val="24"/>
        </w:rPr>
        <w:t>ı güzel olan kimse, kusurlu da o</w:t>
      </w:r>
      <w:r w:rsidR="00460705" w:rsidRPr="00B1386D">
        <w:rPr>
          <w:rFonts w:ascii="Times New Roman" w:hAnsi="Times New Roman"/>
          <w:color w:val="000000" w:themeColor="text1"/>
          <w:sz w:val="24"/>
          <w:szCs w:val="24"/>
        </w:rPr>
        <w:t>lsa bağışlanmayı hak eder</w:t>
      </w:r>
      <w:r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1250</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Yapılan iyilik hiçbir zaman kaybolmaz; iyilik yapan kişi kötülük görmez</w:t>
      </w:r>
      <w:r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4769</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Kötü birinden iyilik beklenmez, kötüde</w:t>
      </w:r>
      <w:r w:rsidR="004E475F" w:rsidRPr="00B1386D">
        <w:rPr>
          <w:rFonts w:ascii="Times New Roman" w:hAnsi="Times New Roman"/>
          <w:color w:val="000000" w:themeColor="text1"/>
          <w:sz w:val="24"/>
          <w:szCs w:val="24"/>
        </w:rPr>
        <w:t xml:space="preserve">n iyilik beklemek akılsızlıktır (SNB, </w:t>
      </w:r>
      <w:r w:rsidR="00473741" w:rsidRPr="00B1386D">
        <w:rPr>
          <w:rFonts w:ascii="Times New Roman" w:hAnsi="Times New Roman"/>
          <w:color w:val="000000" w:themeColor="text1"/>
          <w:sz w:val="24"/>
          <w:szCs w:val="24"/>
        </w:rPr>
        <w:t>2233</w:t>
      </w:r>
      <w:r w:rsidR="004E475F" w:rsidRPr="00B1386D">
        <w:rPr>
          <w:rFonts w:ascii="Times New Roman" w:hAnsi="Times New Roman"/>
          <w:color w:val="000000" w:themeColor="text1"/>
          <w:sz w:val="24"/>
          <w:szCs w:val="24"/>
        </w:rPr>
        <w:t>).</w:t>
      </w:r>
    </w:p>
    <w:p w:rsidR="004E475F" w:rsidRPr="00B1386D" w:rsidRDefault="004E475F"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r w:rsidR="00473741" w:rsidRPr="00B1386D">
        <w:rPr>
          <w:rFonts w:ascii="Times New Roman" w:hAnsi="Times New Roman"/>
          <w:color w:val="000000" w:themeColor="text1"/>
          <w:sz w:val="24"/>
          <w:szCs w:val="24"/>
        </w:rPr>
        <w:t>Şüph</w:t>
      </w:r>
      <w:r w:rsidRPr="00B1386D">
        <w:rPr>
          <w:rFonts w:ascii="Times New Roman" w:hAnsi="Times New Roman"/>
          <w:color w:val="000000" w:themeColor="text1"/>
          <w:sz w:val="24"/>
          <w:szCs w:val="24"/>
        </w:rPr>
        <w:t>esiz</w:t>
      </w:r>
      <w:r w:rsidR="00473741" w:rsidRPr="00B1386D">
        <w:rPr>
          <w:rFonts w:ascii="Times New Roman" w:hAnsi="Times New Roman"/>
          <w:color w:val="000000" w:themeColor="text1"/>
          <w:sz w:val="24"/>
          <w:szCs w:val="24"/>
        </w:rPr>
        <w:t xml:space="preserve"> hile yapan kişi kurtuluşa ermez; bozguncuların işinde iyilik yoktur</w:t>
      </w:r>
      <w:r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2624</w:t>
      </w:r>
      <w:r w:rsidRPr="00B1386D">
        <w:rPr>
          <w:rFonts w:ascii="Times New Roman" w:hAnsi="Times New Roman"/>
          <w:color w:val="000000" w:themeColor="text1"/>
          <w:sz w:val="24"/>
          <w:szCs w:val="24"/>
        </w:rPr>
        <w:t>).</w:t>
      </w:r>
      <w:r w:rsidR="00B36C19"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Bazı kimseler var ki sadece kötülük düşünür, onların fıtratları bozulduğu için iyilikten anlamazlar</w:t>
      </w:r>
      <w:r w:rsidR="00B36C19"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fenalık yaparlar. </w:t>
      </w:r>
    </w:p>
    <w:p w:rsidR="00466DB8" w:rsidRPr="00B1386D" w:rsidRDefault="00121438"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 xml:space="preserve">“Nite inanıbile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urda çob</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n</w:t>
      </w:r>
    </w:p>
    <w:p w:rsidR="00466DB8" w:rsidRPr="00B1386D" w:rsidRDefault="00893A1F"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ab/>
        <w:t>Ne eylük sana ı</w:t>
      </w:r>
      <w:r w:rsidR="00121438" w:rsidRPr="00B1386D">
        <w:rPr>
          <w:rFonts w:ascii="Times New Roman" w:eastAsia="TimesNewRomanPSMT" w:hAnsi="Times New Roman"/>
          <w:color w:val="000000" w:themeColor="text1"/>
          <w:sz w:val="24"/>
          <w:szCs w:val="24"/>
        </w:rPr>
        <w:t>lana b</w:t>
      </w:r>
      <w:r w:rsidR="008B7061">
        <w:rPr>
          <w:rFonts w:ascii="Times New Roman" w:eastAsia="TimesNewRomanPSMT" w:hAnsi="Times New Roman"/>
          <w:color w:val="000000" w:themeColor="text1"/>
          <w:sz w:val="24"/>
          <w:szCs w:val="24"/>
        </w:rPr>
        <w:t>â</w:t>
      </w:r>
      <w:r w:rsidR="003A4D9B">
        <w:rPr>
          <w:rFonts w:ascii="Times New Roman" w:eastAsia="TimesNewRomanPSMT" w:hAnsi="Times New Roman"/>
          <w:color w:val="000000" w:themeColor="text1"/>
          <w:sz w:val="24"/>
          <w:szCs w:val="24"/>
        </w:rPr>
        <w:t>g</w:t>
      </w:r>
      <w:r w:rsidR="00121438" w:rsidRPr="00B1386D">
        <w:rPr>
          <w:rFonts w:ascii="Times New Roman" w:eastAsia="TimesNewRomanPSMT" w:hAnsi="Times New Roman"/>
          <w:color w:val="000000" w:themeColor="text1"/>
          <w:sz w:val="24"/>
          <w:szCs w:val="24"/>
        </w:rPr>
        <w:t>-b</w:t>
      </w:r>
      <w:r w:rsidR="008B7061">
        <w:rPr>
          <w:rFonts w:ascii="Times New Roman" w:eastAsia="TimesNewRomanPSMT" w:hAnsi="Times New Roman"/>
          <w:color w:val="000000" w:themeColor="text1"/>
          <w:sz w:val="24"/>
          <w:szCs w:val="24"/>
        </w:rPr>
        <w:t>â</w:t>
      </w:r>
      <w:r w:rsidR="00121438" w:rsidRPr="00B1386D">
        <w:rPr>
          <w:rFonts w:ascii="Times New Roman" w:eastAsia="TimesNewRomanPSMT" w:hAnsi="Times New Roman"/>
          <w:color w:val="000000" w:themeColor="text1"/>
          <w:sz w:val="24"/>
          <w:szCs w:val="24"/>
        </w:rPr>
        <w:t>n” (SNB, 4312)</w:t>
      </w:r>
      <w:r w:rsidR="00453365">
        <w:rPr>
          <w:rFonts w:ascii="Times New Roman" w:eastAsia="TimesNewRomanPSMT" w:hAnsi="Times New Roman"/>
          <w:color w:val="000000" w:themeColor="text1"/>
          <w:sz w:val="24"/>
          <w:szCs w:val="24"/>
        </w:rPr>
        <w:t>.</w:t>
      </w:r>
    </w:p>
    <w:p w:rsidR="00473741" w:rsidRPr="00B1386D" w:rsidRDefault="00121438"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“Çoban kurda nasıl güvenebilir? Bahçıvan yılan için nasıl iyilik düşünür?</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aynen öyle</w:t>
      </w:r>
      <w:r w:rsidR="00B36C19"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de kurt ve yıl</w:t>
      </w:r>
      <w:r w:rsidR="00B36C19" w:rsidRPr="00B1386D">
        <w:rPr>
          <w:rFonts w:ascii="Times New Roman" w:hAnsi="Times New Roman"/>
          <w:color w:val="000000" w:themeColor="text1"/>
          <w:sz w:val="24"/>
          <w:szCs w:val="24"/>
        </w:rPr>
        <w:t xml:space="preserve">an tabiatlı kötü insanlardan </w:t>
      </w:r>
      <w:r w:rsidR="00473741" w:rsidRPr="00B1386D">
        <w:rPr>
          <w:rFonts w:ascii="Times New Roman" w:hAnsi="Times New Roman"/>
          <w:color w:val="000000" w:themeColor="text1"/>
          <w:sz w:val="24"/>
          <w:szCs w:val="24"/>
        </w:rPr>
        <w:t>iyilik beklenmez</w:t>
      </w:r>
      <w:r w:rsidR="005538A5" w:rsidRPr="00B1386D">
        <w:rPr>
          <w:rFonts w:ascii="Times New Roman" w:hAnsi="Times New Roman"/>
          <w:color w:val="000000" w:themeColor="text1"/>
          <w:sz w:val="24"/>
          <w:szCs w:val="24"/>
        </w:rPr>
        <w:t>.</w:t>
      </w:r>
    </w:p>
    <w:p w:rsidR="00460705" w:rsidRPr="00B1386D" w:rsidRDefault="00460705"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İnsan bir gün mutlaka dünya hayatına veda edecektir, bu yüzden insan ne durumda olursa olsun, gücü yettikçe iyilik yapmalıdır. Çünkü insan vefat etse de, onun adı daima yaptığı iyiliklerle anılacaktır (SNB, 248-249).</w:t>
      </w:r>
    </w:p>
    <w:p w:rsidR="00473741" w:rsidRPr="00B1386D" w:rsidRDefault="00873CB6" w:rsidP="00567DD6">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
          <w:bCs/>
          <w:color w:val="000000" w:themeColor="text1"/>
          <w:sz w:val="24"/>
          <w:szCs w:val="24"/>
        </w:rPr>
        <w:lastRenderedPageBreak/>
        <w:t>Cömertlik,</w:t>
      </w:r>
      <w:r w:rsidR="00473741" w:rsidRPr="00B1386D">
        <w:rPr>
          <w:rFonts w:ascii="Times New Roman" w:hAnsi="Times New Roman"/>
          <w:b/>
          <w:bCs/>
          <w:color w:val="000000" w:themeColor="text1"/>
          <w:sz w:val="24"/>
          <w:szCs w:val="24"/>
        </w:rPr>
        <w:t xml:space="preserve"> </w:t>
      </w:r>
      <w:r w:rsidR="006B13D2" w:rsidRPr="00B1386D">
        <w:rPr>
          <w:rFonts w:ascii="Times New Roman" w:hAnsi="Times New Roman"/>
          <w:b/>
          <w:bCs/>
          <w:color w:val="000000" w:themeColor="text1"/>
          <w:sz w:val="24"/>
          <w:szCs w:val="24"/>
        </w:rPr>
        <w:t>k</w:t>
      </w:r>
      <w:r w:rsidRPr="00B1386D">
        <w:rPr>
          <w:rFonts w:ascii="Times New Roman" w:hAnsi="Times New Roman"/>
          <w:b/>
          <w:bCs/>
          <w:color w:val="000000" w:themeColor="text1"/>
          <w:sz w:val="24"/>
          <w:szCs w:val="24"/>
        </w:rPr>
        <w:t>onuksever</w:t>
      </w:r>
      <w:r w:rsidR="008A664F" w:rsidRPr="00B1386D">
        <w:rPr>
          <w:rFonts w:ascii="Times New Roman" w:hAnsi="Times New Roman"/>
          <w:b/>
          <w:bCs/>
          <w:color w:val="000000" w:themeColor="text1"/>
          <w:sz w:val="24"/>
          <w:szCs w:val="24"/>
        </w:rPr>
        <w:t>l</w:t>
      </w:r>
      <w:r w:rsidR="00473741" w:rsidRPr="00B1386D">
        <w:rPr>
          <w:rFonts w:ascii="Times New Roman" w:hAnsi="Times New Roman"/>
          <w:b/>
          <w:bCs/>
          <w:color w:val="000000" w:themeColor="text1"/>
          <w:sz w:val="24"/>
          <w:szCs w:val="24"/>
        </w:rPr>
        <w:t>ik</w:t>
      </w:r>
      <w:r w:rsidR="00AF50EC"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w:t>
      </w:r>
      <w:r w:rsidR="00690323" w:rsidRPr="00B1386D">
        <w:rPr>
          <w:rFonts w:ascii="Times New Roman" w:hAnsi="Times New Roman"/>
          <w:color w:val="000000" w:themeColor="text1"/>
          <w:sz w:val="24"/>
          <w:szCs w:val="24"/>
        </w:rPr>
        <w:t xml:space="preserve">Süheyl ü </w:t>
      </w:r>
      <w:r w:rsidR="00941B9C" w:rsidRPr="00B1386D">
        <w:rPr>
          <w:rFonts w:ascii="Times New Roman" w:hAnsi="Times New Roman"/>
          <w:color w:val="000000" w:themeColor="text1"/>
          <w:sz w:val="24"/>
          <w:szCs w:val="24"/>
        </w:rPr>
        <w:t>Nevbahâr</w:t>
      </w:r>
      <w:r w:rsidR="00690323" w:rsidRPr="00B1386D">
        <w:rPr>
          <w:rFonts w:ascii="Times New Roman" w:hAnsi="Times New Roman"/>
          <w:color w:val="000000" w:themeColor="text1"/>
          <w:sz w:val="24"/>
          <w:szCs w:val="24"/>
        </w:rPr>
        <w:t xml:space="preserve"> m</w:t>
      </w:r>
      <w:r w:rsidR="00473741" w:rsidRPr="00B1386D">
        <w:rPr>
          <w:rFonts w:ascii="Times New Roman" w:hAnsi="Times New Roman"/>
          <w:color w:val="000000" w:themeColor="text1"/>
          <w:sz w:val="24"/>
          <w:szCs w:val="24"/>
        </w:rPr>
        <w:t>esnevisinde işlenen en önemli değerl</w:t>
      </w:r>
      <w:r w:rsidR="00B36C19" w:rsidRPr="00B1386D">
        <w:rPr>
          <w:rFonts w:ascii="Times New Roman" w:hAnsi="Times New Roman"/>
          <w:color w:val="000000" w:themeColor="text1"/>
          <w:sz w:val="24"/>
          <w:szCs w:val="24"/>
        </w:rPr>
        <w:t>er arasında</w:t>
      </w:r>
      <w:r w:rsidR="002D7D8D" w:rsidRPr="00B1386D">
        <w:rPr>
          <w:rFonts w:ascii="Times New Roman" w:hAnsi="Times New Roman"/>
          <w:color w:val="000000" w:themeColor="text1"/>
          <w:sz w:val="24"/>
          <w:szCs w:val="24"/>
        </w:rPr>
        <w:t xml:space="preserve"> cömertlik</w:t>
      </w:r>
      <w:r w:rsidR="00473741" w:rsidRPr="00B1386D">
        <w:rPr>
          <w:rFonts w:ascii="Times New Roman" w:hAnsi="Times New Roman"/>
          <w:color w:val="000000" w:themeColor="text1"/>
          <w:sz w:val="24"/>
          <w:szCs w:val="24"/>
        </w:rPr>
        <w:t xml:space="preserve"> ve </w:t>
      </w:r>
      <w:r w:rsidR="0037122E" w:rsidRPr="00B1386D">
        <w:rPr>
          <w:rFonts w:ascii="Times New Roman" w:hAnsi="Times New Roman"/>
          <w:color w:val="000000" w:themeColor="text1"/>
          <w:sz w:val="24"/>
          <w:szCs w:val="24"/>
        </w:rPr>
        <w:t>konukse</w:t>
      </w:r>
      <w:r w:rsidR="00473741" w:rsidRPr="00B1386D">
        <w:rPr>
          <w:rFonts w:ascii="Times New Roman" w:hAnsi="Times New Roman"/>
          <w:color w:val="000000" w:themeColor="text1"/>
          <w:sz w:val="24"/>
          <w:szCs w:val="24"/>
        </w:rPr>
        <w:t>verlik</w:t>
      </w:r>
      <w:r w:rsidR="00B36C19" w:rsidRPr="00B1386D">
        <w:rPr>
          <w:rFonts w:ascii="Times New Roman" w:hAnsi="Times New Roman"/>
          <w:color w:val="000000" w:themeColor="text1"/>
          <w:sz w:val="24"/>
          <w:szCs w:val="24"/>
        </w:rPr>
        <w:t xml:space="preserve"> bulunmaktadır.</w:t>
      </w:r>
      <w:r w:rsidR="00473741" w:rsidRPr="00B1386D">
        <w:rPr>
          <w:rFonts w:ascii="Times New Roman" w:hAnsi="Times New Roman"/>
          <w:color w:val="000000" w:themeColor="text1"/>
          <w:sz w:val="24"/>
          <w:szCs w:val="24"/>
        </w:rPr>
        <w:t xml:space="preserve">  </w:t>
      </w:r>
      <w:r w:rsidR="00F2368C" w:rsidRPr="00B1386D">
        <w:rPr>
          <w:rFonts w:ascii="Times New Roman" w:hAnsi="Times New Roman"/>
          <w:color w:val="000000" w:themeColor="text1"/>
          <w:sz w:val="24"/>
          <w:szCs w:val="24"/>
        </w:rPr>
        <w:t xml:space="preserve">Cömertlik </w:t>
      </w:r>
      <w:r w:rsidR="00C63DBC" w:rsidRPr="00B1386D">
        <w:rPr>
          <w:rFonts w:ascii="Times New Roman" w:hAnsi="Times New Roman"/>
          <w:color w:val="000000" w:themeColor="text1"/>
          <w:sz w:val="24"/>
          <w:szCs w:val="24"/>
        </w:rPr>
        <w:t xml:space="preserve">değeri </w:t>
      </w:r>
      <w:r w:rsidR="00F2368C" w:rsidRPr="00B1386D">
        <w:rPr>
          <w:rFonts w:ascii="Times New Roman" w:hAnsi="Times New Roman"/>
          <w:color w:val="000000" w:themeColor="text1"/>
          <w:sz w:val="24"/>
          <w:szCs w:val="24"/>
        </w:rPr>
        <w:t xml:space="preserve">27 </w:t>
      </w:r>
      <w:r w:rsidR="00C63DBC" w:rsidRPr="00B1386D">
        <w:rPr>
          <w:rFonts w:ascii="Times New Roman" w:hAnsi="Times New Roman"/>
          <w:color w:val="000000" w:themeColor="text1"/>
          <w:sz w:val="24"/>
          <w:szCs w:val="24"/>
        </w:rPr>
        <w:t xml:space="preserve">yerde, </w:t>
      </w:r>
      <w:r w:rsidR="00F2368C" w:rsidRPr="00B1386D">
        <w:rPr>
          <w:rFonts w:ascii="Times New Roman" w:hAnsi="Times New Roman"/>
          <w:color w:val="000000" w:themeColor="text1"/>
          <w:sz w:val="24"/>
          <w:szCs w:val="24"/>
        </w:rPr>
        <w:t xml:space="preserve">konukseverlik </w:t>
      </w:r>
      <w:r w:rsidR="00C63DBC" w:rsidRPr="00B1386D">
        <w:rPr>
          <w:rFonts w:ascii="Times New Roman" w:hAnsi="Times New Roman"/>
          <w:color w:val="000000" w:themeColor="text1"/>
          <w:sz w:val="24"/>
          <w:szCs w:val="24"/>
        </w:rPr>
        <w:t xml:space="preserve">değeri ise </w:t>
      </w:r>
      <w:r w:rsidR="00F2368C" w:rsidRPr="00B1386D">
        <w:rPr>
          <w:rFonts w:ascii="Times New Roman" w:hAnsi="Times New Roman"/>
          <w:color w:val="000000" w:themeColor="text1"/>
          <w:sz w:val="24"/>
          <w:szCs w:val="24"/>
        </w:rPr>
        <w:t xml:space="preserve">22 </w:t>
      </w:r>
      <w:r w:rsidR="00C63DBC" w:rsidRPr="00B1386D">
        <w:rPr>
          <w:rFonts w:ascii="Times New Roman" w:hAnsi="Times New Roman"/>
          <w:color w:val="000000" w:themeColor="text1"/>
          <w:sz w:val="24"/>
          <w:szCs w:val="24"/>
        </w:rPr>
        <w:t>yerde geçmektedir.</w:t>
      </w:r>
      <w:r w:rsidR="00CD48AF" w:rsidRPr="00B1386D">
        <w:rPr>
          <w:rFonts w:ascii="Times New Roman" w:hAnsi="Times New Roman"/>
          <w:color w:val="000000" w:themeColor="text1"/>
          <w:sz w:val="24"/>
          <w:szCs w:val="24"/>
        </w:rPr>
        <w:t xml:space="preserve"> </w:t>
      </w:r>
      <w:r w:rsidR="00F2368C" w:rsidRPr="00B1386D">
        <w:rPr>
          <w:rFonts w:ascii="Times New Roman" w:hAnsi="Times New Roman"/>
          <w:color w:val="000000" w:themeColor="text1"/>
          <w:sz w:val="24"/>
          <w:szCs w:val="24"/>
        </w:rPr>
        <w:t>C</w:t>
      </w:r>
      <w:r w:rsidR="00CD48AF" w:rsidRPr="00B1386D">
        <w:rPr>
          <w:rFonts w:ascii="Times New Roman" w:hAnsi="Times New Roman"/>
          <w:color w:val="000000" w:themeColor="text1"/>
          <w:sz w:val="24"/>
          <w:szCs w:val="24"/>
        </w:rPr>
        <w:t>ömertlik şu şeklide tanımlanır:</w:t>
      </w:r>
    </w:p>
    <w:p w:rsidR="00473741" w:rsidRPr="00B1386D" w:rsidRDefault="00047AB6"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B</w:t>
      </w:r>
      <w:r w:rsidR="00473741" w:rsidRPr="00B1386D">
        <w:rPr>
          <w:rFonts w:ascii="Times New Roman" w:hAnsi="Times New Roman"/>
          <w:color w:val="000000" w:themeColor="text1"/>
          <w:sz w:val="24"/>
          <w:szCs w:val="24"/>
        </w:rPr>
        <w:t xml:space="preserve">ir kimsenin kendi kesesinden harcama yaparak </w:t>
      </w:r>
      <w:r w:rsidRPr="00B1386D">
        <w:rPr>
          <w:rFonts w:ascii="Times New Roman" w:hAnsi="Times New Roman"/>
          <w:color w:val="000000" w:themeColor="text1"/>
          <w:sz w:val="24"/>
          <w:szCs w:val="24"/>
        </w:rPr>
        <w:t>(SNB, 2303),</w:t>
      </w:r>
      <w:r w:rsidR="00690323" w:rsidRPr="00B1386D">
        <w:rPr>
          <w:rFonts w:ascii="Times New Roman" w:hAnsi="Times New Roman"/>
          <w:color w:val="000000" w:themeColor="text1"/>
          <w:sz w:val="24"/>
          <w:szCs w:val="24"/>
        </w:rPr>
        <w:t xml:space="preserve"> başkasına iyilik </w:t>
      </w:r>
      <w:r w:rsidR="00A9139D" w:rsidRPr="00B1386D">
        <w:rPr>
          <w:rFonts w:ascii="Times New Roman" w:hAnsi="Times New Roman"/>
          <w:color w:val="000000" w:themeColor="text1"/>
          <w:sz w:val="24"/>
          <w:szCs w:val="24"/>
        </w:rPr>
        <w:t>yapıp i</w:t>
      </w:r>
      <w:r w:rsidR="00473741" w:rsidRPr="00B1386D">
        <w:rPr>
          <w:rFonts w:ascii="Times New Roman" w:hAnsi="Times New Roman"/>
          <w:color w:val="000000" w:themeColor="text1"/>
          <w:sz w:val="24"/>
          <w:szCs w:val="24"/>
        </w:rPr>
        <w:t>hsanda bulunmasına cömertlik denir</w:t>
      </w:r>
      <w:r w:rsidRPr="00B1386D">
        <w:rPr>
          <w:rFonts w:ascii="Times New Roman" w:hAnsi="Times New Roman"/>
          <w:color w:val="000000" w:themeColor="text1"/>
          <w:sz w:val="24"/>
          <w:szCs w:val="24"/>
        </w:rPr>
        <w:t xml:space="preserve"> (SNB,</w:t>
      </w:r>
      <w:r w:rsidR="00473741" w:rsidRPr="00B1386D">
        <w:rPr>
          <w:rFonts w:ascii="Times New Roman" w:hAnsi="Times New Roman"/>
          <w:color w:val="000000" w:themeColor="text1"/>
          <w:sz w:val="24"/>
          <w:szCs w:val="24"/>
        </w:rPr>
        <w:t xml:space="preserve"> 4214</w:t>
      </w:r>
      <w:r w:rsidRPr="00B1386D">
        <w:rPr>
          <w:rFonts w:ascii="Times New Roman" w:hAnsi="Times New Roman"/>
          <w:color w:val="000000" w:themeColor="text1"/>
          <w:sz w:val="24"/>
          <w:szCs w:val="24"/>
        </w:rPr>
        <w:t>).</w:t>
      </w:r>
    </w:p>
    <w:p w:rsidR="006000E4"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Şanı yüce, her şeyi bilen, bilgin ve </w:t>
      </w:r>
      <w:r w:rsidR="00047AB6" w:rsidRPr="00B1386D">
        <w:rPr>
          <w:rFonts w:ascii="Times New Roman" w:hAnsi="Times New Roman"/>
          <w:color w:val="000000" w:themeColor="text1"/>
          <w:sz w:val="24"/>
          <w:szCs w:val="24"/>
        </w:rPr>
        <w:t>esirgeyici olan Allah cömerttir (SNB,</w:t>
      </w:r>
      <w:r w:rsidRPr="00B1386D">
        <w:rPr>
          <w:rFonts w:ascii="Times New Roman" w:hAnsi="Times New Roman"/>
          <w:color w:val="000000" w:themeColor="text1"/>
          <w:sz w:val="24"/>
          <w:szCs w:val="24"/>
        </w:rPr>
        <w:t xml:space="preserve"> 449</w:t>
      </w:r>
      <w:r w:rsidR="00047AB6"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O</w:t>
      </w:r>
      <w:r w:rsidR="001F5F94"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kulları için her şeyi vücuda getirir, onun lütfu boldur</w:t>
      </w:r>
      <w:r w:rsidR="00047AB6" w:rsidRPr="00B1386D">
        <w:rPr>
          <w:rFonts w:ascii="Times New Roman" w:hAnsi="Times New Roman"/>
          <w:color w:val="000000" w:themeColor="text1"/>
          <w:sz w:val="24"/>
          <w:szCs w:val="24"/>
        </w:rPr>
        <w:t xml:space="preserve"> (SNB,</w:t>
      </w:r>
      <w:r w:rsidRPr="00B1386D">
        <w:rPr>
          <w:rFonts w:ascii="Times New Roman" w:hAnsi="Times New Roman"/>
          <w:color w:val="000000" w:themeColor="text1"/>
          <w:sz w:val="24"/>
          <w:szCs w:val="24"/>
        </w:rPr>
        <w:t xml:space="preserve"> 9</w:t>
      </w:r>
      <w:r w:rsidR="00047AB6"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O zaman kişi de cömert olmalıdır ve sıkıntı içinde olsa bile, başkasına el açmamalıdır. </w:t>
      </w:r>
    </w:p>
    <w:p w:rsidR="002C14E7" w:rsidRPr="00B1386D" w:rsidRDefault="006000E4"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Süheyl ü </w:t>
      </w:r>
      <w:r w:rsidR="00941B9C" w:rsidRPr="00B1386D">
        <w:rPr>
          <w:rFonts w:ascii="Times New Roman" w:hAnsi="Times New Roman"/>
          <w:color w:val="000000" w:themeColor="text1"/>
          <w:sz w:val="24"/>
          <w:szCs w:val="24"/>
        </w:rPr>
        <w:t>Nevbahâr</w:t>
      </w:r>
      <w:r w:rsidR="0045231D" w:rsidRPr="00B1386D">
        <w:rPr>
          <w:rFonts w:ascii="Times New Roman" w:hAnsi="Times New Roman"/>
          <w:color w:val="000000" w:themeColor="text1"/>
          <w:sz w:val="24"/>
          <w:szCs w:val="24"/>
        </w:rPr>
        <w:t xml:space="preserve">’da </w:t>
      </w:r>
      <w:r w:rsidRPr="00B1386D">
        <w:rPr>
          <w:rFonts w:ascii="Times New Roman" w:hAnsi="Times New Roman"/>
          <w:color w:val="000000" w:themeColor="text1"/>
          <w:sz w:val="24"/>
          <w:szCs w:val="24"/>
        </w:rPr>
        <w:t xml:space="preserve">cömertlik ve </w:t>
      </w:r>
      <w:r w:rsidR="0037122E" w:rsidRPr="00B1386D">
        <w:rPr>
          <w:rFonts w:ascii="Times New Roman" w:hAnsi="Times New Roman"/>
          <w:color w:val="000000" w:themeColor="text1"/>
          <w:sz w:val="24"/>
          <w:szCs w:val="24"/>
        </w:rPr>
        <w:t>konukseverlik</w:t>
      </w:r>
      <w:r w:rsidR="00C80C3A" w:rsidRPr="00B1386D">
        <w:rPr>
          <w:rFonts w:ascii="Times New Roman" w:hAnsi="Times New Roman"/>
          <w:color w:val="000000" w:themeColor="text1"/>
          <w:sz w:val="24"/>
          <w:szCs w:val="24"/>
        </w:rPr>
        <w:t xml:space="preserve"> gibi değerlerin takdir görme, üne kavuşma</w:t>
      </w:r>
      <w:r w:rsidRPr="00B1386D">
        <w:rPr>
          <w:rFonts w:ascii="Times New Roman" w:hAnsi="Times New Roman"/>
          <w:color w:val="000000" w:themeColor="text1"/>
          <w:sz w:val="24"/>
          <w:szCs w:val="24"/>
        </w:rPr>
        <w:t>, taraf</w:t>
      </w:r>
      <w:r w:rsidR="00B36C19" w:rsidRPr="00B1386D">
        <w:rPr>
          <w:rFonts w:ascii="Times New Roman" w:hAnsi="Times New Roman"/>
          <w:color w:val="000000" w:themeColor="text1"/>
          <w:sz w:val="24"/>
          <w:szCs w:val="24"/>
        </w:rPr>
        <w:t>tar toplama, güç kazanma, siyasî</w:t>
      </w:r>
      <w:r w:rsidRPr="00B1386D">
        <w:rPr>
          <w:rFonts w:ascii="Times New Roman" w:hAnsi="Times New Roman"/>
          <w:color w:val="000000" w:themeColor="text1"/>
          <w:sz w:val="24"/>
          <w:szCs w:val="24"/>
        </w:rPr>
        <w:t xml:space="preserve"> bir çıkar elde etme gibi amaçlar için de kullanıldığı görülmektedir: </w:t>
      </w:r>
    </w:p>
    <w:p w:rsidR="002C14E7" w:rsidRPr="00B1386D" w:rsidRDefault="002C14E7"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 xml:space="preserve">amu ilde </w:t>
      </w:r>
      <w:r w:rsidR="008B7061">
        <w:rPr>
          <w:rFonts w:ascii="Times New Roman" w:hAnsi="Times New Roman"/>
          <w:color w:val="000000" w:themeColor="text1"/>
          <w:sz w:val="24"/>
          <w:szCs w:val="24"/>
        </w:rPr>
        <w:t>â</w:t>
      </w:r>
      <w:r w:rsidRPr="00B1386D">
        <w:rPr>
          <w:rFonts w:ascii="Times New Roman" w:hAnsi="Times New Roman"/>
          <w:color w:val="000000" w:themeColor="text1"/>
          <w:sz w:val="24"/>
          <w:szCs w:val="24"/>
        </w:rPr>
        <w:t>v</w:t>
      </w:r>
      <w:r w:rsidR="008B7061">
        <w:rPr>
          <w:rFonts w:ascii="Times New Roman" w:hAnsi="Times New Roman"/>
          <w:color w:val="000000" w:themeColor="text1"/>
          <w:sz w:val="24"/>
          <w:szCs w:val="24"/>
        </w:rPr>
        <w:t>â</w:t>
      </w:r>
      <w:r w:rsidRPr="00B1386D">
        <w:rPr>
          <w:rFonts w:ascii="Times New Roman" w:hAnsi="Times New Roman"/>
          <w:color w:val="000000" w:themeColor="text1"/>
          <w:sz w:val="24"/>
          <w:szCs w:val="24"/>
        </w:rPr>
        <w:t>ze düşdi tam</w:t>
      </w:r>
      <w:r w:rsidR="008B7061">
        <w:rPr>
          <w:rFonts w:ascii="Times New Roman" w:hAnsi="Times New Roman"/>
          <w:color w:val="000000" w:themeColor="text1"/>
          <w:sz w:val="24"/>
          <w:szCs w:val="24"/>
        </w:rPr>
        <w:t>â</w:t>
      </w:r>
      <w:r w:rsidRPr="00B1386D">
        <w:rPr>
          <w:rFonts w:ascii="Times New Roman" w:hAnsi="Times New Roman"/>
          <w:color w:val="000000" w:themeColor="text1"/>
          <w:sz w:val="24"/>
          <w:szCs w:val="24"/>
        </w:rPr>
        <w:t>m</w:t>
      </w:r>
    </w:p>
    <w:p w:rsidR="002C14E7" w:rsidRPr="00B1386D" w:rsidRDefault="002C14E7"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İşitdi eyü adını </w:t>
      </w:r>
      <w:r w:rsidR="00685175">
        <w:rPr>
          <w:rFonts w:ascii="Times New Roman" w:hAnsi="Times New Roman"/>
          <w:color w:val="000000" w:themeColor="text1"/>
          <w:sz w:val="24"/>
          <w:szCs w:val="24"/>
        </w:rPr>
        <w:t>h</w:t>
      </w:r>
      <w:r w:rsidR="008B7061">
        <w:rPr>
          <w:rFonts w:ascii="Times New Roman" w:hAnsi="Times New Roman"/>
          <w:color w:val="000000" w:themeColor="text1"/>
          <w:sz w:val="24"/>
          <w:szCs w:val="24"/>
        </w:rPr>
        <w:t>â</w:t>
      </w:r>
      <w:r w:rsidR="00A7322F">
        <w:rPr>
          <w:rFonts w:ascii="Times New Roman" w:hAnsi="Times New Roman"/>
          <w:color w:val="000000" w:themeColor="text1"/>
          <w:sz w:val="24"/>
          <w:szCs w:val="24"/>
        </w:rPr>
        <w:t>s</w:t>
      </w:r>
      <w:r w:rsidR="00685175">
        <w:rPr>
          <w:rFonts w:ascii="Times New Roman" w:hAnsi="Times New Roman"/>
          <w:color w:val="000000" w:themeColor="text1"/>
          <w:sz w:val="24"/>
          <w:szCs w:val="24"/>
        </w:rPr>
        <w:t xml:space="preserve"> u </w:t>
      </w:r>
      <w:r w:rsidR="008B7061">
        <w:rPr>
          <w:rFonts w:ascii="Times New Roman" w:hAnsi="Times New Roman"/>
          <w:color w:val="000000" w:themeColor="text1"/>
          <w:sz w:val="24"/>
          <w:szCs w:val="24"/>
        </w:rPr>
        <w:t>â</w:t>
      </w:r>
      <w:r w:rsidRPr="00B1386D">
        <w:rPr>
          <w:rFonts w:ascii="Times New Roman" w:hAnsi="Times New Roman"/>
          <w:color w:val="000000" w:themeColor="text1"/>
          <w:sz w:val="24"/>
          <w:szCs w:val="24"/>
        </w:rPr>
        <w:t xml:space="preserve">m” </w:t>
      </w:r>
      <w:r w:rsidR="008C0A60"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SNB, 857).</w:t>
      </w:r>
    </w:p>
    <w:p w:rsidR="006000E4" w:rsidRPr="00B1386D" w:rsidRDefault="002C14E7" w:rsidP="00F2368C">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t xml:space="preserve">“Her tarafta bu durumun söylentisi yayıldı; yöneten ve yönetilen herkes onun iyi ününü işitti.  </w:t>
      </w:r>
      <w:r w:rsidR="0045231D" w:rsidRPr="00B1386D">
        <w:rPr>
          <w:rFonts w:ascii="Times New Roman" w:hAnsi="Times New Roman"/>
          <w:color w:val="000000" w:themeColor="text1"/>
          <w:sz w:val="24"/>
          <w:szCs w:val="24"/>
        </w:rPr>
        <w:t>Şehzade güzel yüzlü, tatlı dili</w:t>
      </w:r>
      <w:r w:rsidRPr="00B1386D">
        <w:rPr>
          <w:rFonts w:ascii="Times New Roman" w:hAnsi="Times New Roman"/>
          <w:color w:val="000000" w:themeColor="text1"/>
          <w:sz w:val="24"/>
          <w:szCs w:val="24"/>
        </w:rPr>
        <w:t xml:space="preserve"> </w:t>
      </w:r>
      <w:r w:rsidR="0045231D" w:rsidRPr="00B1386D">
        <w:rPr>
          <w:rFonts w:ascii="Times New Roman" w:hAnsi="Times New Roman"/>
          <w:color w:val="000000" w:themeColor="text1"/>
          <w:sz w:val="24"/>
          <w:szCs w:val="24"/>
        </w:rPr>
        <w:t>ve cömert biridir</w:t>
      </w:r>
      <w:r w:rsidRPr="00B1386D">
        <w:rPr>
          <w:rFonts w:ascii="Times New Roman" w:hAnsi="Times New Roman"/>
          <w:color w:val="000000" w:themeColor="text1"/>
          <w:sz w:val="24"/>
          <w:szCs w:val="24"/>
        </w:rPr>
        <w:t xml:space="preserve">; </w:t>
      </w:r>
      <w:r w:rsidR="0015181A" w:rsidRPr="00B1386D">
        <w:rPr>
          <w:rFonts w:ascii="Times New Roman" w:hAnsi="Times New Roman"/>
          <w:color w:val="000000" w:themeColor="text1"/>
          <w:sz w:val="24"/>
          <w:szCs w:val="24"/>
        </w:rPr>
        <w:t xml:space="preserve">onun yüzüne bakanın </w:t>
      </w:r>
      <w:r w:rsidR="00F2368C" w:rsidRPr="00B1386D">
        <w:rPr>
          <w:rFonts w:ascii="Times New Roman" w:hAnsi="Times New Roman"/>
          <w:color w:val="000000" w:themeColor="text1"/>
          <w:sz w:val="24"/>
          <w:szCs w:val="24"/>
        </w:rPr>
        <w:t>gözleri kamaşır</w:t>
      </w:r>
      <w:r w:rsidRPr="00B1386D">
        <w:rPr>
          <w:rFonts w:ascii="Times New Roman" w:hAnsi="Times New Roman"/>
          <w:color w:val="000000" w:themeColor="text1"/>
          <w:sz w:val="24"/>
          <w:szCs w:val="24"/>
        </w:rPr>
        <w:t>”</w:t>
      </w:r>
      <w:r w:rsidR="004C67AE" w:rsidRPr="00B1386D">
        <w:rPr>
          <w:rFonts w:ascii="Times New Roman" w:hAnsi="Times New Roman"/>
          <w:color w:val="000000" w:themeColor="text1"/>
          <w:sz w:val="24"/>
          <w:szCs w:val="24"/>
        </w:rPr>
        <w:t xml:space="preserve"> (SNB, 857,859)</w:t>
      </w:r>
      <w:r w:rsidR="00F2368C" w:rsidRPr="00B1386D">
        <w:rPr>
          <w:rFonts w:ascii="Times New Roman" w:hAnsi="Times New Roman"/>
          <w:color w:val="000000" w:themeColor="text1"/>
          <w:sz w:val="24"/>
          <w:szCs w:val="24"/>
        </w:rPr>
        <w:t xml:space="preserve">. </w:t>
      </w:r>
      <w:r w:rsidR="006000E4" w:rsidRPr="00B1386D">
        <w:rPr>
          <w:rFonts w:ascii="Times New Roman" w:hAnsi="Times New Roman"/>
          <w:color w:val="000000" w:themeColor="text1"/>
          <w:sz w:val="24"/>
          <w:szCs w:val="24"/>
        </w:rPr>
        <w:t>Süheyl Çin’e doğru yolculuk ederken, ününün yayılması için, yol boyunca insanlara ihsan ve ikramda bulunmaktan geri durmamıştır. Aynı şekilde Çin’e vardığında kendini tanıtmak için, hükümdara, askerlere ve halka ziyafet vermiştir:</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Yazar, cö</w:t>
      </w:r>
      <w:r w:rsidR="0037122E" w:rsidRPr="00B1386D">
        <w:rPr>
          <w:rFonts w:ascii="Times New Roman" w:hAnsi="Times New Roman"/>
          <w:color w:val="000000" w:themeColor="text1"/>
          <w:sz w:val="24"/>
          <w:szCs w:val="24"/>
        </w:rPr>
        <w:t>mertlik değerinin sadece dünyevî boyutunu değil; uhrevî</w:t>
      </w:r>
      <w:r w:rsidRPr="00B1386D">
        <w:rPr>
          <w:rFonts w:ascii="Times New Roman" w:hAnsi="Times New Roman"/>
          <w:color w:val="000000" w:themeColor="text1"/>
          <w:sz w:val="24"/>
          <w:szCs w:val="24"/>
        </w:rPr>
        <w:t xml:space="preserve"> boyutunu da nazara verir: Zira </w:t>
      </w:r>
      <w:r w:rsidR="0045231D" w:rsidRPr="00B1386D">
        <w:rPr>
          <w:rFonts w:ascii="Times New Roman" w:hAnsi="Times New Roman"/>
          <w:color w:val="000000" w:themeColor="text1"/>
          <w:sz w:val="24"/>
          <w:szCs w:val="24"/>
        </w:rPr>
        <w:t xml:space="preserve">vefat eden cömert insanın </w:t>
      </w:r>
      <w:r w:rsidRPr="00B1386D">
        <w:rPr>
          <w:rFonts w:ascii="Times New Roman" w:hAnsi="Times New Roman"/>
          <w:color w:val="000000" w:themeColor="text1"/>
          <w:sz w:val="24"/>
          <w:szCs w:val="24"/>
        </w:rPr>
        <w:t>mezarı geniş olur</w:t>
      </w:r>
      <w:r w:rsidR="00B90D74" w:rsidRPr="00B1386D">
        <w:rPr>
          <w:rFonts w:ascii="Times New Roman" w:hAnsi="Times New Roman"/>
          <w:color w:val="000000" w:themeColor="text1"/>
          <w:sz w:val="24"/>
          <w:szCs w:val="24"/>
        </w:rPr>
        <w:t xml:space="preserve"> (SNB,</w:t>
      </w:r>
      <w:r w:rsidRPr="00B1386D">
        <w:rPr>
          <w:rFonts w:ascii="Times New Roman" w:hAnsi="Times New Roman"/>
          <w:color w:val="000000" w:themeColor="text1"/>
          <w:sz w:val="24"/>
          <w:szCs w:val="24"/>
        </w:rPr>
        <w:t xml:space="preserve"> 224</w:t>
      </w:r>
      <w:r w:rsidR="00B90D74"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ahirete giden cömert ki</w:t>
      </w:r>
      <w:r w:rsidR="006000E4" w:rsidRPr="00B1386D">
        <w:rPr>
          <w:rFonts w:ascii="Times New Roman" w:hAnsi="Times New Roman"/>
          <w:color w:val="000000" w:themeColor="text1"/>
          <w:sz w:val="24"/>
          <w:szCs w:val="24"/>
        </w:rPr>
        <w:t>msenin yaptığı iyilik kaybolmaz (SNB,</w:t>
      </w:r>
      <w:r w:rsidRPr="00B1386D">
        <w:rPr>
          <w:rFonts w:ascii="Times New Roman" w:hAnsi="Times New Roman"/>
          <w:color w:val="000000" w:themeColor="text1"/>
          <w:sz w:val="24"/>
          <w:szCs w:val="24"/>
        </w:rPr>
        <w:t xml:space="preserve"> 2998</w:t>
      </w:r>
      <w:r w:rsidR="006000E4"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O, yaptığı iyiliklerinin ve cömertliğinin </w:t>
      </w:r>
      <w:r w:rsidR="00B90D74" w:rsidRPr="00B1386D">
        <w:rPr>
          <w:rFonts w:ascii="Times New Roman" w:hAnsi="Times New Roman"/>
          <w:color w:val="000000" w:themeColor="text1"/>
          <w:sz w:val="24"/>
          <w:szCs w:val="24"/>
        </w:rPr>
        <w:lastRenderedPageBreak/>
        <w:t>mükâfatını</w:t>
      </w:r>
      <w:r w:rsidR="006000E4" w:rsidRPr="00B1386D">
        <w:rPr>
          <w:rFonts w:ascii="Times New Roman" w:hAnsi="Times New Roman"/>
          <w:color w:val="000000" w:themeColor="text1"/>
          <w:sz w:val="24"/>
          <w:szCs w:val="24"/>
        </w:rPr>
        <w:t xml:space="preserve"> fazlasıyla görecektir.</w:t>
      </w:r>
      <w:r w:rsidRPr="00B1386D">
        <w:rPr>
          <w:rFonts w:ascii="Times New Roman" w:hAnsi="Times New Roman"/>
          <w:color w:val="000000" w:themeColor="text1"/>
          <w:sz w:val="24"/>
          <w:szCs w:val="24"/>
        </w:rPr>
        <w:t xml:space="preserve"> Cöm</w:t>
      </w:r>
      <w:r w:rsidR="00204D79" w:rsidRPr="00B1386D">
        <w:rPr>
          <w:rFonts w:ascii="Times New Roman" w:hAnsi="Times New Roman"/>
          <w:color w:val="000000" w:themeColor="text1"/>
          <w:sz w:val="24"/>
          <w:szCs w:val="24"/>
        </w:rPr>
        <w:t>ert olan kişi açlıktan ölse bile,</w:t>
      </w:r>
      <w:r w:rsidR="006000E4" w:rsidRPr="00B1386D">
        <w:rPr>
          <w:rFonts w:ascii="Times New Roman" w:hAnsi="Times New Roman"/>
          <w:color w:val="000000" w:themeColor="text1"/>
          <w:sz w:val="24"/>
          <w:szCs w:val="24"/>
        </w:rPr>
        <w:t xml:space="preserve"> cimriden bir parça ekmek istememelidir (SNB,</w:t>
      </w:r>
      <w:r w:rsidRPr="00B1386D">
        <w:rPr>
          <w:rFonts w:ascii="Times New Roman" w:hAnsi="Times New Roman"/>
          <w:color w:val="000000" w:themeColor="text1"/>
          <w:sz w:val="24"/>
          <w:szCs w:val="24"/>
        </w:rPr>
        <w:t xml:space="preserve"> 223</w:t>
      </w:r>
      <w:r w:rsidR="006000E4" w:rsidRPr="00B1386D">
        <w:rPr>
          <w:rFonts w:ascii="Times New Roman" w:hAnsi="Times New Roman"/>
          <w:color w:val="000000" w:themeColor="text1"/>
          <w:sz w:val="24"/>
          <w:szCs w:val="24"/>
        </w:rPr>
        <w:t>).</w:t>
      </w:r>
      <w:r w:rsidR="004E35D7" w:rsidRPr="00B1386D">
        <w:rPr>
          <w:rFonts w:ascii="Times New Roman" w:hAnsi="Times New Roman"/>
          <w:color w:val="000000" w:themeColor="text1"/>
          <w:sz w:val="24"/>
          <w:szCs w:val="24"/>
        </w:rPr>
        <w:t xml:space="preserve"> </w:t>
      </w:r>
    </w:p>
    <w:p w:rsidR="00473741" w:rsidRPr="00B1386D" w:rsidRDefault="00D1459F"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Yazar, Yûn ş</w:t>
      </w:r>
      <w:r w:rsidR="00473741" w:rsidRPr="00B1386D">
        <w:rPr>
          <w:rFonts w:ascii="Times New Roman" w:hAnsi="Times New Roman"/>
          <w:color w:val="000000" w:themeColor="text1"/>
          <w:sz w:val="24"/>
          <w:szCs w:val="24"/>
        </w:rPr>
        <w:t xml:space="preserve">ehrinin </w:t>
      </w:r>
      <w:r w:rsidR="00B90D74" w:rsidRPr="00B1386D">
        <w:rPr>
          <w:rFonts w:ascii="Times New Roman" w:hAnsi="Times New Roman"/>
          <w:color w:val="000000" w:themeColor="text1"/>
          <w:sz w:val="24"/>
          <w:szCs w:val="24"/>
        </w:rPr>
        <w:t>hâkimi</w:t>
      </w:r>
      <w:r w:rsidR="00473741" w:rsidRPr="00B1386D">
        <w:rPr>
          <w:rFonts w:ascii="Times New Roman" w:hAnsi="Times New Roman"/>
          <w:color w:val="000000" w:themeColor="text1"/>
          <w:sz w:val="24"/>
          <w:szCs w:val="24"/>
        </w:rPr>
        <w:t xml:space="preserve"> üzerinde</w:t>
      </w:r>
      <w:r w:rsidR="008C0A60" w:rsidRPr="00B1386D">
        <w:rPr>
          <w:rFonts w:ascii="Times New Roman" w:hAnsi="Times New Roman"/>
          <w:color w:val="000000" w:themeColor="text1"/>
          <w:sz w:val="24"/>
          <w:szCs w:val="24"/>
        </w:rPr>
        <w:t>n</w:t>
      </w:r>
      <w:r w:rsidR="00B90D74" w:rsidRPr="00B1386D">
        <w:rPr>
          <w:rFonts w:ascii="Times New Roman" w:hAnsi="Times New Roman"/>
          <w:color w:val="000000" w:themeColor="text1"/>
          <w:sz w:val="24"/>
          <w:szCs w:val="24"/>
        </w:rPr>
        <w:t xml:space="preserve"> cimrilik kavramını</w:t>
      </w:r>
      <w:r w:rsidR="00473741" w:rsidRPr="00B1386D">
        <w:rPr>
          <w:rFonts w:ascii="Times New Roman" w:hAnsi="Times New Roman"/>
          <w:color w:val="000000" w:themeColor="text1"/>
          <w:sz w:val="24"/>
          <w:szCs w:val="24"/>
        </w:rPr>
        <w:t xml:space="preserve"> eleştirir: “Bu cimri hükümdarın yüzünü görenler ve onun sözünü işitenler, ondan iğrenir. Çünkü bu açgözlü ve cimri hükümdar şefkatten mahrum olduğu için</w:t>
      </w:r>
      <w:r w:rsidR="00204D79"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Süheyl’i zindana göndermekten çekinmemiştir</w:t>
      </w:r>
      <w:r w:rsidR="0015181A"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(SNB,</w:t>
      </w:r>
      <w:r w:rsidR="00473741" w:rsidRPr="00B1386D">
        <w:rPr>
          <w:rFonts w:ascii="Times New Roman" w:hAnsi="Times New Roman"/>
          <w:color w:val="000000" w:themeColor="text1"/>
          <w:sz w:val="24"/>
          <w:szCs w:val="24"/>
        </w:rPr>
        <w:t xml:space="preserve"> 4758</w:t>
      </w:r>
      <w:r w:rsidRPr="00B1386D">
        <w:rPr>
          <w:rFonts w:ascii="Times New Roman" w:hAnsi="Times New Roman"/>
          <w:color w:val="000000" w:themeColor="text1"/>
          <w:sz w:val="24"/>
          <w:szCs w:val="24"/>
        </w:rPr>
        <w:t>).</w:t>
      </w:r>
    </w:p>
    <w:p w:rsidR="00D1459F" w:rsidRPr="00B1386D" w:rsidRDefault="004975E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“Aru to</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mdan aru biter ta</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ıl</w:t>
      </w:r>
    </w:p>
    <w:p w:rsidR="004975E1" w:rsidRPr="00B1386D" w:rsidRDefault="004975E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Ögüt virmege kimseye olmañ ba</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 xml:space="preserve">il” (SNB, 323).  </w:t>
      </w:r>
    </w:p>
    <w:p w:rsidR="00DE54DF" w:rsidRPr="00B1386D" w:rsidRDefault="004975E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Cimrilik</w:t>
      </w:r>
      <w:r w:rsidR="00473741"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sadece </w:t>
      </w:r>
      <w:r w:rsidR="004B41A4" w:rsidRPr="00B1386D">
        <w:rPr>
          <w:rFonts w:ascii="Times New Roman" w:hAnsi="Times New Roman"/>
          <w:color w:val="000000" w:themeColor="text1"/>
          <w:sz w:val="24"/>
          <w:szCs w:val="24"/>
        </w:rPr>
        <w:t>başkasına maddî</w:t>
      </w:r>
      <w:r w:rsidR="00473741" w:rsidRPr="00B1386D">
        <w:rPr>
          <w:rFonts w:ascii="Times New Roman" w:hAnsi="Times New Roman"/>
          <w:color w:val="000000" w:themeColor="text1"/>
          <w:sz w:val="24"/>
          <w:szCs w:val="24"/>
        </w:rPr>
        <w:t xml:space="preserve"> yardımda bulunmamak </w:t>
      </w:r>
      <w:r w:rsidRPr="00B1386D">
        <w:rPr>
          <w:rFonts w:ascii="Times New Roman" w:hAnsi="Times New Roman"/>
          <w:color w:val="000000" w:themeColor="text1"/>
          <w:sz w:val="24"/>
          <w:szCs w:val="24"/>
        </w:rPr>
        <w:t xml:space="preserve">değildir; birine nasihatten kaçınmak da </w:t>
      </w:r>
      <w:r w:rsidR="00473741" w:rsidRPr="00B1386D">
        <w:rPr>
          <w:rFonts w:ascii="Times New Roman" w:hAnsi="Times New Roman"/>
          <w:color w:val="000000" w:themeColor="text1"/>
          <w:sz w:val="24"/>
          <w:szCs w:val="24"/>
        </w:rPr>
        <w:t>cimrilik</w:t>
      </w:r>
      <w:r w:rsidRPr="00B1386D">
        <w:rPr>
          <w:rFonts w:ascii="Times New Roman" w:hAnsi="Times New Roman"/>
          <w:color w:val="000000" w:themeColor="text1"/>
          <w:sz w:val="24"/>
          <w:szCs w:val="24"/>
        </w:rPr>
        <w:t>tir.</w:t>
      </w:r>
      <w:r w:rsidR="00473741" w:rsidRPr="00B1386D">
        <w:rPr>
          <w:rFonts w:ascii="Times New Roman" w:hAnsi="Times New Roman"/>
          <w:color w:val="000000" w:themeColor="text1"/>
          <w:sz w:val="24"/>
          <w:szCs w:val="24"/>
        </w:rPr>
        <w:t xml:space="preserve"> Dolaysı ile hiç kimse cimriliğe yakın durmamalıdır </w:t>
      </w:r>
      <w:r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266</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w:t>
      </w:r>
    </w:p>
    <w:p w:rsidR="0077300D" w:rsidRPr="00B1386D" w:rsidRDefault="00473741" w:rsidP="00567DD6">
      <w:pPr>
        <w:pStyle w:val="DecimalAligned"/>
        <w:tabs>
          <w:tab w:val="clear" w:pos="360"/>
          <w:tab w:val="decimal" w:pos="3681"/>
        </w:tabs>
        <w:spacing w:before="120" w:after="0" w:line="480" w:lineRule="auto"/>
        <w:ind w:firstLine="567"/>
        <w:rPr>
          <w:rFonts w:ascii="Times New Roman" w:hAnsi="Times New Roman"/>
          <w:b/>
          <w:bCs/>
          <w:i/>
          <w:color w:val="000000" w:themeColor="text1"/>
          <w:sz w:val="24"/>
          <w:szCs w:val="24"/>
        </w:rPr>
      </w:pPr>
      <w:r w:rsidRPr="00B1386D">
        <w:rPr>
          <w:rFonts w:ascii="Times New Roman" w:hAnsi="Times New Roman"/>
          <w:b/>
          <w:bCs/>
          <w:color w:val="000000" w:themeColor="text1"/>
          <w:sz w:val="24"/>
          <w:szCs w:val="24"/>
        </w:rPr>
        <w:t xml:space="preserve">Dostluk, </w:t>
      </w:r>
      <w:r w:rsidR="006B13D2" w:rsidRPr="00B1386D">
        <w:rPr>
          <w:rFonts w:ascii="Times New Roman" w:hAnsi="Times New Roman"/>
          <w:b/>
          <w:bCs/>
          <w:color w:val="000000" w:themeColor="text1"/>
          <w:sz w:val="24"/>
          <w:szCs w:val="24"/>
        </w:rPr>
        <w:t>v</w:t>
      </w:r>
      <w:r w:rsidR="00461325" w:rsidRPr="00B1386D">
        <w:rPr>
          <w:rFonts w:ascii="Times New Roman" w:hAnsi="Times New Roman"/>
          <w:b/>
          <w:bCs/>
          <w:color w:val="000000" w:themeColor="text1"/>
          <w:sz w:val="24"/>
          <w:szCs w:val="24"/>
        </w:rPr>
        <w:t>efakârlık</w:t>
      </w:r>
      <w:r w:rsidR="00AF50EC" w:rsidRPr="00B1386D">
        <w:rPr>
          <w:rFonts w:ascii="Times New Roman" w:hAnsi="Times New Roman"/>
          <w:b/>
          <w:bCs/>
          <w:i/>
          <w:color w:val="000000" w:themeColor="text1"/>
          <w:sz w:val="24"/>
          <w:szCs w:val="24"/>
        </w:rPr>
        <w:t>.</w:t>
      </w:r>
      <w:r w:rsidR="00566060" w:rsidRPr="00B1386D">
        <w:rPr>
          <w:rFonts w:ascii="Times New Roman" w:hAnsi="Times New Roman"/>
          <w:color w:val="000000" w:themeColor="text1"/>
          <w:sz w:val="24"/>
          <w:szCs w:val="24"/>
        </w:rPr>
        <w:t xml:space="preserve"> </w:t>
      </w:r>
      <w:r w:rsidR="00A75E42" w:rsidRPr="00B1386D">
        <w:rPr>
          <w:rFonts w:ascii="Times New Roman" w:hAnsi="Times New Roman"/>
          <w:color w:val="000000" w:themeColor="text1"/>
          <w:sz w:val="24"/>
          <w:szCs w:val="24"/>
        </w:rPr>
        <w:t xml:space="preserve">Dost, “sevilen, güvenilen, yakın arkadaş, </w:t>
      </w:r>
      <w:r w:rsidR="008C0A60" w:rsidRPr="00B1386D">
        <w:rPr>
          <w:rFonts w:ascii="Times New Roman" w:hAnsi="Times New Roman"/>
          <w:color w:val="000000" w:themeColor="text1"/>
          <w:sz w:val="24"/>
          <w:szCs w:val="24"/>
        </w:rPr>
        <w:t>gönüldeş</w:t>
      </w:r>
      <w:r w:rsidR="00A75E42" w:rsidRPr="00B1386D">
        <w:rPr>
          <w:rFonts w:ascii="Times New Roman" w:hAnsi="Times New Roman"/>
          <w:color w:val="000000" w:themeColor="text1"/>
          <w:sz w:val="24"/>
          <w:szCs w:val="24"/>
        </w:rPr>
        <w:t xml:space="preserve">, iyi görüşülen kimse, düşman karşıtı,” dostluk ise, dost </w:t>
      </w:r>
      <w:r w:rsidR="004D761A" w:rsidRPr="00B1386D">
        <w:rPr>
          <w:rFonts w:ascii="Times New Roman" w:hAnsi="Times New Roman"/>
          <w:color w:val="000000" w:themeColor="text1"/>
          <w:sz w:val="24"/>
          <w:szCs w:val="24"/>
        </w:rPr>
        <w:t>olma durumu, iki birey arasında</w:t>
      </w:r>
      <w:r w:rsidR="00A75E42" w:rsidRPr="00B1386D">
        <w:rPr>
          <w:rFonts w:ascii="Times New Roman" w:hAnsi="Times New Roman"/>
          <w:color w:val="000000" w:themeColor="text1"/>
          <w:sz w:val="24"/>
          <w:szCs w:val="24"/>
        </w:rPr>
        <w:t xml:space="preserve"> kopması mümk</w:t>
      </w:r>
      <w:r w:rsidR="00405025" w:rsidRPr="00B1386D">
        <w:rPr>
          <w:rFonts w:ascii="Times New Roman" w:hAnsi="Times New Roman"/>
          <w:color w:val="000000" w:themeColor="text1"/>
          <w:sz w:val="24"/>
          <w:szCs w:val="24"/>
        </w:rPr>
        <w:t>ün olmayan bir bağın oluşması</w:t>
      </w:r>
      <w:r w:rsidR="0087436B" w:rsidRPr="00B1386D">
        <w:rPr>
          <w:rFonts w:ascii="Times New Roman" w:hAnsi="Times New Roman"/>
          <w:color w:val="000000" w:themeColor="text1"/>
          <w:sz w:val="24"/>
          <w:szCs w:val="24"/>
        </w:rPr>
        <w:t>…</w:t>
      </w:r>
      <w:r w:rsidR="00405025" w:rsidRPr="00B1386D">
        <w:rPr>
          <w:rFonts w:ascii="Times New Roman" w:hAnsi="Times New Roman"/>
          <w:color w:val="000000" w:themeColor="text1"/>
          <w:sz w:val="24"/>
          <w:szCs w:val="24"/>
        </w:rPr>
        <w:t xml:space="preserve"> </w:t>
      </w:r>
      <w:r w:rsidR="00F32AFA" w:rsidRPr="00B1386D">
        <w:rPr>
          <w:rFonts w:ascii="Times New Roman" w:hAnsi="Times New Roman"/>
          <w:color w:val="000000" w:themeColor="text1"/>
          <w:sz w:val="24"/>
          <w:szCs w:val="24"/>
        </w:rPr>
        <w:t>(</w:t>
      </w:r>
      <w:r w:rsidR="00F32AFA" w:rsidRPr="00B1386D">
        <w:rPr>
          <w:rFonts w:ascii="Times New Roman" w:hAnsi="Times New Roman"/>
          <w:bCs/>
          <w:color w:val="000000" w:themeColor="text1"/>
          <w:sz w:val="24"/>
          <w:szCs w:val="24"/>
        </w:rPr>
        <w:t>Akalın, vd. 2005:</w:t>
      </w:r>
      <w:r w:rsidR="00F32AFA" w:rsidRPr="00B1386D">
        <w:rPr>
          <w:rFonts w:ascii="Times New Roman" w:hAnsi="Times New Roman"/>
          <w:color w:val="000000" w:themeColor="text1"/>
          <w:sz w:val="24"/>
          <w:szCs w:val="24"/>
        </w:rPr>
        <w:t>562)</w:t>
      </w:r>
      <w:r w:rsidR="00A75E42" w:rsidRPr="00B1386D">
        <w:rPr>
          <w:rFonts w:ascii="Times New Roman" w:hAnsi="Times New Roman"/>
          <w:color w:val="000000" w:themeColor="text1"/>
          <w:sz w:val="24"/>
          <w:szCs w:val="24"/>
        </w:rPr>
        <w:t>.</w:t>
      </w:r>
    </w:p>
    <w:p w:rsidR="00A75E42" w:rsidRPr="00B1386D" w:rsidRDefault="0087436B"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Cs/>
          <w:color w:val="000000" w:themeColor="text1"/>
          <w:sz w:val="24"/>
          <w:szCs w:val="24"/>
        </w:rPr>
        <w:t>Tablo 1</w:t>
      </w:r>
      <w:r w:rsidR="000F0C28" w:rsidRPr="00B1386D">
        <w:rPr>
          <w:rFonts w:ascii="Times New Roman" w:hAnsi="Times New Roman"/>
          <w:bCs/>
          <w:color w:val="000000" w:themeColor="text1"/>
          <w:sz w:val="24"/>
          <w:szCs w:val="24"/>
        </w:rPr>
        <w:t>’e göre SNB’de d</w:t>
      </w:r>
      <w:r w:rsidR="00142A22" w:rsidRPr="00B1386D">
        <w:rPr>
          <w:rFonts w:ascii="Times New Roman" w:hAnsi="Times New Roman"/>
          <w:bCs/>
          <w:color w:val="000000" w:themeColor="text1"/>
          <w:sz w:val="24"/>
          <w:szCs w:val="24"/>
        </w:rPr>
        <w:t>ostluk 73 yerde geçmektedir.</w:t>
      </w:r>
      <w:r w:rsidR="000F0C28" w:rsidRPr="00B1386D">
        <w:rPr>
          <w:rFonts w:ascii="Times New Roman" w:hAnsi="Times New Roman"/>
          <w:bCs/>
          <w:color w:val="000000" w:themeColor="text1"/>
          <w:sz w:val="24"/>
          <w:szCs w:val="24"/>
        </w:rPr>
        <w:t xml:space="preserve"> Eserde</w:t>
      </w:r>
      <w:r w:rsidR="00142A22" w:rsidRPr="00B1386D">
        <w:rPr>
          <w:rFonts w:ascii="Times New Roman" w:hAnsi="Times New Roman"/>
          <w:bCs/>
          <w:color w:val="000000" w:themeColor="text1"/>
          <w:sz w:val="24"/>
          <w:szCs w:val="24"/>
        </w:rPr>
        <w:t xml:space="preserve"> dost kavramının yanı sıra, dost ve arkadaş anlamına gelen, biliş, harif, gönüldeş, muhib, iş, hem-nişîn gibi </w:t>
      </w:r>
      <w:r w:rsidR="000F0C28" w:rsidRPr="00B1386D">
        <w:rPr>
          <w:rFonts w:ascii="Times New Roman" w:hAnsi="Times New Roman"/>
          <w:bCs/>
          <w:color w:val="000000" w:themeColor="text1"/>
          <w:sz w:val="24"/>
          <w:szCs w:val="24"/>
        </w:rPr>
        <w:t xml:space="preserve">kavramlar da </w:t>
      </w:r>
      <w:r w:rsidR="00142A22" w:rsidRPr="00B1386D">
        <w:rPr>
          <w:rFonts w:ascii="Times New Roman" w:hAnsi="Times New Roman"/>
          <w:bCs/>
          <w:color w:val="000000" w:themeColor="text1"/>
          <w:sz w:val="24"/>
          <w:szCs w:val="24"/>
        </w:rPr>
        <w:t xml:space="preserve">kullanılmıştır. </w:t>
      </w:r>
    </w:p>
    <w:p w:rsidR="00B714B7" w:rsidRPr="00B1386D" w:rsidRDefault="00453365"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w:t>
      </w:r>
      <w:r w:rsidR="00B714B7" w:rsidRPr="00B1386D">
        <w:rPr>
          <w:rFonts w:ascii="Times New Roman" w:eastAsia="TimesNewRomanPSMT" w:hAnsi="Times New Roman"/>
          <w:color w:val="000000" w:themeColor="text1"/>
          <w:sz w:val="24"/>
          <w:szCs w:val="24"/>
        </w:rPr>
        <w:t>Kimsene kim anlamış ola işin</w:t>
      </w:r>
    </w:p>
    <w:p w:rsidR="00D832D4" w:rsidRPr="00B1386D" w:rsidRDefault="00685175" w:rsidP="00567DD6">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G</w:t>
      </w:r>
      <w:r w:rsidR="00B714B7" w:rsidRPr="00B1386D">
        <w:rPr>
          <w:rFonts w:ascii="Times New Roman" w:eastAsia="TimesNewRomanPSMT" w:hAnsi="Times New Roman"/>
          <w:color w:val="000000" w:themeColor="text1"/>
          <w:sz w:val="24"/>
          <w:szCs w:val="24"/>
        </w:rPr>
        <w:t>an</w:t>
      </w:r>
      <w:r>
        <w:rPr>
          <w:rFonts w:ascii="Times New Roman" w:eastAsia="TimesNewRomanPSMT" w:hAnsi="Times New Roman"/>
          <w:color w:val="000000" w:themeColor="text1"/>
          <w:sz w:val="24"/>
          <w:szCs w:val="24"/>
        </w:rPr>
        <w:t>î</w:t>
      </w:r>
      <w:r w:rsidR="00B714B7" w:rsidRPr="00B1386D">
        <w:rPr>
          <w:rFonts w:ascii="Times New Roman" w:eastAsia="TimesNewRomanPSMT" w:hAnsi="Times New Roman"/>
          <w:color w:val="000000" w:themeColor="text1"/>
          <w:sz w:val="24"/>
          <w:szCs w:val="24"/>
        </w:rPr>
        <w:t>metdür aña eyü hem-niş</w:t>
      </w:r>
      <w:r>
        <w:rPr>
          <w:rFonts w:ascii="Times New Roman" w:eastAsia="TimesNewRomanPSMT" w:hAnsi="Times New Roman"/>
          <w:color w:val="000000" w:themeColor="text1"/>
          <w:sz w:val="24"/>
          <w:szCs w:val="24"/>
        </w:rPr>
        <w:t>î</w:t>
      </w:r>
      <w:r w:rsidR="00B714B7" w:rsidRPr="00B1386D">
        <w:rPr>
          <w:rFonts w:ascii="Times New Roman" w:eastAsia="TimesNewRomanPSMT" w:hAnsi="Times New Roman"/>
          <w:color w:val="000000" w:themeColor="text1"/>
          <w:sz w:val="24"/>
          <w:szCs w:val="24"/>
        </w:rPr>
        <w:t>n</w:t>
      </w:r>
      <w:r w:rsidR="00B8183B" w:rsidRPr="00B1386D">
        <w:rPr>
          <w:rFonts w:ascii="Times New Roman" w:eastAsia="TimesNewRomanPSMT" w:hAnsi="Times New Roman"/>
          <w:color w:val="000000" w:themeColor="text1"/>
          <w:sz w:val="24"/>
          <w:szCs w:val="24"/>
        </w:rPr>
        <w:t xml:space="preserve">” (SNB, </w:t>
      </w:r>
      <w:r w:rsidR="008C0A60" w:rsidRPr="00B1386D">
        <w:rPr>
          <w:rFonts w:ascii="Times New Roman" w:hAnsi="Times New Roman"/>
          <w:color w:val="000000" w:themeColor="text1"/>
          <w:sz w:val="24"/>
          <w:szCs w:val="24"/>
        </w:rPr>
        <w:t>4588</w:t>
      </w:r>
      <w:r w:rsidR="00B8183B" w:rsidRPr="00B1386D">
        <w:rPr>
          <w:rFonts w:ascii="Times New Roman" w:eastAsia="TimesNewRomanPSMT" w:hAnsi="Times New Roman"/>
          <w:color w:val="000000" w:themeColor="text1"/>
          <w:sz w:val="24"/>
          <w:szCs w:val="24"/>
        </w:rPr>
        <w:t>)</w:t>
      </w:r>
      <w:r w:rsidR="00453365">
        <w:rPr>
          <w:rFonts w:ascii="Times New Roman" w:eastAsia="TimesNewRomanPSMT" w:hAnsi="Times New Roman"/>
          <w:color w:val="000000" w:themeColor="text1"/>
          <w:sz w:val="24"/>
          <w:szCs w:val="24"/>
        </w:rPr>
        <w:t>.</w:t>
      </w:r>
    </w:p>
    <w:p w:rsidR="00A75E42" w:rsidRPr="00B1386D" w:rsidRDefault="008C0A60"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 xml:space="preserve"> </w:t>
      </w:r>
      <w:r w:rsidR="00A75E42" w:rsidRPr="00B1386D">
        <w:rPr>
          <w:rFonts w:ascii="Times New Roman" w:eastAsia="TimesNewRomanPSMT" w:hAnsi="Times New Roman"/>
          <w:color w:val="000000" w:themeColor="text1"/>
          <w:sz w:val="24"/>
          <w:szCs w:val="24"/>
        </w:rPr>
        <w:t>“Budur kim kişinüñ ola dest-res</w:t>
      </w:r>
    </w:p>
    <w:p w:rsidR="00A75E42" w:rsidRPr="00B1386D" w:rsidRDefault="00A75E42"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Ki dostlar ile otura bir nefes” (SNB, 290)</w:t>
      </w:r>
      <w:r w:rsidR="00453365">
        <w:rPr>
          <w:rFonts w:ascii="Times New Roman" w:eastAsia="TimesNewRomanPSMT" w:hAnsi="Times New Roman"/>
          <w:color w:val="000000" w:themeColor="text1"/>
          <w:sz w:val="24"/>
          <w:szCs w:val="24"/>
        </w:rPr>
        <w:t>.</w:t>
      </w:r>
    </w:p>
    <w:p w:rsidR="00B8183B" w:rsidRPr="00B1386D" w:rsidRDefault="008C0A60" w:rsidP="00EA4D48">
      <w:pPr>
        <w:pStyle w:val="DecimalAligned"/>
        <w:tabs>
          <w:tab w:val="clear" w:pos="360"/>
          <w:tab w:val="decimal" w:pos="851"/>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İşini bilen kişi için iyi</w:t>
      </w:r>
      <w:r w:rsidR="00E77234"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dost, bir ganimettir. </w:t>
      </w:r>
      <w:r w:rsidR="00473741" w:rsidRPr="00B1386D">
        <w:rPr>
          <w:rFonts w:ascii="Times New Roman" w:hAnsi="Times New Roman"/>
          <w:color w:val="000000" w:themeColor="text1"/>
          <w:sz w:val="24"/>
          <w:szCs w:val="24"/>
        </w:rPr>
        <w:t>Kişinin asıl zenginliği, kuvveti</w:t>
      </w:r>
      <w:r w:rsidR="007F51FF"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dost</w:t>
      </w:r>
      <w:r w:rsidR="00B8183B" w:rsidRPr="00B1386D">
        <w:rPr>
          <w:rFonts w:ascii="Times New Roman" w:hAnsi="Times New Roman"/>
          <w:color w:val="000000" w:themeColor="text1"/>
          <w:sz w:val="24"/>
          <w:szCs w:val="24"/>
        </w:rPr>
        <w:t xml:space="preserve">lar ile bir an oturmaktır. </w:t>
      </w:r>
    </w:p>
    <w:p w:rsidR="00B8183B" w:rsidRPr="00B1386D" w:rsidRDefault="00B8183B"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lastRenderedPageBreak/>
        <w:tab/>
      </w:r>
      <w:r w:rsidR="00217F65" w:rsidRPr="00B1386D">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Bayı</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 m</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l içün olur i y</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r</w:t>
      </w:r>
    </w:p>
    <w:p w:rsidR="00B8183B" w:rsidRPr="00B1386D" w:rsidRDefault="00B8183B"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 xml:space="preserve">Ki </w:t>
      </w:r>
      <w:r w:rsidR="00685175">
        <w:rPr>
          <w:rFonts w:ascii="Times New Roman" w:eastAsia="TimesNewRomanPSMT" w:hAnsi="Times New Roman"/>
          <w:color w:val="000000" w:themeColor="text1"/>
          <w:sz w:val="24"/>
          <w:szCs w:val="24"/>
        </w:rPr>
        <w:t>dost ayag</w:t>
      </w:r>
      <w:r w:rsidR="00217F65" w:rsidRPr="00B1386D">
        <w:rPr>
          <w:rFonts w:ascii="Times New Roman" w:eastAsia="TimesNewRomanPSMT" w:hAnsi="Times New Roman"/>
          <w:color w:val="000000" w:themeColor="text1"/>
          <w:sz w:val="24"/>
          <w:szCs w:val="24"/>
        </w:rPr>
        <w:t>ına idesin ni</w:t>
      </w:r>
      <w:r w:rsidR="00685175">
        <w:rPr>
          <w:rFonts w:ascii="Times New Roman" w:eastAsia="TimesNewRomanPSMT" w:hAnsi="Times New Roman"/>
          <w:color w:val="000000" w:themeColor="text1"/>
          <w:sz w:val="24"/>
          <w:szCs w:val="24"/>
        </w:rPr>
        <w:t>s</w:t>
      </w:r>
      <w:r w:rsidR="008B7061">
        <w:rPr>
          <w:rFonts w:ascii="Times New Roman" w:eastAsia="TimesNewRomanPSMT" w:hAnsi="Times New Roman"/>
          <w:color w:val="000000" w:themeColor="text1"/>
          <w:sz w:val="24"/>
          <w:szCs w:val="24"/>
        </w:rPr>
        <w:t>â</w:t>
      </w:r>
      <w:r w:rsidR="00217F65" w:rsidRPr="00B1386D">
        <w:rPr>
          <w:rFonts w:ascii="Times New Roman" w:eastAsia="TimesNewRomanPSMT" w:hAnsi="Times New Roman"/>
          <w:color w:val="000000" w:themeColor="text1"/>
          <w:sz w:val="24"/>
          <w:szCs w:val="24"/>
        </w:rPr>
        <w:t xml:space="preserve">r” (SNB, </w:t>
      </w:r>
      <w:r w:rsidR="00217F65" w:rsidRPr="00B1386D">
        <w:rPr>
          <w:rFonts w:ascii="Times New Roman" w:hAnsi="Times New Roman"/>
          <w:color w:val="000000" w:themeColor="text1"/>
          <w:sz w:val="24"/>
          <w:szCs w:val="24"/>
        </w:rPr>
        <w:t>4315)</w:t>
      </w:r>
      <w:r w:rsidR="00453365">
        <w:rPr>
          <w:rFonts w:ascii="Times New Roman" w:hAnsi="Times New Roman"/>
          <w:color w:val="000000" w:themeColor="text1"/>
          <w:sz w:val="24"/>
          <w:szCs w:val="24"/>
        </w:rPr>
        <w:t>.</w:t>
      </w:r>
    </w:p>
    <w:p w:rsidR="00217F65" w:rsidRPr="00B1386D" w:rsidRDefault="00217F65"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w:t>
      </w:r>
      <w:r w:rsidR="003E3D83" w:rsidRPr="00B1386D">
        <w:rPr>
          <w:rFonts w:ascii="Times New Roman" w:hAnsi="Times New Roman"/>
          <w:color w:val="000000" w:themeColor="text1"/>
          <w:sz w:val="24"/>
          <w:szCs w:val="24"/>
        </w:rPr>
        <w:t>Kişinin kazandığı mal</w:t>
      </w:r>
      <w:r w:rsidR="00473741" w:rsidRPr="00B1386D">
        <w:rPr>
          <w:rFonts w:ascii="Times New Roman" w:hAnsi="Times New Roman"/>
          <w:color w:val="000000" w:themeColor="text1"/>
          <w:sz w:val="24"/>
          <w:szCs w:val="24"/>
        </w:rPr>
        <w:t xml:space="preserve"> dostunun ayağına serpilmesi içindir.</w:t>
      </w:r>
      <w:r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İnsan kazandığı serveti</w:t>
      </w:r>
      <w:r w:rsidR="001E7557" w:rsidRPr="00B1386D">
        <w:rPr>
          <w:rFonts w:ascii="Times New Roman" w:hAnsi="Times New Roman"/>
          <w:color w:val="000000" w:themeColor="text1"/>
          <w:sz w:val="24"/>
          <w:szCs w:val="24"/>
        </w:rPr>
        <w:t>y</w:t>
      </w:r>
      <w:r w:rsidR="00473741" w:rsidRPr="00B1386D">
        <w:rPr>
          <w:rFonts w:ascii="Times New Roman" w:hAnsi="Times New Roman"/>
          <w:color w:val="000000" w:themeColor="text1"/>
          <w:sz w:val="24"/>
          <w:szCs w:val="24"/>
        </w:rPr>
        <w:t xml:space="preserve">le dostuna ikramda bulunmuyorsa, </w:t>
      </w:r>
      <w:r w:rsidR="001E7557" w:rsidRPr="00B1386D">
        <w:rPr>
          <w:rFonts w:ascii="Times New Roman" w:hAnsi="Times New Roman"/>
          <w:color w:val="000000" w:themeColor="text1"/>
          <w:sz w:val="24"/>
          <w:szCs w:val="24"/>
        </w:rPr>
        <w:t>bu</w:t>
      </w:r>
      <w:r w:rsidR="00473741" w:rsidRPr="00B1386D">
        <w:rPr>
          <w:rFonts w:ascii="Times New Roman" w:hAnsi="Times New Roman"/>
          <w:color w:val="000000" w:themeColor="text1"/>
          <w:sz w:val="24"/>
          <w:szCs w:val="24"/>
        </w:rPr>
        <w:t xml:space="preserve"> servetin değeri yoktur. </w:t>
      </w:r>
      <w:r w:rsidR="00E77234" w:rsidRPr="00B1386D">
        <w:rPr>
          <w:rFonts w:ascii="Times New Roman" w:hAnsi="Times New Roman"/>
          <w:color w:val="000000" w:themeColor="text1"/>
          <w:sz w:val="24"/>
          <w:szCs w:val="24"/>
        </w:rPr>
        <w:t>İ</w:t>
      </w:r>
      <w:r w:rsidR="00473741" w:rsidRPr="00B1386D">
        <w:rPr>
          <w:rFonts w:ascii="Times New Roman" w:hAnsi="Times New Roman"/>
          <w:color w:val="000000" w:themeColor="text1"/>
          <w:sz w:val="24"/>
          <w:szCs w:val="24"/>
        </w:rPr>
        <w:t xml:space="preserve">nsan dostu için </w:t>
      </w:r>
      <w:r w:rsidR="00E77234" w:rsidRPr="00B1386D">
        <w:rPr>
          <w:rFonts w:ascii="Times New Roman" w:hAnsi="Times New Roman"/>
          <w:color w:val="000000" w:themeColor="text1"/>
          <w:sz w:val="24"/>
          <w:szCs w:val="24"/>
        </w:rPr>
        <w:t xml:space="preserve">gerektiğinde </w:t>
      </w:r>
      <w:r w:rsidR="00473741" w:rsidRPr="00B1386D">
        <w:rPr>
          <w:rFonts w:ascii="Times New Roman" w:hAnsi="Times New Roman"/>
          <w:color w:val="000000" w:themeColor="text1"/>
          <w:sz w:val="24"/>
          <w:szCs w:val="24"/>
        </w:rPr>
        <w:t>hayatını tehlikeye bile atabilmelidir. Nitekim Süheyl’in dostu Nakkaş</w:t>
      </w:r>
      <w:r w:rsidR="004D761A"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onun için çok defa hayatını tehlikeye atmıştı</w:t>
      </w:r>
      <w:r w:rsidR="003E3D83" w:rsidRPr="00B1386D">
        <w:rPr>
          <w:rFonts w:ascii="Times New Roman" w:hAnsi="Times New Roman"/>
          <w:color w:val="000000" w:themeColor="text1"/>
          <w:sz w:val="24"/>
          <w:szCs w:val="24"/>
        </w:rPr>
        <w:t xml:space="preserve">r (SNB, </w:t>
      </w:r>
      <w:r w:rsidR="00473741" w:rsidRPr="00B1386D">
        <w:rPr>
          <w:rFonts w:ascii="Times New Roman" w:hAnsi="Times New Roman"/>
          <w:color w:val="000000" w:themeColor="text1"/>
          <w:sz w:val="24"/>
          <w:szCs w:val="24"/>
        </w:rPr>
        <w:t>4396</w:t>
      </w:r>
      <w:r w:rsidR="003E3D83"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p>
    <w:p w:rsidR="00473741" w:rsidRPr="00B1386D" w:rsidRDefault="007E0169" w:rsidP="0072198E">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Şaire göre, </w:t>
      </w:r>
      <w:r w:rsidR="003E3D83" w:rsidRPr="00B1386D">
        <w:rPr>
          <w:rFonts w:ascii="Times New Roman" w:hAnsi="Times New Roman"/>
          <w:color w:val="000000" w:themeColor="text1"/>
          <w:sz w:val="24"/>
          <w:szCs w:val="24"/>
        </w:rPr>
        <w:t>Allah’ın ve insanların dostluğunu kazan</w:t>
      </w:r>
      <w:r w:rsidR="00E77234" w:rsidRPr="00B1386D">
        <w:rPr>
          <w:rFonts w:ascii="Times New Roman" w:hAnsi="Times New Roman"/>
          <w:color w:val="000000" w:themeColor="text1"/>
          <w:sz w:val="24"/>
          <w:szCs w:val="24"/>
        </w:rPr>
        <w:t>mak için</w:t>
      </w:r>
      <w:r w:rsidRPr="00B1386D">
        <w:rPr>
          <w:rFonts w:ascii="Times New Roman" w:hAnsi="Times New Roman"/>
          <w:color w:val="000000" w:themeColor="text1"/>
          <w:sz w:val="24"/>
          <w:szCs w:val="24"/>
        </w:rPr>
        <w:t xml:space="preserve"> kişi güzel </w:t>
      </w:r>
      <w:r w:rsidR="00833A48" w:rsidRPr="00B1386D">
        <w:rPr>
          <w:rFonts w:ascii="Times New Roman" w:hAnsi="Times New Roman"/>
          <w:color w:val="000000" w:themeColor="text1"/>
          <w:sz w:val="24"/>
          <w:szCs w:val="24"/>
        </w:rPr>
        <w:t>ahlak</w:t>
      </w:r>
      <w:r w:rsidRPr="00B1386D">
        <w:rPr>
          <w:rFonts w:ascii="Times New Roman" w:hAnsi="Times New Roman"/>
          <w:color w:val="000000" w:themeColor="text1"/>
          <w:sz w:val="24"/>
          <w:szCs w:val="24"/>
        </w:rPr>
        <w:t>lı olmalı, insanlara iyilik yapmalı, dostu olduğu kişinin dileğini yerine getirme</w:t>
      </w:r>
      <w:r w:rsidR="00E77234" w:rsidRPr="00B1386D">
        <w:rPr>
          <w:rFonts w:ascii="Times New Roman" w:hAnsi="Times New Roman"/>
          <w:color w:val="000000" w:themeColor="text1"/>
          <w:sz w:val="24"/>
          <w:szCs w:val="24"/>
        </w:rPr>
        <w:t>lidir. Allah’a karşı iyi bir</w:t>
      </w:r>
      <w:r w:rsidR="00217F65" w:rsidRPr="00B1386D">
        <w:rPr>
          <w:rFonts w:ascii="Times New Roman" w:hAnsi="Times New Roman"/>
          <w:color w:val="000000" w:themeColor="text1"/>
          <w:sz w:val="24"/>
          <w:szCs w:val="24"/>
        </w:rPr>
        <w:t xml:space="preserve"> kul</w:t>
      </w:r>
      <w:r w:rsidR="00E77234" w:rsidRPr="00B1386D">
        <w:rPr>
          <w:rFonts w:ascii="Times New Roman" w:hAnsi="Times New Roman"/>
          <w:color w:val="000000" w:themeColor="text1"/>
          <w:sz w:val="24"/>
          <w:szCs w:val="24"/>
        </w:rPr>
        <w:t xml:space="preserve"> olan,</w:t>
      </w:r>
      <w:r w:rsidR="00217F65" w:rsidRPr="00B1386D">
        <w:rPr>
          <w:rFonts w:ascii="Times New Roman" w:hAnsi="Times New Roman"/>
          <w:color w:val="000000" w:themeColor="text1"/>
          <w:sz w:val="24"/>
          <w:szCs w:val="24"/>
        </w:rPr>
        <w:t xml:space="preserve"> O’na sevgili ve dost olan </w:t>
      </w:r>
      <w:r w:rsidR="007F51FF" w:rsidRPr="00B1386D">
        <w:rPr>
          <w:rFonts w:ascii="Times New Roman" w:hAnsi="Times New Roman"/>
          <w:color w:val="000000" w:themeColor="text1"/>
          <w:sz w:val="24"/>
          <w:szCs w:val="24"/>
        </w:rPr>
        <w:t xml:space="preserve">insan </w:t>
      </w:r>
      <w:r w:rsidR="00E77234" w:rsidRPr="00B1386D">
        <w:rPr>
          <w:rFonts w:ascii="Times New Roman" w:hAnsi="Times New Roman"/>
          <w:color w:val="000000" w:themeColor="text1"/>
          <w:sz w:val="24"/>
          <w:szCs w:val="24"/>
        </w:rPr>
        <w:t xml:space="preserve">üstündür </w:t>
      </w:r>
      <w:r w:rsidR="003E3D83" w:rsidRPr="00B1386D">
        <w:rPr>
          <w:rFonts w:ascii="Times New Roman" w:hAnsi="Times New Roman"/>
          <w:color w:val="000000" w:themeColor="text1"/>
          <w:sz w:val="24"/>
          <w:szCs w:val="24"/>
        </w:rPr>
        <w:t>(SNB,</w:t>
      </w:r>
      <w:r w:rsidR="00217F65" w:rsidRPr="00B1386D">
        <w:rPr>
          <w:rFonts w:ascii="Times New Roman" w:hAnsi="Times New Roman"/>
          <w:color w:val="000000" w:themeColor="text1"/>
          <w:sz w:val="24"/>
          <w:szCs w:val="24"/>
        </w:rPr>
        <w:t xml:space="preserve"> 142</w:t>
      </w:r>
      <w:r w:rsidR="003E3D83" w:rsidRPr="00B1386D">
        <w:rPr>
          <w:rFonts w:ascii="Times New Roman" w:hAnsi="Times New Roman"/>
          <w:color w:val="000000" w:themeColor="text1"/>
          <w:sz w:val="24"/>
          <w:szCs w:val="24"/>
        </w:rPr>
        <w:t>).</w:t>
      </w:r>
      <w:r w:rsidR="00217F65" w:rsidRPr="00B1386D">
        <w:rPr>
          <w:rFonts w:ascii="Times New Roman" w:hAnsi="Times New Roman"/>
          <w:color w:val="000000" w:themeColor="text1"/>
          <w:sz w:val="24"/>
          <w:szCs w:val="24"/>
        </w:rPr>
        <w:t xml:space="preserve"> </w:t>
      </w:r>
      <w:r w:rsidR="0072198E" w:rsidRPr="00B1386D">
        <w:rPr>
          <w:rFonts w:ascii="Times New Roman" w:hAnsi="Times New Roman"/>
          <w:color w:val="000000" w:themeColor="text1"/>
          <w:sz w:val="24"/>
          <w:szCs w:val="24"/>
        </w:rPr>
        <w:t>Yabancılarla dost olmak onlara iyilik yapmaktan geçer (SNB, 3646).</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Çin hükümdarı Süheyl’in güzel yüzünü, temiz </w:t>
      </w:r>
      <w:r w:rsidR="00833A48" w:rsidRPr="00B1386D">
        <w:rPr>
          <w:rFonts w:ascii="Times New Roman" w:hAnsi="Times New Roman"/>
          <w:color w:val="000000" w:themeColor="text1"/>
          <w:sz w:val="24"/>
          <w:szCs w:val="24"/>
        </w:rPr>
        <w:t>ahlak</w:t>
      </w:r>
      <w:r w:rsidRPr="00B1386D">
        <w:rPr>
          <w:rFonts w:ascii="Times New Roman" w:hAnsi="Times New Roman"/>
          <w:color w:val="000000" w:themeColor="text1"/>
          <w:sz w:val="24"/>
          <w:szCs w:val="24"/>
        </w:rPr>
        <w:t xml:space="preserve">ını gördükten </w:t>
      </w:r>
      <w:r w:rsidR="003E3D83" w:rsidRPr="00B1386D">
        <w:rPr>
          <w:rFonts w:ascii="Times New Roman" w:hAnsi="Times New Roman"/>
          <w:color w:val="000000" w:themeColor="text1"/>
          <w:sz w:val="24"/>
          <w:szCs w:val="24"/>
        </w:rPr>
        <w:t xml:space="preserve">sonra onu kendisine dost edinir (SNB, </w:t>
      </w:r>
      <w:r w:rsidRPr="00B1386D">
        <w:rPr>
          <w:rFonts w:ascii="Times New Roman" w:hAnsi="Times New Roman"/>
          <w:color w:val="000000" w:themeColor="text1"/>
          <w:sz w:val="24"/>
          <w:szCs w:val="24"/>
        </w:rPr>
        <w:t>1053</w:t>
      </w:r>
      <w:r w:rsidR="003E3D83" w:rsidRPr="00B1386D">
        <w:rPr>
          <w:rFonts w:ascii="Times New Roman" w:hAnsi="Times New Roman"/>
          <w:color w:val="000000" w:themeColor="text1"/>
          <w:sz w:val="24"/>
          <w:szCs w:val="24"/>
        </w:rPr>
        <w:t>).</w:t>
      </w:r>
    </w:p>
    <w:p w:rsidR="00893CE8" w:rsidRPr="00B1386D" w:rsidRDefault="00893CE8"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“Acı söz bilişleri key yad ider</w:t>
      </w:r>
    </w:p>
    <w:p w:rsidR="00893CE8" w:rsidRPr="00B1386D" w:rsidRDefault="00893CE8" w:rsidP="00567DD6">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eastAsia="TimesNewRomanPSMT" w:hAnsi="Times New Roman"/>
          <w:color w:val="000000" w:themeColor="text1"/>
          <w:sz w:val="24"/>
          <w:szCs w:val="24"/>
        </w:rPr>
        <w:t>Ne kim eylük itdüñse yile gider”</w:t>
      </w:r>
      <w:r w:rsidRPr="00B1386D">
        <w:rPr>
          <w:rFonts w:ascii="Times New Roman" w:hAnsi="Times New Roman"/>
          <w:color w:val="000000" w:themeColor="text1"/>
          <w:sz w:val="24"/>
          <w:szCs w:val="24"/>
        </w:rPr>
        <w:t xml:space="preserve"> (SNB, 237).</w:t>
      </w:r>
    </w:p>
    <w:p w:rsidR="001A73A2" w:rsidRPr="00B1386D" w:rsidRDefault="00453365"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w:t>
      </w:r>
      <w:r w:rsidR="001A73A2" w:rsidRPr="00B1386D">
        <w:rPr>
          <w:rFonts w:ascii="Times New Roman" w:hAnsi="Times New Roman"/>
          <w:color w:val="000000" w:themeColor="text1"/>
          <w:sz w:val="24"/>
          <w:szCs w:val="24"/>
        </w:rPr>
        <w:t xml:space="preserve">Biliş </w:t>
      </w:r>
      <w:r w:rsidR="008B7061">
        <w:rPr>
          <w:rFonts w:ascii="Times New Roman" w:hAnsi="Times New Roman"/>
          <w:color w:val="000000" w:themeColor="text1"/>
          <w:sz w:val="24"/>
          <w:szCs w:val="24"/>
        </w:rPr>
        <w:t>â</w:t>
      </w:r>
      <w:r w:rsidR="001A73A2" w:rsidRPr="00B1386D">
        <w:rPr>
          <w:rFonts w:ascii="Times New Roman" w:hAnsi="Times New Roman"/>
          <w:color w:val="000000" w:themeColor="text1"/>
          <w:sz w:val="24"/>
          <w:szCs w:val="24"/>
        </w:rPr>
        <w:t xml:space="preserve">demi </w:t>
      </w:r>
      <w:r w:rsidR="00685175">
        <w:rPr>
          <w:rFonts w:ascii="Times New Roman" w:hAnsi="Times New Roman"/>
          <w:color w:val="000000" w:themeColor="text1"/>
          <w:sz w:val="24"/>
          <w:szCs w:val="24"/>
        </w:rPr>
        <w:t>hoz</w:t>
      </w:r>
      <w:r w:rsidR="001A73A2" w:rsidRPr="00B1386D">
        <w:rPr>
          <w:rFonts w:ascii="Times New Roman" w:hAnsi="Times New Roman"/>
          <w:color w:val="000000" w:themeColor="text1"/>
          <w:sz w:val="24"/>
          <w:szCs w:val="24"/>
        </w:rPr>
        <w:t xml:space="preserve"> niçe incide</w:t>
      </w:r>
    </w:p>
    <w:p w:rsidR="001A73A2" w:rsidRPr="00B1386D" w:rsidRDefault="001A73A2"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t xml:space="preserve">Niçün darta </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ılıç [u] dürte cıda</w:t>
      </w:r>
      <w:r w:rsidR="00453365">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(SNB, 180).</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Kötü söz, dos</w:t>
      </w:r>
      <w:r w:rsidR="00405025" w:rsidRPr="00B1386D">
        <w:rPr>
          <w:rFonts w:ascii="Times New Roman" w:hAnsi="Times New Roman"/>
          <w:color w:val="000000" w:themeColor="text1"/>
          <w:sz w:val="24"/>
          <w:szCs w:val="24"/>
        </w:rPr>
        <w:t>tları birbirine yabancılaştırır,</w:t>
      </w:r>
      <w:r w:rsidRPr="00B1386D">
        <w:rPr>
          <w:rFonts w:ascii="Times New Roman" w:hAnsi="Times New Roman"/>
          <w:color w:val="000000" w:themeColor="text1"/>
          <w:sz w:val="24"/>
          <w:szCs w:val="24"/>
        </w:rPr>
        <w:t xml:space="preserve"> yaptığı iyilikleri ise heba eder. İnsanın dostunu incitmesi</w:t>
      </w:r>
      <w:r w:rsidR="00405025"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ona kılıç ve mızrak saplamasıyla eş değerdir. </w:t>
      </w:r>
      <w:r w:rsidR="001A73A2" w:rsidRPr="00B1386D">
        <w:rPr>
          <w:rFonts w:ascii="Times New Roman" w:hAnsi="Times New Roman"/>
          <w:color w:val="000000" w:themeColor="text1"/>
          <w:sz w:val="24"/>
          <w:szCs w:val="24"/>
        </w:rPr>
        <w:t>Şair, savaş meydanında başının kesilip, başı ile top gibi oynanmasını, dostun</w:t>
      </w:r>
      <w:r w:rsidR="0087436B" w:rsidRPr="00B1386D">
        <w:rPr>
          <w:rFonts w:ascii="Times New Roman" w:hAnsi="Times New Roman"/>
          <w:color w:val="000000" w:themeColor="text1"/>
          <w:sz w:val="24"/>
          <w:szCs w:val="24"/>
        </w:rPr>
        <w:t>un</w:t>
      </w:r>
      <w:r w:rsidR="001A73A2" w:rsidRPr="00B1386D">
        <w:rPr>
          <w:rFonts w:ascii="Times New Roman" w:hAnsi="Times New Roman"/>
          <w:color w:val="000000" w:themeColor="text1"/>
          <w:sz w:val="24"/>
          <w:szCs w:val="24"/>
        </w:rPr>
        <w:t xml:space="preserve"> vefasızlık edip, kend</w:t>
      </w:r>
      <w:r w:rsidR="007F1BA7" w:rsidRPr="00B1386D">
        <w:rPr>
          <w:rFonts w:ascii="Times New Roman" w:hAnsi="Times New Roman"/>
          <w:color w:val="000000" w:themeColor="text1"/>
          <w:sz w:val="24"/>
          <w:szCs w:val="24"/>
        </w:rPr>
        <w:t>isi ile alay etmesinden daha az</w:t>
      </w:r>
      <w:r w:rsidR="001A73A2" w:rsidRPr="00B1386D">
        <w:rPr>
          <w:rFonts w:ascii="Times New Roman" w:hAnsi="Times New Roman"/>
          <w:color w:val="000000" w:themeColor="text1"/>
          <w:sz w:val="24"/>
          <w:szCs w:val="24"/>
        </w:rPr>
        <w:t xml:space="preserve"> inc</w:t>
      </w:r>
      <w:r w:rsidR="00405025" w:rsidRPr="00B1386D">
        <w:rPr>
          <w:rFonts w:ascii="Times New Roman" w:hAnsi="Times New Roman"/>
          <w:color w:val="000000" w:themeColor="text1"/>
          <w:sz w:val="24"/>
          <w:szCs w:val="24"/>
        </w:rPr>
        <w:t>itici olduğunu ifade etmektedir</w:t>
      </w:r>
      <w:r w:rsidR="001A73A2" w:rsidRPr="00B1386D">
        <w:rPr>
          <w:rFonts w:ascii="Times New Roman" w:hAnsi="Times New Roman"/>
          <w:color w:val="000000" w:themeColor="text1"/>
          <w:sz w:val="24"/>
          <w:szCs w:val="24"/>
        </w:rPr>
        <w:t xml:space="preserve"> (SNB, </w:t>
      </w:r>
      <w:r w:rsidRPr="00B1386D">
        <w:rPr>
          <w:rFonts w:ascii="Times New Roman" w:hAnsi="Times New Roman"/>
          <w:color w:val="000000" w:themeColor="text1"/>
          <w:sz w:val="24"/>
          <w:szCs w:val="24"/>
        </w:rPr>
        <w:t>2733</w:t>
      </w:r>
      <w:r w:rsidR="001A73A2" w:rsidRPr="00B1386D">
        <w:rPr>
          <w:rFonts w:ascii="Times New Roman" w:hAnsi="Times New Roman"/>
          <w:color w:val="000000" w:themeColor="text1"/>
          <w:sz w:val="24"/>
          <w:szCs w:val="24"/>
        </w:rPr>
        <w:t>).</w:t>
      </w:r>
      <w:r w:rsidR="007C7B27" w:rsidRPr="00B1386D">
        <w:rPr>
          <w:rFonts w:ascii="Times New Roman" w:hAnsi="Times New Roman"/>
          <w:color w:val="000000" w:themeColor="text1"/>
          <w:sz w:val="24"/>
          <w:szCs w:val="24"/>
        </w:rPr>
        <w:t xml:space="preserve"> </w:t>
      </w:r>
    </w:p>
    <w:p w:rsidR="00DC377F" w:rsidRPr="00B1386D" w:rsidRDefault="000F0C28" w:rsidP="00EA4D48">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Süheyl ü Nevbahâr’da</w:t>
      </w:r>
      <w:r w:rsidR="00473741" w:rsidRPr="00B1386D">
        <w:rPr>
          <w:rFonts w:ascii="Times New Roman" w:hAnsi="Times New Roman"/>
          <w:color w:val="000000" w:themeColor="text1"/>
          <w:sz w:val="24"/>
          <w:szCs w:val="24"/>
        </w:rPr>
        <w:t xml:space="preserve"> dost kavramı iyi dilek ve dua amacıyla da kullanılmıştır: </w:t>
      </w:r>
    </w:p>
    <w:p w:rsidR="00473741" w:rsidRPr="00B1386D" w:rsidRDefault="00920491" w:rsidP="00EA4D48">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lastRenderedPageBreak/>
        <w:t>Calû</w:t>
      </w:r>
      <w:r w:rsidR="00473741" w:rsidRPr="00B1386D">
        <w:rPr>
          <w:rFonts w:ascii="Times New Roman" w:hAnsi="Times New Roman"/>
          <w:color w:val="000000" w:themeColor="text1"/>
          <w:sz w:val="24"/>
          <w:szCs w:val="24"/>
        </w:rPr>
        <w:t>s</w:t>
      </w:r>
      <w:r w:rsidR="00DC377F"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Süyel’e “Sana kötü niyet b</w:t>
      </w:r>
      <w:r w:rsidR="00405025" w:rsidRPr="00B1386D">
        <w:rPr>
          <w:rFonts w:ascii="Times New Roman" w:hAnsi="Times New Roman"/>
          <w:color w:val="000000" w:themeColor="text1"/>
          <w:sz w:val="24"/>
          <w:szCs w:val="24"/>
        </w:rPr>
        <w:t>esleyen kişiye iyilik uğramasın,</w:t>
      </w:r>
      <w:r w:rsidR="00473741" w:rsidRPr="00B1386D">
        <w:rPr>
          <w:rFonts w:ascii="Times New Roman" w:hAnsi="Times New Roman"/>
          <w:color w:val="000000" w:themeColor="text1"/>
          <w:sz w:val="24"/>
          <w:szCs w:val="24"/>
        </w:rPr>
        <w:t xml:space="preserve"> sana d</w:t>
      </w:r>
      <w:r w:rsidR="00DC377F" w:rsidRPr="00B1386D">
        <w:rPr>
          <w:rFonts w:ascii="Times New Roman" w:hAnsi="Times New Roman"/>
          <w:color w:val="000000" w:themeColor="text1"/>
          <w:sz w:val="24"/>
          <w:szCs w:val="24"/>
        </w:rPr>
        <w:t>üşman olana iyilik dost olmasın</w:t>
      </w:r>
      <w:r w:rsidR="00473741" w:rsidRPr="00B1386D">
        <w:rPr>
          <w:rFonts w:ascii="Times New Roman" w:hAnsi="Times New Roman"/>
          <w:color w:val="000000" w:themeColor="text1"/>
          <w:sz w:val="24"/>
          <w:szCs w:val="24"/>
        </w:rPr>
        <w:t>”</w:t>
      </w:r>
      <w:r w:rsidR="00DC377F" w:rsidRPr="00B1386D">
        <w:rPr>
          <w:rFonts w:ascii="Times New Roman" w:hAnsi="Times New Roman"/>
          <w:color w:val="000000" w:themeColor="text1"/>
          <w:sz w:val="24"/>
          <w:szCs w:val="24"/>
        </w:rPr>
        <w:t>, ş</w:t>
      </w:r>
      <w:r w:rsidR="00473741" w:rsidRPr="00B1386D">
        <w:rPr>
          <w:rFonts w:ascii="Times New Roman" w:hAnsi="Times New Roman"/>
          <w:color w:val="000000" w:themeColor="text1"/>
          <w:sz w:val="24"/>
          <w:szCs w:val="24"/>
        </w:rPr>
        <w:t>ekild</w:t>
      </w:r>
      <w:r w:rsidR="0053422C" w:rsidRPr="00B1386D">
        <w:rPr>
          <w:rFonts w:ascii="Times New Roman" w:hAnsi="Times New Roman"/>
          <w:color w:val="000000" w:themeColor="text1"/>
          <w:sz w:val="24"/>
          <w:szCs w:val="24"/>
        </w:rPr>
        <w:t>en dua eder</w:t>
      </w:r>
      <w:r w:rsidR="00DC377F" w:rsidRPr="00B1386D">
        <w:rPr>
          <w:rFonts w:ascii="Times New Roman" w:hAnsi="Times New Roman"/>
          <w:color w:val="000000" w:themeColor="text1"/>
          <w:sz w:val="24"/>
          <w:szCs w:val="24"/>
        </w:rPr>
        <w:t xml:space="preserve"> </w:t>
      </w:r>
      <w:r w:rsidR="0053422C" w:rsidRPr="00B1386D">
        <w:rPr>
          <w:rFonts w:ascii="Times New Roman" w:hAnsi="Times New Roman"/>
          <w:color w:val="000000" w:themeColor="text1"/>
          <w:sz w:val="24"/>
          <w:szCs w:val="24"/>
        </w:rPr>
        <w:t xml:space="preserve">(SNB, </w:t>
      </w:r>
      <w:r w:rsidR="00DC377F" w:rsidRPr="00B1386D">
        <w:rPr>
          <w:rFonts w:ascii="Times New Roman" w:hAnsi="Times New Roman"/>
          <w:color w:val="000000" w:themeColor="text1"/>
          <w:sz w:val="24"/>
          <w:szCs w:val="24"/>
        </w:rPr>
        <w:t>4421</w:t>
      </w:r>
      <w:r w:rsidR="0053422C" w:rsidRPr="00B1386D">
        <w:rPr>
          <w:rFonts w:ascii="Times New Roman" w:hAnsi="Times New Roman"/>
          <w:color w:val="000000" w:themeColor="text1"/>
          <w:sz w:val="24"/>
          <w:szCs w:val="24"/>
        </w:rPr>
        <w:t>).</w:t>
      </w:r>
      <w:r w:rsidR="00DC377F" w:rsidRPr="00B1386D">
        <w:rPr>
          <w:rFonts w:ascii="Times New Roman" w:hAnsi="Times New Roman"/>
          <w:color w:val="000000" w:themeColor="text1"/>
          <w:sz w:val="24"/>
          <w:szCs w:val="24"/>
        </w:rPr>
        <w:t xml:space="preserve"> Kaytâs da Nevbahâ</w:t>
      </w:r>
      <w:r w:rsidR="00473741" w:rsidRPr="00B1386D">
        <w:rPr>
          <w:rFonts w:ascii="Times New Roman" w:hAnsi="Times New Roman"/>
          <w:color w:val="000000" w:themeColor="text1"/>
          <w:sz w:val="24"/>
          <w:szCs w:val="24"/>
        </w:rPr>
        <w:t>r için</w:t>
      </w:r>
      <w:r w:rsidR="00DC377F"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“Seni yaratan Allah senin dostun olsun” </w:t>
      </w:r>
      <w:r w:rsidR="0053422C"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4956</w:t>
      </w:r>
      <w:r w:rsidR="0053422C" w:rsidRPr="00B1386D">
        <w:rPr>
          <w:rFonts w:ascii="Times New Roman" w:hAnsi="Times New Roman"/>
          <w:color w:val="000000" w:themeColor="text1"/>
          <w:sz w:val="24"/>
          <w:szCs w:val="24"/>
        </w:rPr>
        <w:t>), ş</w:t>
      </w:r>
      <w:r w:rsidR="00473741" w:rsidRPr="00B1386D">
        <w:rPr>
          <w:rFonts w:ascii="Times New Roman" w:hAnsi="Times New Roman"/>
          <w:color w:val="000000" w:themeColor="text1"/>
          <w:sz w:val="24"/>
          <w:szCs w:val="24"/>
        </w:rPr>
        <w:t>eklinde dua eder.</w:t>
      </w:r>
    </w:p>
    <w:p w:rsidR="00EC3B8D" w:rsidRPr="00B1386D" w:rsidRDefault="0092049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Türkçe S</w:t>
      </w:r>
      <w:r w:rsidR="00EC3B8D" w:rsidRPr="00B1386D">
        <w:rPr>
          <w:rFonts w:ascii="Times New Roman" w:hAnsi="Times New Roman"/>
          <w:color w:val="000000" w:themeColor="text1"/>
          <w:sz w:val="24"/>
          <w:szCs w:val="24"/>
        </w:rPr>
        <w:t>özlük</w:t>
      </w:r>
      <w:r w:rsidRPr="00B1386D">
        <w:rPr>
          <w:rFonts w:ascii="Times New Roman" w:hAnsi="Times New Roman"/>
          <w:color w:val="000000" w:themeColor="text1"/>
          <w:sz w:val="24"/>
          <w:szCs w:val="24"/>
        </w:rPr>
        <w:t>’</w:t>
      </w:r>
      <w:r w:rsidR="00EC3B8D" w:rsidRPr="00B1386D">
        <w:rPr>
          <w:rFonts w:ascii="Times New Roman" w:hAnsi="Times New Roman"/>
          <w:color w:val="000000" w:themeColor="text1"/>
          <w:sz w:val="24"/>
          <w:szCs w:val="24"/>
        </w:rPr>
        <w:t>te vefa “sözün</w:t>
      </w:r>
      <w:r w:rsidR="00AC111B" w:rsidRPr="00B1386D">
        <w:rPr>
          <w:rFonts w:ascii="Times New Roman" w:hAnsi="Times New Roman"/>
          <w:color w:val="000000" w:themeColor="text1"/>
          <w:sz w:val="24"/>
          <w:szCs w:val="24"/>
        </w:rPr>
        <w:t>de durma, dostluğu sürdürme,</w:t>
      </w:r>
      <w:r w:rsidR="00EC3B8D" w:rsidRPr="00B1386D">
        <w:rPr>
          <w:rFonts w:ascii="Times New Roman" w:hAnsi="Times New Roman"/>
          <w:color w:val="000000" w:themeColor="text1"/>
          <w:sz w:val="24"/>
          <w:szCs w:val="24"/>
        </w:rPr>
        <w:t xml:space="preserve"> </w:t>
      </w:r>
      <w:r w:rsidR="00AC111B" w:rsidRPr="00B1386D">
        <w:rPr>
          <w:rFonts w:ascii="Times New Roman" w:hAnsi="Times New Roman"/>
          <w:color w:val="000000" w:themeColor="text1"/>
          <w:sz w:val="24"/>
          <w:szCs w:val="24"/>
        </w:rPr>
        <w:t>sevgi bağlılığı</w:t>
      </w:r>
      <w:r w:rsidR="00EC3B8D" w:rsidRPr="00B1386D">
        <w:rPr>
          <w:rFonts w:ascii="Times New Roman" w:hAnsi="Times New Roman"/>
          <w:color w:val="000000" w:themeColor="text1"/>
          <w:sz w:val="24"/>
          <w:szCs w:val="24"/>
        </w:rPr>
        <w:t>”</w:t>
      </w:r>
      <w:r w:rsidR="00AC111B" w:rsidRPr="00B1386D">
        <w:rPr>
          <w:rFonts w:ascii="Times New Roman" w:hAnsi="Times New Roman"/>
          <w:color w:val="000000" w:themeColor="text1"/>
          <w:sz w:val="24"/>
          <w:szCs w:val="24"/>
        </w:rPr>
        <w:t xml:space="preserve"> </w:t>
      </w:r>
      <w:r w:rsidR="00F32AFA" w:rsidRPr="00B1386D">
        <w:rPr>
          <w:rFonts w:ascii="Times New Roman" w:hAnsi="Times New Roman"/>
          <w:color w:val="000000" w:themeColor="text1"/>
          <w:sz w:val="24"/>
          <w:szCs w:val="24"/>
        </w:rPr>
        <w:t>(</w:t>
      </w:r>
      <w:r w:rsidR="00F32AFA" w:rsidRPr="00B1386D">
        <w:rPr>
          <w:rFonts w:ascii="Times New Roman" w:hAnsi="Times New Roman"/>
          <w:bCs/>
          <w:color w:val="000000" w:themeColor="text1"/>
          <w:sz w:val="24"/>
          <w:szCs w:val="24"/>
        </w:rPr>
        <w:t>Akalın, vd. 2005:</w:t>
      </w:r>
      <w:r w:rsidR="0072198E" w:rsidRPr="00B1386D">
        <w:rPr>
          <w:rFonts w:ascii="Times New Roman" w:hAnsi="Times New Roman"/>
          <w:color w:val="000000" w:themeColor="text1"/>
          <w:sz w:val="24"/>
          <w:szCs w:val="24"/>
        </w:rPr>
        <w:t>2084)</w:t>
      </w:r>
      <w:r w:rsidR="00453365">
        <w:rPr>
          <w:rFonts w:ascii="Times New Roman" w:hAnsi="Times New Roman"/>
          <w:color w:val="000000" w:themeColor="text1"/>
          <w:sz w:val="24"/>
          <w:szCs w:val="24"/>
        </w:rPr>
        <w:t>,</w:t>
      </w:r>
      <w:r w:rsidR="00F32AFA" w:rsidRPr="00B1386D">
        <w:rPr>
          <w:rFonts w:ascii="Times New Roman" w:hAnsi="Times New Roman"/>
          <w:color w:val="000000" w:themeColor="text1"/>
          <w:sz w:val="24"/>
          <w:szCs w:val="24"/>
        </w:rPr>
        <w:t xml:space="preserve"> </w:t>
      </w:r>
      <w:r w:rsidR="00AC111B" w:rsidRPr="00B1386D">
        <w:rPr>
          <w:rFonts w:ascii="Times New Roman" w:hAnsi="Times New Roman"/>
          <w:color w:val="000000" w:themeColor="text1"/>
          <w:sz w:val="24"/>
          <w:szCs w:val="24"/>
        </w:rPr>
        <w:t>g</w:t>
      </w:r>
      <w:r w:rsidR="00EC3B8D" w:rsidRPr="00B1386D">
        <w:rPr>
          <w:rFonts w:ascii="Times New Roman" w:hAnsi="Times New Roman"/>
          <w:color w:val="000000" w:themeColor="text1"/>
          <w:sz w:val="24"/>
          <w:szCs w:val="24"/>
        </w:rPr>
        <w:t xml:space="preserve">ibi anlamlara gelmektedir. </w:t>
      </w:r>
      <w:r w:rsidR="000F0C28" w:rsidRPr="00B1386D">
        <w:rPr>
          <w:rFonts w:ascii="Times New Roman" w:hAnsi="Times New Roman"/>
          <w:color w:val="000000" w:themeColor="text1"/>
          <w:sz w:val="24"/>
          <w:szCs w:val="24"/>
        </w:rPr>
        <w:t>Süheyl ü Nevbahâr’da</w:t>
      </w:r>
      <w:r w:rsidR="00473741" w:rsidRPr="00B1386D">
        <w:rPr>
          <w:rFonts w:ascii="Times New Roman" w:hAnsi="Times New Roman"/>
          <w:color w:val="000000" w:themeColor="text1"/>
          <w:sz w:val="24"/>
          <w:szCs w:val="24"/>
        </w:rPr>
        <w:t xml:space="preserve"> </w:t>
      </w:r>
      <w:r w:rsidR="000F0C28" w:rsidRPr="00B1386D">
        <w:rPr>
          <w:rFonts w:ascii="Times New Roman" w:hAnsi="Times New Roman"/>
          <w:color w:val="000000" w:themeColor="text1"/>
          <w:sz w:val="24"/>
          <w:szCs w:val="24"/>
        </w:rPr>
        <w:t xml:space="preserve">vefakârlık değeri </w:t>
      </w:r>
      <w:r w:rsidR="000F0C28" w:rsidRPr="00B1386D">
        <w:rPr>
          <w:rFonts w:ascii="Times New Roman" w:hAnsi="Times New Roman"/>
          <w:bCs/>
          <w:color w:val="000000" w:themeColor="text1"/>
          <w:sz w:val="24"/>
          <w:szCs w:val="24"/>
        </w:rPr>
        <w:t>11</w:t>
      </w:r>
      <w:r w:rsidR="00F22180" w:rsidRPr="00B1386D">
        <w:rPr>
          <w:rFonts w:ascii="Times New Roman" w:hAnsi="Times New Roman"/>
          <w:bCs/>
          <w:color w:val="000000" w:themeColor="text1"/>
          <w:sz w:val="24"/>
          <w:szCs w:val="24"/>
        </w:rPr>
        <w:t xml:space="preserve"> defa geçmektedir:</w:t>
      </w:r>
    </w:p>
    <w:p w:rsidR="00EC3B8D" w:rsidRPr="00B1386D" w:rsidRDefault="00EC3B8D"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Didi şehriy</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r iy key kişi</w:t>
      </w:r>
    </w:p>
    <w:p w:rsidR="00EC3B8D" w:rsidRPr="00B1386D" w:rsidRDefault="00EC3B8D"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Vef</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yıla başarısarsın işi</w:t>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 </w:t>
      </w:r>
      <w:r w:rsidRPr="00B1386D">
        <w:rPr>
          <w:rFonts w:ascii="Times New Roman" w:hAnsi="Times New Roman"/>
          <w:color w:val="000000" w:themeColor="text1"/>
          <w:sz w:val="24"/>
          <w:szCs w:val="24"/>
        </w:rPr>
        <w:t>(SNB, 4656)</w:t>
      </w:r>
      <w:r w:rsidR="00453365">
        <w:rPr>
          <w:rFonts w:ascii="Times New Roman" w:hAnsi="Times New Roman"/>
          <w:color w:val="000000" w:themeColor="text1"/>
          <w:sz w:val="24"/>
          <w:szCs w:val="24"/>
        </w:rPr>
        <w:t>.</w:t>
      </w:r>
    </w:p>
    <w:p w:rsidR="00F22180" w:rsidRPr="00B1386D" w:rsidRDefault="00EC3B8D" w:rsidP="007F51FF">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Her sıkıntılı durumun üstesinden vefa ile gelmek mümkündür. İnsan yaptığı her bir işte alçakgönüllü olup vefalı davranmalıdır. Vefa</w:t>
      </w:r>
      <w:r w:rsidR="00250FDC" w:rsidRPr="00B1386D">
        <w:rPr>
          <w:rFonts w:ascii="Times New Roman" w:hAnsi="Times New Roman"/>
          <w:color w:val="000000" w:themeColor="text1"/>
          <w:sz w:val="24"/>
          <w:szCs w:val="24"/>
        </w:rPr>
        <w:t>lı kimse kötü olmaz</w:t>
      </w:r>
      <w:r w:rsidRPr="00B1386D">
        <w:rPr>
          <w:rFonts w:ascii="Times New Roman" w:hAnsi="Times New Roman"/>
          <w:color w:val="000000" w:themeColor="text1"/>
          <w:sz w:val="24"/>
          <w:szCs w:val="24"/>
        </w:rPr>
        <w:t xml:space="preserve"> (SNB, 4632). Faziletli kimse vefa için hayatını tehlikeye atar (SNB, 4631)</w:t>
      </w:r>
      <w:r w:rsidR="00E52B68" w:rsidRPr="00B1386D">
        <w:rPr>
          <w:rFonts w:ascii="Times New Roman" w:hAnsi="Times New Roman"/>
          <w:color w:val="000000" w:themeColor="text1"/>
          <w:sz w:val="24"/>
          <w:szCs w:val="24"/>
        </w:rPr>
        <w:t>.</w:t>
      </w:r>
      <w:r w:rsidR="00BA7F88" w:rsidRPr="00B1386D">
        <w:rPr>
          <w:rFonts w:ascii="Times New Roman" w:hAnsi="Times New Roman"/>
          <w:color w:val="000000" w:themeColor="text1"/>
          <w:sz w:val="24"/>
          <w:szCs w:val="24"/>
        </w:rPr>
        <w:t xml:space="preserve"> Sühe</w:t>
      </w:r>
      <w:r w:rsidR="00F22180" w:rsidRPr="00B1386D">
        <w:rPr>
          <w:rFonts w:ascii="Times New Roman" w:hAnsi="Times New Roman"/>
          <w:color w:val="000000" w:themeColor="text1"/>
          <w:sz w:val="24"/>
          <w:szCs w:val="24"/>
        </w:rPr>
        <w:t>yl her işinde vefalı olduğundan</w:t>
      </w:r>
      <w:r w:rsidR="00BA7F88" w:rsidRPr="00B1386D">
        <w:rPr>
          <w:rFonts w:ascii="Times New Roman" w:hAnsi="Times New Roman"/>
          <w:color w:val="000000" w:themeColor="text1"/>
          <w:sz w:val="24"/>
          <w:szCs w:val="24"/>
        </w:rPr>
        <w:t>, büyük bir gönü</w:t>
      </w:r>
      <w:r w:rsidR="00405025" w:rsidRPr="00B1386D">
        <w:rPr>
          <w:rFonts w:ascii="Times New Roman" w:hAnsi="Times New Roman"/>
          <w:color w:val="000000" w:themeColor="text1"/>
          <w:sz w:val="24"/>
          <w:szCs w:val="24"/>
        </w:rPr>
        <w:t>l rahatlığı içinde yaşamaktadır</w:t>
      </w:r>
      <w:r w:rsidR="00BA7F88" w:rsidRPr="00B1386D">
        <w:rPr>
          <w:rFonts w:ascii="Times New Roman" w:hAnsi="Times New Roman"/>
          <w:color w:val="000000" w:themeColor="text1"/>
          <w:sz w:val="24"/>
          <w:szCs w:val="24"/>
        </w:rPr>
        <w:t xml:space="preserve"> (SNB, 2557). </w:t>
      </w:r>
      <w:r w:rsidR="00250FDC" w:rsidRPr="00B1386D">
        <w:rPr>
          <w:rFonts w:ascii="Times New Roman" w:hAnsi="Times New Roman"/>
          <w:color w:val="000000" w:themeColor="text1"/>
          <w:sz w:val="24"/>
          <w:szCs w:val="24"/>
        </w:rPr>
        <w:t>Ancak dünyada</w:t>
      </w:r>
      <w:r w:rsidR="00B50DF5" w:rsidRPr="00B1386D">
        <w:rPr>
          <w:rFonts w:ascii="Times New Roman" w:hAnsi="Times New Roman"/>
          <w:color w:val="000000" w:themeColor="text1"/>
          <w:sz w:val="24"/>
          <w:szCs w:val="24"/>
        </w:rPr>
        <w:t xml:space="preserve"> vefa kalmamıştır</w:t>
      </w:r>
      <w:r w:rsidRPr="00B1386D">
        <w:rPr>
          <w:rFonts w:ascii="Times New Roman" w:hAnsi="Times New Roman"/>
          <w:color w:val="000000" w:themeColor="text1"/>
          <w:sz w:val="24"/>
          <w:szCs w:val="24"/>
        </w:rPr>
        <w:t xml:space="preserve"> </w:t>
      </w:r>
      <w:r w:rsidR="00E52B68" w:rsidRPr="00B1386D">
        <w:rPr>
          <w:rFonts w:ascii="Times New Roman" w:hAnsi="Times New Roman"/>
          <w:color w:val="000000" w:themeColor="text1"/>
          <w:sz w:val="24"/>
          <w:szCs w:val="24"/>
        </w:rPr>
        <w:t xml:space="preserve">(SNB, </w:t>
      </w:r>
      <w:r w:rsidRPr="00B1386D">
        <w:rPr>
          <w:rFonts w:ascii="Times New Roman" w:hAnsi="Times New Roman"/>
          <w:color w:val="000000" w:themeColor="text1"/>
          <w:sz w:val="24"/>
          <w:szCs w:val="24"/>
        </w:rPr>
        <w:t>5645</w:t>
      </w:r>
      <w:r w:rsidR="00E52B68" w:rsidRPr="00B1386D">
        <w:rPr>
          <w:rFonts w:ascii="Times New Roman" w:hAnsi="Times New Roman"/>
          <w:color w:val="000000" w:themeColor="text1"/>
          <w:sz w:val="24"/>
          <w:szCs w:val="24"/>
        </w:rPr>
        <w:t>)</w:t>
      </w:r>
      <w:r w:rsidR="00405025" w:rsidRPr="00B1386D">
        <w:rPr>
          <w:rFonts w:ascii="Times New Roman" w:hAnsi="Times New Roman"/>
          <w:color w:val="000000" w:themeColor="text1"/>
          <w:sz w:val="24"/>
          <w:szCs w:val="24"/>
        </w:rPr>
        <w:t>, v</w:t>
      </w:r>
      <w:r w:rsidR="00B50DF5" w:rsidRPr="00B1386D">
        <w:rPr>
          <w:rFonts w:ascii="Times New Roman" w:hAnsi="Times New Roman"/>
          <w:color w:val="000000" w:themeColor="text1"/>
          <w:sz w:val="24"/>
          <w:szCs w:val="24"/>
        </w:rPr>
        <w:t>efa</w:t>
      </w:r>
      <w:r w:rsidRPr="00B1386D">
        <w:rPr>
          <w:rFonts w:ascii="Times New Roman" w:hAnsi="Times New Roman"/>
          <w:color w:val="000000" w:themeColor="text1"/>
          <w:sz w:val="24"/>
          <w:szCs w:val="24"/>
        </w:rPr>
        <w:t xml:space="preserve"> Simurg olup bu dü</w:t>
      </w:r>
      <w:r w:rsidR="00B50DF5" w:rsidRPr="00B1386D">
        <w:rPr>
          <w:rFonts w:ascii="Times New Roman" w:hAnsi="Times New Roman"/>
          <w:color w:val="000000" w:themeColor="text1"/>
          <w:sz w:val="24"/>
          <w:szCs w:val="24"/>
        </w:rPr>
        <w:t>nyadan Kafdağı’na uçup gitmiştir.</w:t>
      </w:r>
    </w:p>
    <w:p w:rsidR="001C11AE" w:rsidRPr="00B1386D" w:rsidRDefault="004A5794" w:rsidP="00567DD6">
      <w:pPr>
        <w:pStyle w:val="DecimalAligned"/>
        <w:tabs>
          <w:tab w:val="clear" w:pos="360"/>
          <w:tab w:val="decimal" w:pos="3681"/>
        </w:tabs>
        <w:spacing w:before="120" w:after="0" w:line="480" w:lineRule="auto"/>
        <w:ind w:firstLine="567"/>
        <w:rPr>
          <w:rFonts w:ascii="Times New Roman" w:hAnsi="Times New Roman"/>
          <w:b/>
          <w:bCs/>
          <w:i/>
          <w:color w:val="000000" w:themeColor="text1"/>
          <w:sz w:val="24"/>
          <w:szCs w:val="24"/>
        </w:rPr>
      </w:pPr>
      <w:r w:rsidRPr="00B1386D">
        <w:rPr>
          <w:rFonts w:ascii="Times New Roman" w:hAnsi="Times New Roman"/>
          <w:b/>
          <w:bCs/>
          <w:color w:val="000000" w:themeColor="text1"/>
          <w:sz w:val="24"/>
          <w:szCs w:val="24"/>
        </w:rPr>
        <w:t>Komşuluk</w:t>
      </w:r>
      <w:r w:rsidR="00AF50EC" w:rsidRPr="00B1386D">
        <w:rPr>
          <w:rFonts w:ascii="Times New Roman" w:hAnsi="Times New Roman"/>
          <w:b/>
          <w:bCs/>
          <w:i/>
          <w:color w:val="000000" w:themeColor="text1"/>
          <w:sz w:val="24"/>
          <w:szCs w:val="24"/>
        </w:rPr>
        <w:t>.</w:t>
      </w:r>
      <w:r w:rsidR="00473741" w:rsidRPr="00B1386D">
        <w:rPr>
          <w:rFonts w:ascii="Times New Roman" w:hAnsi="Times New Roman"/>
          <w:b/>
          <w:bCs/>
          <w:i/>
          <w:color w:val="000000" w:themeColor="text1"/>
          <w:sz w:val="24"/>
          <w:szCs w:val="24"/>
        </w:rPr>
        <w:t xml:space="preserve"> </w:t>
      </w:r>
      <w:r w:rsidR="006B13D2" w:rsidRPr="00B1386D">
        <w:rPr>
          <w:rFonts w:ascii="Times New Roman" w:hAnsi="Times New Roman"/>
          <w:color w:val="000000" w:themeColor="text1"/>
          <w:sz w:val="24"/>
          <w:szCs w:val="24"/>
        </w:rPr>
        <w:t>“K</w:t>
      </w:r>
      <w:r w:rsidR="00A24B49" w:rsidRPr="00B1386D">
        <w:rPr>
          <w:rFonts w:ascii="Times New Roman" w:hAnsi="Times New Roman"/>
          <w:color w:val="000000" w:themeColor="text1"/>
          <w:sz w:val="24"/>
          <w:szCs w:val="24"/>
        </w:rPr>
        <w:t>onutları yakın olan kimselerin birbirine göre aldıkları ad”</w:t>
      </w:r>
      <w:r w:rsidR="006B13D2" w:rsidRPr="00B1386D">
        <w:rPr>
          <w:rFonts w:ascii="Times New Roman" w:hAnsi="Times New Roman"/>
          <w:color w:val="000000" w:themeColor="text1"/>
          <w:sz w:val="24"/>
          <w:szCs w:val="24"/>
        </w:rPr>
        <w:t xml:space="preserve">a </w:t>
      </w:r>
      <w:r w:rsidR="00F32AFA" w:rsidRPr="00B1386D">
        <w:rPr>
          <w:rFonts w:ascii="Times New Roman" w:hAnsi="Times New Roman"/>
          <w:color w:val="000000" w:themeColor="text1"/>
          <w:sz w:val="24"/>
          <w:szCs w:val="24"/>
        </w:rPr>
        <w:t>(</w:t>
      </w:r>
      <w:r w:rsidR="00F32AFA" w:rsidRPr="00B1386D">
        <w:rPr>
          <w:rFonts w:ascii="Times New Roman" w:hAnsi="Times New Roman"/>
          <w:bCs/>
          <w:color w:val="000000" w:themeColor="text1"/>
          <w:sz w:val="24"/>
          <w:szCs w:val="24"/>
        </w:rPr>
        <w:t>Akalın, vd. 2005:</w:t>
      </w:r>
      <w:r w:rsidR="00F32AFA" w:rsidRPr="00B1386D">
        <w:rPr>
          <w:rFonts w:ascii="Times New Roman" w:hAnsi="Times New Roman"/>
          <w:color w:val="000000" w:themeColor="text1"/>
          <w:sz w:val="24"/>
          <w:szCs w:val="24"/>
        </w:rPr>
        <w:t>1205)</w:t>
      </w:r>
      <w:r w:rsidR="00133210" w:rsidRPr="00B1386D">
        <w:rPr>
          <w:rFonts w:ascii="Times New Roman" w:hAnsi="Times New Roman"/>
          <w:color w:val="000000" w:themeColor="text1"/>
          <w:sz w:val="24"/>
          <w:szCs w:val="24"/>
        </w:rPr>
        <w:t>,</w:t>
      </w:r>
      <w:r w:rsidR="00A24B49" w:rsidRPr="00B1386D">
        <w:rPr>
          <w:rFonts w:ascii="Times New Roman" w:hAnsi="Times New Roman"/>
          <w:color w:val="000000" w:themeColor="text1"/>
          <w:sz w:val="24"/>
          <w:szCs w:val="24"/>
        </w:rPr>
        <w:t xml:space="preserve"> </w:t>
      </w:r>
      <w:r w:rsidR="006B13D2" w:rsidRPr="00B1386D">
        <w:rPr>
          <w:rFonts w:ascii="Times New Roman" w:hAnsi="Times New Roman"/>
          <w:color w:val="000000" w:themeColor="text1"/>
          <w:sz w:val="24"/>
          <w:szCs w:val="24"/>
        </w:rPr>
        <w:t>komşu denir</w:t>
      </w:r>
      <w:r w:rsidR="00A24B49" w:rsidRPr="00B1386D">
        <w:rPr>
          <w:rFonts w:ascii="Times New Roman" w:hAnsi="Times New Roman"/>
          <w:color w:val="000000" w:themeColor="text1"/>
          <w:sz w:val="24"/>
          <w:szCs w:val="24"/>
        </w:rPr>
        <w:t xml:space="preserve">. </w:t>
      </w:r>
      <w:r w:rsidR="00D30E47" w:rsidRPr="00B1386D">
        <w:rPr>
          <w:rFonts w:ascii="Times New Roman" w:hAnsi="Times New Roman"/>
          <w:color w:val="000000" w:themeColor="text1"/>
          <w:sz w:val="24"/>
          <w:szCs w:val="24"/>
        </w:rPr>
        <w:t>SNB’de</w:t>
      </w:r>
      <w:r w:rsidR="00204D79" w:rsidRPr="00B1386D">
        <w:rPr>
          <w:rFonts w:ascii="Times New Roman" w:hAnsi="Times New Roman"/>
          <w:color w:val="000000" w:themeColor="text1"/>
          <w:sz w:val="24"/>
          <w:szCs w:val="24"/>
        </w:rPr>
        <w:t xml:space="preserve"> </w:t>
      </w:r>
      <w:r w:rsidR="00D30E47" w:rsidRPr="00B1386D">
        <w:rPr>
          <w:rFonts w:ascii="Times New Roman" w:hAnsi="Times New Roman"/>
          <w:color w:val="000000" w:themeColor="text1"/>
          <w:sz w:val="24"/>
          <w:szCs w:val="24"/>
        </w:rPr>
        <w:t xml:space="preserve">komşuluk değeri 9 defa geçmektedir. Bu </w:t>
      </w:r>
      <w:r w:rsidR="0072198E" w:rsidRPr="00B1386D">
        <w:rPr>
          <w:rFonts w:ascii="Times New Roman" w:hAnsi="Times New Roman"/>
          <w:color w:val="000000" w:themeColor="text1"/>
          <w:sz w:val="24"/>
          <w:szCs w:val="24"/>
        </w:rPr>
        <w:t>değer</w:t>
      </w:r>
      <w:r w:rsidR="00A24B49" w:rsidRPr="00B1386D">
        <w:rPr>
          <w:rFonts w:ascii="Times New Roman" w:hAnsi="Times New Roman"/>
          <w:color w:val="000000" w:themeColor="text1"/>
          <w:sz w:val="24"/>
          <w:szCs w:val="24"/>
        </w:rPr>
        <w:t xml:space="preserve"> şöyle işlenmektedir:</w:t>
      </w:r>
    </w:p>
    <w:p w:rsidR="00A24B49" w:rsidRPr="00B1386D" w:rsidRDefault="00A24B4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eastAsia="TimesNewRomanPSMT" w:hAnsi="Times New Roman"/>
          <w:color w:val="000000" w:themeColor="text1"/>
          <w:sz w:val="24"/>
          <w:szCs w:val="24"/>
        </w:rPr>
        <w:t>“</w:t>
      </w:r>
      <w:r w:rsidR="00E3548C" w:rsidRPr="00B1386D">
        <w:rPr>
          <w:rFonts w:ascii="Times New Roman" w:eastAsia="TimesNewRomanPSMT" w:hAnsi="Times New Roman"/>
          <w:color w:val="000000" w:themeColor="text1"/>
          <w:sz w:val="24"/>
          <w:szCs w:val="24"/>
        </w:rPr>
        <w:t xml:space="preserve">Gerek kişi </w:t>
      </w:r>
      <w:r w:rsidR="00B1386D">
        <w:rPr>
          <w:rFonts w:ascii="Times New Roman" w:eastAsia="TimesNewRomanPSMT" w:hAnsi="Times New Roman"/>
          <w:color w:val="000000" w:themeColor="text1"/>
          <w:sz w:val="24"/>
          <w:szCs w:val="24"/>
        </w:rPr>
        <w:t>k</w:t>
      </w:r>
      <w:r w:rsidR="00E3548C" w:rsidRPr="00B1386D">
        <w:rPr>
          <w:rFonts w:ascii="Times New Roman" w:eastAsia="TimesNewRomanPSMT" w:hAnsi="Times New Roman"/>
          <w:color w:val="000000" w:themeColor="text1"/>
          <w:sz w:val="24"/>
          <w:szCs w:val="24"/>
        </w:rPr>
        <w:t>oñ</w:t>
      </w:r>
      <w:r w:rsidRPr="00B1386D">
        <w:rPr>
          <w:rFonts w:ascii="Times New Roman" w:eastAsia="TimesNewRomanPSMT" w:hAnsi="Times New Roman"/>
          <w:color w:val="000000" w:themeColor="text1"/>
          <w:sz w:val="24"/>
          <w:szCs w:val="24"/>
        </w:rPr>
        <w:t>şı bula andan ev</w:t>
      </w:r>
    </w:p>
    <w:p w:rsidR="00A24B49" w:rsidRPr="00B1386D" w:rsidRDefault="00A24B49"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Gerek kimse yoldaş düze andan av”</w:t>
      </w:r>
      <w:r w:rsidRPr="00B1386D">
        <w:rPr>
          <w:rFonts w:ascii="Times New Roman" w:hAnsi="Times New Roman"/>
          <w:color w:val="000000" w:themeColor="text1"/>
          <w:sz w:val="24"/>
          <w:szCs w:val="24"/>
        </w:rPr>
        <w:t xml:space="preserve"> (SNB, 1338).</w:t>
      </w:r>
    </w:p>
    <w:p w:rsidR="00A24B49"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Kişi, önce komşu bulmalı</w:t>
      </w:r>
      <w:r w:rsidR="00AC111B"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sonra ev bulmalı; önce yol arkadaşı bulmalı</w:t>
      </w:r>
      <w:r w:rsidR="00AC111B" w:rsidRPr="00B1386D">
        <w:rPr>
          <w:rFonts w:ascii="Times New Roman" w:hAnsi="Times New Roman"/>
          <w:color w:val="000000" w:themeColor="text1"/>
          <w:sz w:val="24"/>
          <w:szCs w:val="24"/>
        </w:rPr>
        <w:t>,</w:t>
      </w:r>
      <w:r w:rsidR="00204D79" w:rsidRPr="00B1386D">
        <w:rPr>
          <w:rFonts w:ascii="Times New Roman" w:hAnsi="Times New Roman"/>
          <w:color w:val="000000" w:themeColor="text1"/>
          <w:sz w:val="24"/>
          <w:szCs w:val="24"/>
        </w:rPr>
        <w:t xml:space="preserve"> sonra ava çıkmalıdır.</w:t>
      </w:r>
    </w:p>
    <w:p w:rsidR="00E3548C" w:rsidRPr="00B1386D" w:rsidRDefault="00E3548C"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Eyü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oñşıya eylük idegörüñ</w:t>
      </w:r>
    </w:p>
    <w:p w:rsidR="00E3548C" w:rsidRPr="00B1386D" w:rsidRDefault="00E3548C"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lastRenderedPageBreak/>
        <w:tab/>
        <w:t xml:space="preserve">Yidürün </w:t>
      </w:r>
      <w:r w:rsidR="00685175">
        <w:rPr>
          <w:rFonts w:ascii="Times New Roman" w:eastAsia="TimesNewRomanPSMT" w:hAnsi="Times New Roman"/>
          <w:color w:val="000000" w:themeColor="text1"/>
          <w:sz w:val="24"/>
          <w:szCs w:val="24"/>
        </w:rPr>
        <w:t>t</w:t>
      </w:r>
      <w:r w:rsidR="00916227">
        <w:rPr>
          <w:rFonts w:ascii="Times New Roman" w:eastAsia="TimesNewRomanPSMT" w:hAnsi="Times New Roman"/>
          <w:color w:val="000000" w:themeColor="text1"/>
          <w:sz w:val="24"/>
          <w:szCs w:val="24"/>
        </w:rPr>
        <w:t>a</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 xml:space="preserve">m u </w:t>
      </w:r>
      <w:r w:rsidR="00685175">
        <w:rPr>
          <w:rFonts w:ascii="Times New Roman" w:eastAsia="TimesNewRomanPSMT" w:hAnsi="Times New Roman"/>
          <w:color w:val="000000" w:themeColor="text1"/>
          <w:sz w:val="24"/>
          <w:szCs w:val="24"/>
        </w:rPr>
        <w:t>t</w:t>
      </w:r>
      <w:r w:rsidRPr="00B1386D">
        <w:rPr>
          <w:rFonts w:ascii="Times New Roman" w:eastAsia="TimesNewRomanPSMT" w:hAnsi="Times New Roman"/>
          <w:color w:val="000000" w:themeColor="text1"/>
          <w:sz w:val="24"/>
          <w:szCs w:val="24"/>
        </w:rPr>
        <w:t>adurun ürün</w:t>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 (SNB, </w:t>
      </w:r>
      <w:r w:rsidRPr="00B1386D">
        <w:rPr>
          <w:rFonts w:ascii="Times New Roman" w:hAnsi="Times New Roman"/>
          <w:color w:val="000000" w:themeColor="text1"/>
          <w:sz w:val="24"/>
          <w:szCs w:val="24"/>
        </w:rPr>
        <w:t>5381)</w:t>
      </w:r>
      <w:r w:rsidR="00453365">
        <w:rPr>
          <w:rFonts w:ascii="Times New Roman" w:hAnsi="Times New Roman"/>
          <w:color w:val="000000" w:themeColor="text1"/>
          <w:sz w:val="24"/>
          <w:szCs w:val="24"/>
        </w:rPr>
        <w:t>.</w:t>
      </w:r>
    </w:p>
    <w:p w:rsidR="00AC111B"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“İyi komşuya iyilik yapın, yemek yedirin, süt ve sütten elde edilen yiyecekleri tattırın.” </w:t>
      </w:r>
      <w:r w:rsidR="00E3548C"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Kötü komşuya şeytan kılavuzluk eder</w:t>
      </w:r>
      <w:r w:rsidR="00E3548C" w:rsidRPr="00B1386D">
        <w:rPr>
          <w:rFonts w:ascii="Times New Roman" w:hAnsi="Times New Roman"/>
          <w:color w:val="000000" w:themeColor="text1"/>
          <w:sz w:val="24"/>
          <w:szCs w:val="24"/>
        </w:rPr>
        <w:t xml:space="preserve"> (SNB, </w:t>
      </w:r>
      <w:r w:rsidRPr="00B1386D">
        <w:rPr>
          <w:rFonts w:ascii="Times New Roman" w:hAnsi="Times New Roman"/>
          <w:color w:val="000000" w:themeColor="text1"/>
          <w:sz w:val="24"/>
          <w:szCs w:val="24"/>
        </w:rPr>
        <w:t>1336</w:t>
      </w:r>
      <w:r w:rsidR="00E3548C" w:rsidRPr="00B1386D">
        <w:rPr>
          <w:rFonts w:ascii="Times New Roman" w:hAnsi="Times New Roman"/>
          <w:color w:val="000000" w:themeColor="text1"/>
          <w:sz w:val="24"/>
          <w:szCs w:val="24"/>
        </w:rPr>
        <w:t xml:space="preserve">). Kötü komşuya Allah bela versin (SNB, </w:t>
      </w:r>
      <w:r w:rsidRPr="00B1386D">
        <w:rPr>
          <w:rFonts w:ascii="Times New Roman" w:hAnsi="Times New Roman"/>
          <w:color w:val="000000" w:themeColor="text1"/>
          <w:sz w:val="24"/>
          <w:szCs w:val="24"/>
        </w:rPr>
        <w:t>2643</w:t>
      </w:r>
      <w:r w:rsidR="00E3548C" w:rsidRPr="00B1386D">
        <w:rPr>
          <w:rFonts w:ascii="Times New Roman" w:hAnsi="Times New Roman"/>
          <w:color w:val="000000" w:themeColor="text1"/>
          <w:sz w:val="24"/>
          <w:szCs w:val="24"/>
        </w:rPr>
        <w:t>).</w:t>
      </w:r>
      <w:r w:rsidR="00F22180"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Sadece akıllılarla sohbet et</w:t>
      </w:r>
      <w:r w:rsidR="00204D79" w:rsidRPr="00B1386D">
        <w:rPr>
          <w:rFonts w:ascii="Times New Roman" w:hAnsi="Times New Roman"/>
          <w:color w:val="000000" w:themeColor="text1"/>
          <w:sz w:val="24"/>
          <w:szCs w:val="24"/>
        </w:rPr>
        <w:t>meli insan; kötü komşudan kaçıp</w:t>
      </w:r>
      <w:r w:rsidRPr="00B1386D">
        <w:rPr>
          <w:rFonts w:ascii="Times New Roman" w:hAnsi="Times New Roman"/>
          <w:color w:val="000000" w:themeColor="text1"/>
          <w:sz w:val="24"/>
          <w:szCs w:val="24"/>
        </w:rPr>
        <w:t xml:space="preserve"> uzağa gitmek gerekir.</w:t>
      </w:r>
      <w:r w:rsidR="00E3548C" w:rsidRPr="00B1386D">
        <w:rPr>
          <w:rFonts w:ascii="Times New Roman" w:hAnsi="Times New Roman"/>
          <w:color w:val="000000" w:themeColor="text1"/>
          <w:sz w:val="24"/>
          <w:szCs w:val="24"/>
        </w:rPr>
        <w:t xml:space="preserve"> İnsan </w:t>
      </w:r>
      <w:r w:rsidR="0087436B" w:rsidRPr="00B1386D">
        <w:rPr>
          <w:rFonts w:ascii="Times New Roman" w:hAnsi="Times New Roman"/>
          <w:color w:val="000000" w:themeColor="text1"/>
          <w:sz w:val="24"/>
          <w:szCs w:val="24"/>
        </w:rPr>
        <w:t>kötülerle yol arkadaşı olmamalı</w:t>
      </w:r>
      <w:r w:rsidR="00E3548C" w:rsidRPr="00B1386D">
        <w:rPr>
          <w:rFonts w:ascii="Times New Roman" w:hAnsi="Times New Roman"/>
          <w:color w:val="000000" w:themeColor="text1"/>
          <w:sz w:val="24"/>
          <w:szCs w:val="24"/>
        </w:rPr>
        <w:t>dır (SNB, 4567).</w:t>
      </w:r>
    </w:p>
    <w:p w:rsidR="0000024F" w:rsidRPr="00B1386D" w:rsidRDefault="00AF50EC" w:rsidP="00567DD6">
      <w:pPr>
        <w:pStyle w:val="DecimalAligned"/>
        <w:tabs>
          <w:tab w:val="clear" w:pos="360"/>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Sabırlı olma.</w:t>
      </w:r>
      <w:r w:rsidR="00AC111B" w:rsidRPr="00B1386D">
        <w:rPr>
          <w:rFonts w:ascii="Times New Roman" w:hAnsi="Times New Roman"/>
          <w:b/>
          <w:bCs/>
          <w:color w:val="000000" w:themeColor="text1"/>
          <w:sz w:val="24"/>
          <w:szCs w:val="24"/>
        </w:rPr>
        <w:t xml:space="preserve"> </w:t>
      </w:r>
      <w:r w:rsidR="00473741" w:rsidRPr="00B1386D">
        <w:rPr>
          <w:rFonts w:ascii="Times New Roman" w:hAnsi="Times New Roman"/>
          <w:color w:val="000000" w:themeColor="text1"/>
          <w:sz w:val="24"/>
          <w:szCs w:val="24"/>
        </w:rPr>
        <w:t>“Acı, yoksulluk, haksızlık vb. üzücü durumlar karşısında ses çıkarmadan onların geçmes</w:t>
      </w:r>
      <w:r w:rsidR="00F32AFA" w:rsidRPr="00B1386D">
        <w:rPr>
          <w:rFonts w:ascii="Times New Roman" w:hAnsi="Times New Roman"/>
          <w:color w:val="000000" w:themeColor="text1"/>
          <w:sz w:val="24"/>
          <w:szCs w:val="24"/>
        </w:rPr>
        <w:t>ini bekleme erdemi” (</w:t>
      </w:r>
      <w:r w:rsidR="00F32AFA" w:rsidRPr="00B1386D">
        <w:rPr>
          <w:rFonts w:ascii="Times New Roman" w:hAnsi="Times New Roman"/>
          <w:bCs/>
          <w:color w:val="000000" w:themeColor="text1"/>
          <w:sz w:val="24"/>
          <w:szCs w:val="24"/>
        </w:rPr>
        <w:t>Akalın, vd. 2005:</w:t>
      </w:r>
      <w:r w:rsidR="00F32AFA" w:rsidRPr="00B1386D">
        <w:rPr>
          <w:rFonts w:ascii="Times New Roman" w:hAnsi="Times New Roman"/>
          <w:color w:val="000000" w:themeColor="text1"/>
          <w:sz w:val="24"/>
          <w:szCs w:val="24"/>
        </w:rPr>
        <w:t>1671)</w:t>
      </w:r>
      <w:r w:rsidR="000D3B60" w:rsidRPr="00B1386D">
        <w:rPr>
          <w:rFonts w:ascii="Times New Roman" w:hAnsi="Times New Roman"/>
          <w:color w:val="000000" w:themeColor="text1"/>
          <w:sz w:val="24"/>
          <w:szCs w:val="24"/>
        </w:rPr>
        <w:t xml:space="preserve"> şeklinde</w:t>
      </w:r>
      <w:r w:rsidR="00473741" w:rsidRPr="00B1386D">
        <w:rPr>
          <w:rFonts w:ascii="Times New Roman" w:hAnsi="Times New Roman"/>
          <w:color w:val="000000" w:themeColor="text1"/>
          <w:sz w:val="24"/>
          <w:szCs w:val="24"/>
        </w:rPr>
        <w:t xml:space="preserve"> tanımlanan sabır kelimesi, </w:t>
      </w:r>
      <w:r w:rsidR="00833A48" w:rsidRPr="00B1386D">
        <w:rPr>
          <w:rFonts w:ascii="Times New Roman" w:hAnsi="Times New Roman"/>
          <w:color w:val="000000" w:themeColor="text1"/>
          <w:sz w:val="24"/>
          <w:szCs w:val="24"/>
        </w:rPr>
        <w:t>ahlaki</w:t>
      </w:r>
      <w:r w:rsidR="00473741" w:rsidRPr="00B1386D">
        <w:rPr>
          <w:rFonts w:ascii="Times New Roman" w:hAnsi="Times New Roman"/>
          <w:color w:val="000000" w:themeColor="text1"/>
          <w:sz w:val="24"/>
          <w:szCs w:val="24"/>
        </w:rPr>
        <w:t xml:space="preserve"> bi</w:t>
      </w:r>
      <w:r w:rsidR="002838F4" w:rsidRPr="00B1386D">
        <w:rPr>
          <w:rFonts w:ascii="Times New Roman" w:hAnsi="Times New Roman"/>
          <w:color w:val="000000" w:themeColor="text1"/>
          <w:sz w:val="24"/>
          <w:szCs w:val="24"/>
        </w:rPr>
        <w:t>r terim olarak,   nefsin şehvanî</w:t>
      </w:r>
      <w:r w:rsidR="00473741" w:rsidRPr="00B1386D">
        <w:rPr>
          <w:rFonts w:ascii="Times New Roman" w:hAnsi="Times New Roman"/>
          <w:color w:val="000000" w:themeColor="text1"/>
          <w:sz w:val="24"/>
          <w:szCs w:val="24"/>
        </w:rPr>
        <w:t xml:space="preserve"> isteklerine karşı tahammül etme (Sayın, 2012:414), anlamında kullanılmaktadır </w:t>
      </w:r>
    </w:p>
    <w:p w:rsidR="00E325B0" w:rsidRPr="00B1386D" w:rsidRDefault="0000024F" w:rsidP="00B3272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SNB’de </w:t>
      </w:r>
      <w:r w:rsidR="008C0FD0" w:rsidRPr="00B1386D">
        <w:rPr>
          <w:rFonts w:ascii="Times New Roman" w:hAnsi="Times New Roman"/>
          <w:color w:val="000000" w:themeColor="text1"/>
          <w:sz w:val="24"/>
          <w:szCs w:val="24"/>
        </w:rPr>
        <w:t xml:space="preserve">31 defa geçen sabırlı olma değeri, </w:t>
      </w:r>
      <w:r w:rsidR="00473741" w:rsidRPr="00B1386D">
        <w:rPr>
          <w:rFonts w:ascii="Times New Roman" w:hAnsi="Times New Roman"/>
          <w:color w:val="000000" w:themeColor="text1"/>
          <w:sz w:val="24"/>
          <w:szCs w:val="24"/>
        </w:rPr>
        <w:t>Allah’ın sabır sahibi olduğu söylener</w:t>
      </w:r>
      <w:r w:rsidR="00244F8A" w:rsidRPr="00B1386D">
        <w:rPr>
          <w:rFonts w:ascii="Times New Roman" w:hAnsi="Times New Roman"/>
          <w:color w:val="000000" w:themeColor="text1"/>
          <w:sz w:val="24"/>
          <w:szCs w:val="24"/>
        </w:rPr>
        <w:t>ek işlenmeye başlanır (SNB,</w:t>
      </w:r>
      <w:r w:rsidR="00473741" w:rsidRPr="00B1386D">
        <w:rPr>
          <w:rFonts w:ascii="Times New Roman" w:hAnsi="Times New Roman"/>
          <w:color w:val="000000" w:themeColor="text1"/>
          <w:sz w:val="24"/>
          <w:szCs w:val="24"/>
        </w:rPr>
        <w:t xml:space="preserve"> 12</w:t>
      </w:r>
      <w:r w:rsidR="00244F8A" w:rsidRPr="00B1386D">
        <w:rPr>
          <w:rFonts w:ascii="Times New Roman" w:hAnsi="Times New Roman"/>
          <w:color w:val="000000" w:themeColor="text1"/>
          <w:sz w:val="24"/>
          <w:szCs w:val="24"/>
        </w:rPr>
        <w:t>).</w:t>
      </w:r>
    </w:p>
    <w:p w:rsidR="00244F8A" w:rsidRPr="00B1386D" w:rsidRDefault="000D3B60" w:rsidP="00EA4D48">
      <w:pPr>
        <w:autoSpaceDE w:val="0"/>
        <w:autoSpaceDN w:val="0"/>
        <w:adjustRightInd w:val="0"/>
        <w:spacing w:before="120" w:after="0" w:line="480" w:lineRule="auto"/>
        <w:ind w:left="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 xml:space="preserve"> </w:t>
      </w:r>
      <w:r w:rsidR="00685175">
        <w:rPr>
          <w:rFonts w:ascii="Times New Roman" w:eastAsia="TimesNewRomanPSMT" w:hAnsi="Times New Roman"/>
          <w:color w:val="000000" w:themeColor="text1"/>
          <w:sz w:val="24"/>
          <w:szCs w:val="24"/>
        </w:rPr>
        <w:t xml:space="preserve">“Kişiñ gerek </w:t>
      </w:r>
      <w:r w:rsidR="00244F8A" w:rsidRPr="00B1386D">
        <w:rPr>
          <w:rFonts w:ascii="Times New Roman" w:eastAsia="TimesNewRomanPSMT" w:hAnsi="Times New Roman"/>
          <w:color w:val="000000" w:themeColor="text1"/>
          <w:sz w:val="24"/>
          <w:szCs w:val="24"/>
        </w:rPr>
        <w:t>a</w:t>
      </w:r>
      <w:r w:rsidR="00B1386D">
        <w:rPr>
          <w:rFonts w:ascii="Times New Roman" w:eastAsia="TimesNewRomanPSMT" w:hAnsi="Times New Roman"/>
          <w:color w:val="000000" w:themeColor="text1"/>
          <w:sz w:val="24"/>
          <w:szCs w:val="24"/>
        </w:rPr>
        <w:t>k</w:t>
      </w:r>
      <w:r w:rsidR="00685175">
        <w:rPr>
          <w:rFonts w:ascii="Times New Roman" w:eastAsia="TimesNewRomanPSMT" w:hAnsi="Times New Roman"/>
          <w:color w:val="000000" w:themeColor="text1"/>
          <w:sz w:val="24"/>
          <w:szCs w:val="24"/>
        </w:rPr>
        <w:t xml:space="preserve">lı vü </w:t>
      </w:r>
      <w:r w:rsidR="00244F8A" w:rsidRPr="00B1386D">
        <w:rPr>
          <w:rFonts w:ascii="Times New Roman" w:eastAsia="TimesNewRomanPSMT" w:hAnsi="Times New Roman"/>
          <w:color w:val="000000" w:themeColor="text1"/>
          <w:sz w:val="24"/>
          <w:szCs w:val="24"/>
        </w:rPr>
        <w:t>ilmi ola</w:t>
      </w:r>
    </w:p>
    <w:p w:rsidR="00244F8A" w:rsidRPr="00B1386D" w:rsidRDefault="00244F8A" w:rsidP="00EA4D48">
      <w:pPr>
        <w:autoSpaceDE w:val="0"/>
        <w:autoSpaceDN w:val="0"/>
        <w:adjustRightInd w:val="0"/>
        <w:spacing w:before="120" w:after="0" w:line="480" w:lineRule="auto"/>
        <w:ind w:left="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Da</w:t>
      </w:r>
      <w:r w:rsidR="00685175">
        <w:rPr>
          <w:rFonts w:ascii="Times New Roman" w:eastAsia="TimesNewRomanPSMT" w:hAnsi="Times New Roman"/>
          <w:color w:val="000000" w:themeColor="text1"/>
          <w:sz w:val="24"/>
          <w:szCs w:val="24"/>
        </w:rPr>
        <w:t>h</w:t>
      </w:r>
      <w:r w:rsidRPr="00B1386D">
        <w:rPr>
          <w:rFonts w:ascii="Times New Roman" w:eastAsia="TimesNewRomanPSMT" w:hAnsi="Times New Roman"/>
          <w:color w:val="000000" w:themeColor="text1"/>
          <w:sz w:val="24"/>
          <w:szCs w:val="24"/>
        </w:rPr>
        <w:t xml:space="preserve">ı </w:t>
      </w:r>
      <w:r w:rsidR="00685175">
        <w:rPr>
          <w:rFonts w:ascii="Times New Roman" w:eastAsia="TimesNewRomanPSMT" w:hAnsi="Times New Roman"/>
          <w:color w:val="000000" w:themeColor="text1"/>
          <w:sz w:val="24"/>
          <w:szCs w:val="24"/>
        </w:rPr>
        <w:t>h</w:t>
      </w:r>
      <w:r w:rsidRPr="00B1386D">
        <w:rPr>
          <w:rFonts w:ascii="Times New Roman" w:eastAsia="TimesNewRomanPSMT" w:hAnsi="Times New Roman"/>
          <w:color w:val="000000" w:themeColor="text1"/>
          <w:sz w:val="24"/>
          <w:szCs w:val="24"/>
        </w:rPr>
        <w:t>ul</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ı u hem </w:t>
      </w:r>
      <w:r w:rsidR="00685175">
        <w:rPr>
          <w:rFonts w:ascii="Times New Roman" w:eastAsia="TimesNewRomanPSMT" w:hAnsi="Times New Roman"/>
          <w:color w:val="000000" w:themeColor="text1"/>
          <w:sz w:val="24"/>
          <w:szCs w:val="24"/>
        </w:rPr>
        <w:t xml:space="preserve">sabrı u </w:t>
      </w:r>
      <w:r w:rsidRPr="00B1386D">
        <w:rPr>
          <w:rFonts w:ascii="Times New Roman" w:eastAsia="TimesNewRomanPSMT" w:hAnsi="Times New Roman"/>
          <w:color w:val="000000" w:themeColor="text1"/>
          <w:sz w:val="24"/>
          <w:szCs w:val="24"/>
        </w:rPr>
        <w:t>ilmi ola” (SNB</w:t>
      </w:r>
      <w:r w:rsidR="00BD47C1" w:rsidRPr="00B1386D">
        <w:rPr>
          <w:rFonts w:ascii="Times New Roman" w:eastAsia="TimesNewRomanPSMT" w:hAnsi="Times New Roman"/>
          <w:color w:val="000000" w:themeColor="text1"/>
          <w:sz w:val="24"/>
          <w:szCs w:val="24"/>
        </w:rPr>
        <w:t xml:space="preserve">, </w:t>
      </w:r>
      <w:r w:rsidRPr="00B1386D">
        <w:rPr>
          <w:rFonts w:ascii="Times New Roman" w:hAnsi="Times New Roman"/>
          <w:color w:val="000000" w:themeColor="text1"/>
          <w:sz w:val="24"/>
          <w:szCs w:val="24"/>
        </w:rPr>
        <w:t>177</w:t>
      </w:r>
      <w:r w:rsidR="00BD47C1" w:rsidRPr="00B1386D">
        <w:rPr>
          <w:rFonts w:ascii="Times New Roman" w:hAnsi="Times New Roman"/>
          <w:color w:val="000000" w:themeColor="text1"/>
          <w:sz w:val="24"/>
          <w:szCs w:val="24"/>
        </w:rPr>
        <w:t>).</w:t>
      </w:r>
    </w:p>
    <w:p w:rsidR="00473741" w:rsidRPr="00B1386D" w:rsidRDefault="00D96B1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Kişi hem ak</w:t>
      </w:r>
      <w:r w:rsidR="0087436B" w:rsidRPr="00B1386D">
        <w:rPr>
          <w:rFonts w:ascii="Times New Roman" w:hAnsi="Times New Roman"/>
          <w:color w:val="000000" w:themeColor="text1"/>
          <w:sz w:val="24"/>
          <w:szCs w:val="24"/>
        </w:rPr>
        <w:t>ıl</w:t>
      </w:r>
      <w:r w:rsidRPr="00B1386D">
        <w:rPr>
          <w:rFonts w:ascii="Times New Roman" w:hAnsi="Times New Roman"/>
          <w:color w:val="000000" w:themeColor="text1"/>
          <w:sz w:val="24"/>
          <w:szCs w:val="24"/>
        </w:rPr>
        <w:t xml:space="preserve"> hem de ilim sahibi olmalı; ayrıca hem</w:t>
      </w:r>
      <w:r w:rsidR="00473741" w:rsidRPr="00B1386D">
        <w:rPr>
          <w:rFonts w:ascii="Times New Roman" w:hAnsi="Times New Roman"/>
          <w:color w:val="000000" w:themeColor="text1"/>
          <w:sz w:val="24"/>
          <w:szCs w:val="24"/>
        </w:rPr>
        <w:t xml:space="preserve"> sabırlı</w:t>
      </w:r>
      <w:r w:rsidR="00BD47C1" w:rsidRPr="00B1386D">
        <w:rPr>
          <w:rFonts w:ascii="Times New Roman" w:hAnsi="Times New Roman"/>
          <w:color w:val="000000" w:themeColor="text1"/>
          <w:sz w:val="24"/>
          <w:szCs w:val="24"/>
        </w:rPr>
        <w:t xml:space="preserve"> hem de yumuşak </w:t>
      </w:r>
      <w:r w:rsidR="00E325B0" w:rsidRPr="00B1386D">
        <w:rPr>
          <w:rFonts w:ascii="Times New Roman" w:hAnsi="Times New Roman"/>
          <w:color w:val="000000" w:themeColor="text1"/>
          <w:sz w:val="24"/>
          <w:szCs w:val="24"/>
        </w:rPr>
        <w:t xml:space="preserve">huylu </w:t>
      </w:r>
      <w:r w:rsidRPr="00B1386D">
        <w:rPr>
          <w:rFonts w:ascii="Times New Roman" w:hAnsi="Times New Roman"/>
          <w:color w:val="000000" w:themeColor="text1"/>
          <w:sz w:val="24"/>
          <w:szCs w:val="24"/>
        </w:rPr>
        <w:t xml:space="preserve">olmalı. </w:t>
      </w:r>
      <w:r w:rsidR="00473741" w:rsidRPr="00B1386D">
        <w:rPr>
          <w:rFonts w:ascii="Times New Roman" w:hAnsi="Times New Roman"/>
          <w:color w:val="000000" w:themeColor="text1"/>
          <w:sz w:val="24"/>
          <w:szCs w:val="24"/>
        </w:rPr>
        <w:t>Evin düzeni için süs ne kadar gerekli ise erin cevheri içi</w:t>
      </w:r>
      <w:r w:rsidR="000D3B60" w:rsidRPr="00B1386D">
        <w:rPr>
          <w:rFonts w:ascii="Times New Roman" w:hAnsi="Times New Roman"/>
          <w:color w:val="000000" w:themeColor="text1"/>
          <w:sz w:val="24"/>
          <w:szCs w:val="24"/>
        </w:rPr>
        <w:t>n de sabır</w:t>
      </w:r>
      <w:r w:rsidR="00BD47C1" w:rsidRPr="00B1386D">
        <w:rPr>
          <w:rFonts w:ascii="Times New Roman" w:hAnsi="Times New Roman"/>
          <w:color w:val="000000" w:themeColor="text1"/>
          <w:sz w:val="24"/>
          <w:szCs w:val="24"/>
        </w:rPr>
        <w:t xml:space="preserve"> o kadar önemlidir (SNB,</w:t>
      </w:r>
      <w:r w:rsidR="00473741" w:rsidRPr="00B1386D">
        <w:rPr>
          <w:rFonts w:ascii="Times New Roman" w:hAnsi="Times New Roman"/>
          <w:color w:val="000000" w:themeColor="text1"/>
          <w:sz w:val="24"/>
          <w:szCs w:val="24"/>
        </w:rPr>
        <w:t xml:space="preserve"> 186</w:t>
      </w:r>
      <w:r w:rsidR="00BD47C1" w:rsidRPr="00B1386D">
        <w:rPr>
          <w:rFonts w:ascii="Times New Roman" w:hAnsi="Times New Roman"/>
          <w:color w:val="000000" w:themeColor="text1"/>
          <w:sz w:val="24"/>
          <w:szCs w:val="24"/>
        </w:rPr>
        <w:t>)</w:t>
      </w:r>
      <w:r w:rsidR="000D3B60" w:rsidRPr="00B1386D">
        <w:rPr>
          <w:rFonts w:ascii="Times New Roman" w:hAnsi="Times New Roman"/>
          <w:color w:val="000000" w:themeColor="text1"/>
          <w:sz w:val="24"/>
          <w:szCs w:val="24"/>
        </w:rPr>
        <w:t>.</w:t>
      </w:r>
      <w:r w:rsidR="00BD47C1"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Kişi sabır ile arkadaş olmalıdır, hiç kimseye sırrını açmamalıdır</w:t>
      </w:r>
      <w:r w:rsidR="002838F4" w:rsidRPr="00B1386D">
        <w:rPr>
          <w:rFonts w:ascii="Times New Roman" w:hAnsi="Times New Roman"/>
          <w:color w:val="000000" w:themeColor="text1"/>
          <w:sz w:val="24"/>
          <w:szCs w:val="24"/>
        </w:rPr>
        <w:t xml:space="preserve"> </w:t>
      </w:r>
      <w:r w:rsidR="00BD47C1"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1232</w:t>
      </w:r>
      <w:r w:rsidR="00BD47C1" w:rsidRPr="00B1386D">
        <w:rPr>
          <w:rFonts w:ascii="Times New Roman" w:hAnsi="Times New Roman"/>
          <w:color w:val="000000" w:themeColor="text1"/>
          <w:sz w:val="24"/>
          <w:szCs w:val="24"/>
        </w:rPr>
        <w:t xml:space="preserve">). </w:t>
      </w:r>
      <w:r w:rsidR="002838F4" w:rsidRPr="00B1386D">
        <w:rPr>
          <w:rFonts w:ascii="Times New Roman" w:hAnsi="Times New Roman"/>
          <w:color w:val="000000" w:themeColor="text1"/>
          <w:sz w:val="24"/>
          <w:szCs w:val="24"/>
        </w:rPr>
        <w:t>Sabır her derdin ilacıdır, i</w:t>
      </w:r>
      <w:r w:rsidR="00BD47C1" w:rsidRPr="00B1386D">
        <w:rPr>
          <w:rFonts w:ascii="Times New Roman" w:hAnsi="Times New Roman"/>
          <w:color w:val="000000" w:themeColor="text1"/>
          <w:sz w:val="24"/>
          <w:szCs w:val="24"/>
        </w:rPr>
        <w:t>nsan sabır ile dileğine kavuşur (SNB,</w:t>
      </w:r>
      <w:r w:rsidR="00473741" w:rsidRPr="00B1386D">
        <w:rPr>
          <w:rFonts w:ascii="Times New Roman" w:hAnsi="Times New Roman"/>
          <w:color w:val="000000" w:themeColor="text1"/>
          <w:sz w:val="24"/>
          <w:szCs w:val="24"/>
        </w:rPr>
        <w:t xml:space="preserve"> 1383</w:t>
      </w:r>
      <w:r w:rsidR="002838F4" w:rsidRPr="00B1386D">
        <w:rPr>
          <w:rFonts w:ascii="Times New Roman" w:hAnsi="Times New Roman"/>
          <w:color w:val="000000" w:themeColor="text1"/>
          <w:sz w:val="24"/>
          <w:szCs w:val="24"/>
        </w:rPr>
        <w:t>, 1428</w:t>
      </w:r>
      <w:r w:rsidR="00BD47C1" w:rsidRPr="00B1386D">
        <w:rPr>
          <w:rFonts w:ascii="Times New Roman" w:hAnsi="Times New Roman"/>
          <w:color w:val="000000" w:themeColor="text1"/>
          <w:sz w:val="24"/>
          <w:szCs w:val="24"/>
        </w:rPr>
        <w:t>).</w:t>
      </w:r>
    </w:p>
    <w:p w:rsidR="00BD47C1" w:rsidRPr="00B1386D" w:rsidRDefault="00453365" w:rsidP="00EA4D48">
      <w:pPr>
        <w:autoSpaceDE w:val="0"/>
        <w:autoSpaceDN w:val="0"/>
        <w:adjustRightInd w:val="0"/>
        <w:spacing w:before="120" w:after="0" w:line="480" w:lineRule="auto"/>
        <w:ind w:left="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w:t>
      </w:r>
      <w:r w:rsidR="007808F4" w:rsidRPr="00B1386D">
        <w:rPr>
          <w:rFonts w:ascii="Times New Roman" w:eastAsia="TimesNewRomanPSMT" w:hAnsi="Times New Roman"/>
          <w:color w:val="000000" w:themeColor="text1"/>
          <w:sz w:val="24"/>
          <w:szCs w:val="24"/>
        </w:rPr>
        <w:t xml:space="preserve">Kişi </w:t>
      </w:r>
      <w:r w:rsidR="00A7322F">
        <w:rPr>
          <w:rFonts w:ascii="Times New Roman" w:eastAsia="TimesNewRomanPSMT" w:hAnsi="Times New Roman"/>
          <w:color w:val="000000" w:themeColor="text1"/>
          <w:sz w:val="24"/>
          <w:szCs w:val="24"/>
        </w:rPr>
        <w:t>s</w:t>
      </w:r>
      <w:r w:rsidR="00685175">
        <w:rPr>
          <w:rFonts w:ascii="Times New Roman" w:eastAsia="TimesNewRomanPSMT" w:hAnsi="Times New Roman"/>
          <w:color w:val="000000" w:themeColor="text1"/>
          <w:sz w:val="24"/>
          <w:szCs w:val="24"/>
        </w:rPr>
        <w:t>abr ile bulur z</w:t>
      </w:r>
      <w:r w:rsidR="007808F4" w:rsidRPr="00B1386D">
        <w:rPr>
          <w:rFonts w:ascii="Times New Roman" w:eastAsia="TimesNewRomanPSMT" w:hAnsi="Times New Roman"/>
          <w:color w:val="000000" w:themeColor="text1"/>
          <w:sz w:val="24"/>
          <w:szCs w:val="24"/>
        </w:rPr>
        <w:t>afer</w:t>
      </w:r>
    </w:p>
    <w:p w:rsidR="007808F4" w:rsidRPr="00B1386D" w:rsidRDefault="007808F4" w:rsidP="00EA4D48">
      <w:pPr>
        <w:autoSpaceDE w:val="0"/>
        <w:autoSpaceDN w:val="0"/>
        <w:adjustRightInd w:val="0"/>
        <w:spacing w:before="120" w:after="0" w:line="480" w:lineRule="auto"/>
        <w:ind w:left="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 xml:space="preserve">İveceklik idende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almaya fer</w:t>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 </w:t>
      </w:r>
      <w:r w:rsidRPr="00B1386D">
        <w:rPr>
          <w:rFonts w:ascii="Times New Roman" w:hAnsi="Times New Roman"/>
          <w:color w:val="000000" w:themeColor="text1"/>
          <w:sz w:val="24"/>
          <w:szCs w:val="24"/>
        </w:rPr>
        <w:t>(SNB, 1579)</w:t>
      </w:r>
      <w:r w:rsidR="00453365">
        <w:rPr>
          <w:rFonts w:ascii="Times New Roman" w:hAnsi="Times New Roman"/>
          <w:color w:val="000000" w:themeColor="text1"/>
          <w:sz w:val="24"/>
          <w:szCs w:val="24"/>
        </w:rPr>
        <w:t>.</w:t>
      </w:r>
    </w:p>
    <w:p w:rsidR="00AA61E6" w:rsidRPr="00B1386D" w:rsidRDefault="00405025"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Kişi, sabırla zafere erişir,</w:t>
      </w:r>
      <w:r w:rsidR="007808F4" w:rsidRPr="00B1386D">
        <w:rPr>
          <w:rFonts w:ascii="Times New Roman" w:hAnsi="Times New Roman"/>
          <w:color w:val="000000" w:themeColor="text1"/>
          <w:sz w:val="24"/>
          <w:szCs w:val="24"/>
        </w:rPr>
        <w:t xml:space="preserve"> acele eden kişinin gücü tükenir. Yiğit, aşk ile sabırsız olduğu için onu engellemek mümkün değildir (SNB, 734). </w:t>
      </w:r>
      <w:r w:rsidR="00473741" w:rsidRPr="00B1386D">
        <w:rPr>
          <w:rFonts w:ascii="Times New Roman" w:hAnsi="Times New Roman"/>
          <w:color w:val="000000" w:themeColor="text1"/>
          <w:sz w:val="24"/>
          <w:szCs w:val="24"/>
        </w:rPr>
        <w:t xml:space="preserve">Süheyl acele edip kararsızlık gösterirse, setin </w:t>
      </w:r>
      <w:r w:rsidR="00473741" w:rsidRPr="00B1386D">
        <w:rPr>
          <w:rFonts w:ascii="Times New Roman" w:hAnsi="Times New Roman"/>
          <w:color w:val="000000" w:themeColor="text1"/>
          <w:sz w:val="24"/>
          <w:szCs w:val="24"/>
        </w:rPr>
        <w:lastRenderedPageBreak/>
        <w:t>önünd</w:t>
      </w:r>
      <w:r w:rsidR="00BD47C1" w:rsidRPr="00B1386D">
        <w:rPr>
          <w:rFonts w:ascii="Times New Roman" w:hAnsi="Times New Roman"/>
          <w:color w:val="000000" w:themeColor="text1"/>
          <w:sz w:val="24"/>
          <w:szCs w:val="24"/>
        </w:rPr>
        <w:t xml:space="preserve">e birikip kabaran su gibi olur (SNB, </w:t>
      </w:r>
      <w:r w:rsidR="00473741" w:rsidRPr="00B1386D">
        <w:rPr>
          <w:rFonts w:ascii="Times New Roman" w:hAnsi="Times New Roman"/>
          <w:color w:val="000000" w:themeColor="text1"/>
          <w:sz w:val="24"/>
          <w:szCs w:val="24"/>
        </w:rPr>
        <w:t>1464</w:t>
      </w:r>
      <w:r w:rsidR="007808F4" w:rsidRPr="00B1386D">
        <w:rPr>
          <w:rFonts w:ascii="Times New Roman" w:hAnsi="Times New Roman"/>
          <w:color w:val="000000" w:themeColor="text1"/>
          <w:sz w:val="24"/>
          <w:szCs w:val="24"/>
        </w:rPr>
        <w:t>); kabaran su seti yıktığı gibi, sabırsızlık da Süheyl’</w:t>
      </w:r>
      <w:r w:rsidR="003A1453" w:rsidRPr="00B1386D">
        <w:rPr>
          <w:rFonts w:ascii="Times New Roman" w:hAnsi="Times New Roman"/>
          <w:color w:val="000000" w:themeColor="text1"/>
          <w:sz w:val="24"/>
          <w:szCs w:val="24"/>
        </w:rPr>
        <w:t>i hedefinden alıkoyar</w:t>
      </w:r>
      <w:r w:rsidR="00E325B0"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w:t>
      </w:r>
    </w:p>
    <w:p w:rsidR="009C00B4" w:rsidRPr="00B1386D" w:rsidRDefault="00C2768C"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w:t>
      </w:r>
      <w:r w:rsidR="009C00B4" w:rsidRPr="00B1386D">
        <w:rPr>
          <w:rFonts w:ascii="Times New Roman" w:eastAsia="TimesNewRomanPSMT" w:hAnsi="Times New Roman"/>
          <w:color w:val="000000" w:themeColor="text1"/>
          <w:sz w:val="24"/>
          <w:szCs w:val="24"/>
        </w:rPr>
        <w:t>Gücüñ çün yiter yı</w:t>
      </w:r>
      <w:r w:rsidR="00B1386D">
        <w:rPr>
          <w:rFonts w:ascii="Times New Roman" w:eastAsia="TimesNewRomanPSMT" w:hAnsi="Times New Roman"/>
          <w:color w:val="000000" w:themeColor="text1"/>
          <w:sz w:val="24"/>
          <w:szCs w:val="24"/>
        </w:rPr>
        <w:t>k</w:t>
      </w:r>
      <w:r w:rsidR="00685175">
        <w:rPr>
          <w:rFonts w:ascii="Times New Roman" w:eastAsia="TimesNewRomanPSMT" w:hAnsi="Times New Roman"/>
          <w:color w:val="000000" w:themeColor="text1"/>
          <w:sz w:val="24"/>
          <w:szCs w:val="24"/>
        </w:rPr>
        <w:t>ma yapg</w:t>
      </w:r>
      <w:r w:rsidR="009C00B4" w:rsidRPr="00B1386D">
        <w:rPr>
          <w:rFonts w:ascii="Times New Roman" w:eastAsia="TimesNewRomanPSMT" w:hAnsi="Times New Roman"/>
          <w:color w:val="000000" w:themeColor="text1"/>
          <w:sz w:val="24"/>
          <w:szCs w:val="24"/>
        </w:rPr>
        <w:t>ıl gönül</w:t>
      </w:r>
    </w:p>
    <w:p w:rsidR="009C00B4" w:rsidRPr="00B1386D" w:rsidRDefault="009C00B4"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Sözüñ çün geçer ivme söyle añıl</w:t>
      </w:r>
      <w:r w:rsidR="00C2768C" w:rsidRPr="00B1386D">
        <w:rPr>
          <w:rFonts w:ascii="Times New Roman" w:eastAsia="TimesNewRomanPSMT" w:hAnsi="Times New Roman"/>
          <w:color w:val="000000" w:themeColor="text1"/>
          <w:sz w:val="24"/>
          <w:szCs w:val="24"/>
        </w:rPr>
        <w:t>”</w:t>
      </w:r>
      <w:r w:rsidR="00CC4F54" w:rsidRPr="00B1386D">
        <w:rPr>
          <w:rFonts w:ascii="Times New Roman" w:hAnsi="Times New Roman"/>
          <w:color w:val="000000" w:themeColor="text1"/>
          <w:sz w:val="24"/>
          <w:szCs w:val="24"/>
        </w:rPr>
        <w:t xml:space="preserve"> (SNB, 274).</w:t>
      </w:r>
    </w:p>
    <w:p w:rsidR="00B363BE" w:rsidRPr="00B1386D" w:rsidRDefault="00133210"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Gücün yeterse gönül yıkma, g</w:t>
      </w:r>
      <w:r w:rsidR="00CC4F54" w:rsidRPr="00B1386D">
        <w:rPr>
          <w:rFonts w:ascii="Times New Roman" w:hAnsi="Times New Roman"/>
          <w:color w:val="000000" w:themeColor="text1"/>
          <w:sz w:val="24"/>
          <w:szCs w:val="24"/>
        </w:rPr>
        <w:t xml:space="preserve">önül yap! Sözün geçerse acele etmeden konuş ve her zaman hatırlan! </w:t>
      </w:r>
      <w:r w:rsidR="007409C6" w:rsidRPr="00B1386D">
        <w:rPr>
          <w:rFonts w:ascii="Times New Roman" w:hAnsi="Times New Roman"/>
          <w:color w:val="000000" w:themeColor="text1"/>
          <w:sz w:val="24"/>
          <w:szCs w:val="24"/>
        </w:rPr>
        <w:t>Kişi aceleciliği alışkanlık edinmemeli, kendisine sorulmadıkça konuşmamalıdır. Acele eden</w:t>
      </w:r>
      <w:r w:rsidR="00E325B0" w:rsidRPr="00B1386D">
        <w:rPr>
          <w:rFonts w:ascii="Times New Roman" w:hAnsi="Times New Roman"/>
          <w:color w:val="000000" w:themeColor="text1"/>
          <w:sz w:val="24"/>
          <w:szCs w:val="24"/>
        </w:rPr>
        <w:t>,</w:t>
      </w:r>
      <w:r w:rsidR="007409C6" w:rsidRPr="00B1386D">
        <w:rPr>
          <w:rFonts w:ascii="Times New Roman" w:hAnsi="Times New Roman"/>
          <w:color w:val="000000" w:themeColor="text1"/>
          <w:sz w:val="24"/>
          <w:szCs w:val="24"/>
        </w:rPr>
        <w:t xml:space="preserve"> cehennemin kapısını kendisine aralar (SNB, 316, 463</w:t>
      </w:r>
      <w:r w:rsidR="00C2768C" w:rsidRPr="00B1386D">
        <w:rPr>
          <w:rFonts w:ascii="Times New Roman" w:hAnsi="Times New Roman"/>
          <w:color w:val="000000" w:themeColor="text1"/>
          <w:sz w:val="24"/>
          <w:szCs w:val="24"/>
        </w:rPr>
        <w:t>, 1579).</w:t>
      </w:r>
    </w:p>
    <w:p w:rsidR="00473741" w:rsidRPr="00B1386D" w:rsidRDefault="00C2768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“Her işde sen ivme ögüdümi tut</w:t>
      </w:r>
    </w:p>
    <w:p w:rsidR="00E325B0" w:rsidRPr="00B1386D" w:rsidRDefault="00C2768C" w:rsidP="00B3272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Kim a</w:t>
      </w:r>
      <w:r w:rsidR="00685175">
        <w:rPr>
          <w:rFonts w:ascii="Times New Roman" w:hAnsi="Times New Roman"/>
          <w:color w:val="000000" w:themeColor="text1"/>
          <w:sz w:val="24"/>
          <w:szCs w:val="24"/>
        </w:rPr>
        <w:t>t</w:t>
      </w:r>
      <w:r w:rsidRPr="00B1386D">
        <w:rPr>
          <w:rFonts w:ascii="Times New Roman" w:hAnsi="Times New Roman"/>
          <w:color w:val="000000" w:themeColor="text1"/>
          <w:sz w:val="24"/>
          <w:szCs w:val="24"/>
        </w:rPr>
        <w:t>las olur zaman ile tut” ( SNB, 317)</w:t>
      </w:r>
      <w:r w:rsidR="00453365">
        <w:rPr>
          <w:rFonts w:ascii="Times New Roman" w:hAnsi="Times New Roman"/>
          <w:color w:val="000000" w:themeColor="text1"/>
          <w:sz w:val="24"/>
          <w:szCs w:val="24"/>
        </w:rPr>
        <w:t>.</w:t>
      </w:r>
    </w:p>
    <w:p w:rsidR="00C2768C" w:rsidRPr="00B1386D" w:rsidRDefault="00C2768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“Bu </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amusı ivmemek içindedür</w:t>
      </w:r>
    </w:p>
    <w:p w:rsidR="00C2768C" w:rsidRPr="00B1386D" w:rsidRDefault="00C2768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Nite kim </w:t>
      </w:r>
      <w:r w:rsidR="00A7322F">
        <w:rPr>
          <w:rFonts w:ascii="Times New Roman" w:hAnsi="Times New Roman"/>
          <w:color w:val="000000" w:themeColor="text1"/>
          <w:sz w:val="24"/>
          <w:szCs w:val="24"/>
        </w:rPr>
        <w:t>s</w:t>
      </w:r>
      <w:r w:rsidRPr="00B1386D">
        <w:rPr>
          <w:rFonts w:ascii="Times New Roman" w:hAnsi="Times New Roman"/>
          <w:color w:val="000000" w:themeColor="text1"/>
          <w:sz w:val="24"/>
          <w:szCs w:val="24"/>
        </w:rPr>
        <w:t xml:space="preserve">adef </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arnı içinde dür” (SNB, 329).</w:t>
      </w:r>
    </w:p>
    <w:p w:rsidR="00D832D4"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Her işte acele etmemelidir insan</w:t>
      </w:r>
      <w:r w:rsidR="00204D79"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çünkü atlas denilen kumaş, zamanla dut ağacından meydana gelir.</w:t>
      </w:r>
      <w:r w:rsidR="00C2768C"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Sedefin içinde bulunan cisim sabırla inciye dönüşür.  Acele etmek iyi olmaz; s</w:t>
      </w:r>
      <w:r w:rsidR="00C2768C" w:rsidRPr="00B1386D">
        <w:rPr>
          <w:rFonts w:ascii="Times New Roman" w:hAnsi="Times New Roman"/>
          <w:color w:val="000000" w:themeColor="text1"/>
          <w:sz w:val="24"/>
          <w:szCs w:val="24"/>
        </w:rPr>
        <w:t>abırla hareket eden ayı bile</w:t>
      </w:r>
      <w:r w:rsidRPr="00B1386D">
        <w:rPr>
          <w:rFonts w:ascii="Times New Roman" w:hAnsi="Times New Roman"/>
          <w:color w:val="000000" w:themeColor="text1"/>
          <w:sz w:val="24"/>
          <w:szCs w:val="24"/>
        </w:rPr>
        <w:t>, zama</w:t>
      </w:r>
      <w:r w:rsidR="00B363BE" w:rsidRPr="00B1386D">
        <w:rPr>
          <w:rFonts w:ascii="Times New Roman" w:hAnsi="Times New Roman"/>
          <w:color w:val="000000" w:themeColor="text1"/>
          <w:sz w:val="24"/>
          <w:szCs w:val="24"/>
        </w:rPr>
        <w:t>nla oyun oynamayı öğrenir</w:t>
      </w:r>
      <w:r w:rsidR="00751761" w:rsidRPr="00B1386D">
        <w:rPr>
          <w:rFonts w:ascii="Times New Roman" w:hAnsi="Times New Roman"/>
          <w:color w:val="000000" w:themeColor="text1"/>
          <w:sz w:val="24"/>
          <w:szCs w:val="24"/>
        </w:rPr>
        <w:t xml:space="preserve"> (S</w:t>
      </w:r>
      <w:r w:rsidR="00C2768C" w:rsidRPr="00B1386D">
        <w:rPr>
          <w:rFonts w:ascii="Times New Roman" w:hAnsi="Times New Roman"/>
          <w:color w:val="000000" w:themeColor="text1"/>
          <w:sz w:val="24"/>
          <w:szCs w:val="24"/>
        </w:rPr>
        <w:t xml:space="preserve">NB, </w:t>
      </w:r>
      <w:r w:rsidRPr="00B1386D">
        <w:rPr>
          <w:rFonts w:ascii="Times New Roman" w:hAnsi="Times New Roman"/>
          <w:color w:val="000000" w:themeColor="text1"/>
          <w:sz w:val="24"/>
          <w:szCs w:val="24"/>
        </w:rPr>
        <w:t>3272</w:t>
      </w:r>
      <w:r w:rsidR="00C2768C" w:rsidRPr="00B1386D">
        <w:rPr>
          <w:rFonts w:ascii="Times New Roman" w:hAnsi="Times New Roman"/>
          <w:color w:val="000000" w:themeColor="text1"/>
          <w:sz w:val="24"/>
          <w:szCs w:val="24"/>
        </w:rPr>
        <w:t>)</w:t>
      </w:r>
      <w:r w:rsidR="00B363BE" w:rsidRPr="00B1386D">
        <w:rPr>
          <w:rFonts w:ascii="Times New Roman" w:hAnsi="Times New Roman"/>
          <w:color w:val="000000" w:themeColor="text1"/>
          <w:sz w:val="24"/>
          <w:szCs w:val="24"/>
        </w:rPr>
        <w:t>.</w:t>
      </w:r>
      <w:r w:rsidR="00C2768C" w:rsidRPr="00B1386D">
        <w:rPr>
          <w:rFonts w:ascii="Times New Roman" w:hAnsi="Times New Roman"/>
          <w:color w:val="000000" w:themeColor="text1"/>
          <w:sz w:val="24"/>
          <w:szCs w:val="24"/>
        </w:rPr>
        <w:t xml:space="preserve"> Çok acele edip kaygılanmaya ne hacet var, </w:t>
      </w:r>
      <w:r w:rsidRPr="00B1386D">
        <w:rPr>
          <w:rFonts w:ascii="Times New Roman" w:hAnsi="Times New Roman"/>
          <w:color w:val="000000" w:themeColor="text1"/>
          <w:sz w:val="24"/>
          <w:szCs w:val="24"/>
        </w:rPr>
        <w:t>her</w:t>
      </w:r>
      <w:r w:rsidR="005571E1" w:rsidRPr="00B1386D">
        <w:rPr>
          <w:rFonts w:ascii="Times New Roman" w:hAnsi="Times New Roman"/>
          <w:color w:val="000000" w:themeColor="text1"/>
          <w:sz w:val="24"/>
          <w:szCs w:val="24"/>
        </w:rPr>
        <w:t xml:space="preserve"> bir iş olacağı zamana bağlıdır (SNB, </w:t>
      </w:r>
      <w:r w:rsidRPr="00B1386D">
        <w:rPr>
          <w:rFonts w:ascii="Times New Roman" w:hAnsi="Times New Roman"/>
          <w:color w:val="000000" w:themeColor="text1"/>
          <w:sz w:val="24"/>
          <w:szCs w:val="24"/>
        </w:rPr>
        <w:t>3273</w:t>
      </w:r>
      <w:r w:rsidR="005571E1" w:rsidRPr="00B1386D">
        <w:rPr>
          <w:rFonts w:ascii="Times New Roman" w:hAnsi="Times New Roman"/>
          <w:color w:val="000000" w:themeColor="text1"/>
          <w:sz w:val="24"/>
          <w:szCs w:val="24"/>
        </w:rPr>
        <w:t>)</w:t>
      </w:r>
      <w:r w:rsidR="00B363BE" w:rsidRPr="00B1386D">
        <w:rPr>
          <w:rFonts w:ascii="Times New Roman" w:hAnsi="Times New Roman"/>
          <w:color w:val="000000" w:themeColor="text1"/>
          <w:sz w:val="24"/>
          <w:szCs w:val="24"/>
        </w:rPr>
        <w:t>.</w:t>
      </w:r>
      <w:r w:rsidR="005571E1" w:rsidRPr="00B1386D">
        <w:rPr>
          <w:rFonts w:ascii="Times New Roman" w:hAnsi="Times New Roman"/>
          <w:color w:val="000000" w:themeColor="text1"/>
          <w:sz w:val="24"/>
          <w:szCs w:val="24"/>
        </w:rPr>
        <w:t xml:space="preserve"> </w:t>
      </w:r>
      <w:r w:rsidR="004C3DE2" w:rsidRPr="00B1386D">
        <w:rPr>
          <w:rFonts w:ascii="Times New Roman" w:hAnsi="Times New Roman"/>
          <w:color w:val="000000" w:themeColor="text1"/>
          <w:sz w:val="24"/>
          <w:szCs w:val="24"/>
        </w:rPr>
        <w:t>Akıllı bir kimse “e</w:t>
      </w:r>
      <w:r w:rsidRPr="00B1386D">
        <w:rPr>
          <w:rFonts w:ascii="Times New Roman" w:hAnsi="Times New Roman"/>
          <w:color w:val="000000" w:themeColor="text1"/>
          <w:sz w:val="24"/>
          <w:szCs w:val="24"/>
        </w:rPr>
        <w:t xml:space="preserve">n son olacak şeyi önceden gözetir; iyiliğe </w:t>
      </w:r>
      <w:r w:rsidR="00B363BE" w:rsidRPr="00B1386D">
        <w:rPr>
          <w:rFonts w:ascii="Times New Roman" w:hAnsi="Times New Roman"/>
          <w:color w:val="000000" w:themeColor="text1"/>
          <w:sz w:val="24"/>
          <w:szCs w:val="24"/>
        </w:rPr>
        <w:t>acele eder ve kötü işi düzeltir</w:t>
      </w:r>
      <w:r w:rsidR="00751761" w:rsidRPr="00B1386D">
        <w:rPr>
          <w:rFonts w:ascii="Times New Roman" w:hAnsi="Times New Roman"/>
          <w:color w:val="000000" w:themeColor="text1"/>
          <w:sz w:val="24"/>
          <w:szCs w:val="24"/>
        </w:rPr>
        <w:t>”</w:t>
      </w:r>
      <w:r w:rsidR="005571E1" w:rsidRPr="00B1386D">
        <w:rPr>
          <w:rFonts w:ascii="Times New Roman" w:hAnsi="Times New Roman"/>
          <w:color w:val="000000" w:themeColor="text1"/>
          <w:sz w:val="24"/>
          <w:szCs w:val="24"/>
        </w:rPr>
        <w:t xml:space="preserve"> </w:t>
      </w:r>
      <w:r w:rsidR="00B363BE" w:rsidRPr="00B1386D">
        <w:rPr>
          <w:rFonts w:ascii="Times New Roman" w:hAnsi="Times New Roman"/>
          <w:color w:val="000000" w:themeColor="text1"/>
          <w:sz w:val="24"/>
          <w:szCs w:val="24"/>
        </w:rPr>
        <w:t xml:space="preserve">(SNB, </w:t>
      </w:r>
      <w:r w:rsidR="005571E1" w:rsidRPr="00B1386D">
        <w:rPr>
          <w:rFonts w:ascii="Times New Roman" w:hAnsi="Times New Roman"/>
          <w:color w:val="000000" w:themeColor="text1"/>
          <w:sz w:val="24"/>
          <w:szCs w:val="24"/>
        </w:rPr>
        <w:t>5245</w:t>
      </w:r>
      <w:r w:rsidR="00B363BE" w:rsidRPr="00B1386D">
        <w:rPr>
          <w:rFonts w:ascii="Times New Roman" w:hAnsi="Times New Roman"/>
          <w:color w:val="000000" w:themeColor="text1"/>
          <w:sz w:val="24"/>
          <w:szCs w:val="24"/>
        </w:rPr>
        <w:t>).</w:t>
      </w:r>
    </w:p>
    <w:p w:rsidR="00473741" w:rsidRPr="00B1386D" w:rsidRDefault="00751761" w:rsidP="00567DD6">
      <w:pPr>
        <w:pStyle w:val="DecimalAligned"/>
        <w:tabs>
          <w:tab w:val="clear" w:pos="360"/>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Tanrı</w:t>
      </w:r>
      <w:r w:rsidR="006D3D71" w:rsidRPr="00B1386D">
        <w:rPr>
          <w:rFonts w:ascii="Times New Roman" w:hAnsi="Times New Roman"/>
          <w:b/>
          <w:bCs/>
          <w:color w:val="000000" w:themeColor="text1"/>
          <w:sz w:val="24"/>
          <w:szCs w:val="24"/>
        </w:rPr>
        <w:t>’</w:t>
      </w:r>
      <w:r w:rsidRPr="00B1386D">
        <w:rPr>
          <w:rFonts w:ascii="Times New Roman" w:hAnsi="Times New Roman"/>
          <w:b/>
          <w:bCs/>
          <w:color w:val="000000" w:themeColor="text1"/>
          <w:sz w:val="24"/>
          <w:szCs w:val="24"/>
        </w:rPr>
        <w:t>ya sığınma</w:t>
      </w:r>
      <w:r w:rsidR="00AF50EC" w:rsidRPr="00B1386D">
        <w:rPr>
          <w:rFonts w:ascii="Times New Roman" w:hAnsi="Times New Roman"/>
          <w:b/>
          <w:bCs/>
          <w:color w:val="000000" w:themeColor="text1"/>
          <w:sz w:val="24"/>
          <w:szCs w:val="24"/>
        </w:rPr>
        <w:t>.</w:t>
      </w:r>
      <w:r w:rsidR="00567DD6" w:rsidRPr="00B1386D">
        <w:rPr>
          <w:rFonts w:ascii="Times New Roman" w:hAnsi="Times New Roman"/>
          <w:b/>
          <w:bCs/>
          <w:color w:val="000000" w:themeColor="text1"/>
          <w:sz w:val="24"/>
          <w:szCs w:val="24"/>
        </w:rPr>
        <w:t xml:space="preserve"> </w:t>
      </w:r>
      <w:r w:rsidR="003C1873" w:rsidRPr="00B1386D">
        <w:rPr>
          <w:rFonts w:ascii="Times New Roman" w:hAnsi="Times New Roman"/>
          <w:bCs/>
          <w:color w:val="000000" w:themeColor="text1"/>
          <w:sz w:val="24"/>
          <w:szCs w:val="24"/>
        </w:rPr>
        <w:t xml:space="preserve">SNB’de Tanrı’ya sığınma değeri 7 defa geçmektedir. </w:t>
      </w:r>
      <w:r w:rsidR="00473741" w:rsidRPr="00B1386D">
        <w:rPr>
          <w:rFonts w:ascii="Times New Roman" w:hAnsi="Times New Roman"/>
          <w:color w:val="000000" w:themeColor="text1"/>
          <w:sz w:val="24"/>
          <w:szCs w:val="24"/>
        </w:rPr>
        <w:t>Şair eserinde Al</w:t>
      </w:r>
      <w:r w:rsidR="000776E8" w:rsidRPr="00B1386D">
        <w:rPr>
          <w:rFonts w:ascii="Times New Roman" w:hAnsi="Times New Roman"/>
          <w:color w:val="000000" w:themeColor="text1"/>
          <w:sz w:val="24"/>
          <w:szCs w:val="24"/>
        </w:rPr>
        <w:t>lah’ı mutlak rızık verici, mabud</w:t>
      </w:r>
      <w:r w:rsidR="00473741" w:rsidRPr="00B1386D">
        <w:rPr>
          <w:rFonts w:ascii="Times New Roman" w:hAnsi="Times New Roman"/>
          <w:color w:val="000000" w:themeColor="text1"/>
          <w:sz w:val="24"/>
          <w:szCs w:val="24"/>
        </w:rPr>
        <w:t>, sığınma mercii olarak görür</w:t>
      </w:r>
      <w:r w:rsidR="000776E8"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217, 219</w:t>
      </w:r>
      <w:r w:rsidR="000776E8" w:rsidRPr="00B1386D">
        <w:rPr>
          <w:rFonts w:ascii="Times New Roman" w:hAnsi="Times New Roman"/>
          <w:color w:val="000000" w:themeColor="text1"/>
          <w:sz w:val="24"/>
          <w:szCs w:val="24"/>
        </w:rPr>
        <w:t>). İnsanoğlu sadece A</w:t>
      </w:r>
      <w:r w:rsidR="00473741" w:rsidRPr="00B1386D">
        <w:rPr>
          <w:rFonts w:ascii="Times New Roman" w:hAnsi="Times New Roman"/>
          <w:color w:val="000000" w:themeColor="text1"/>
          <w:sz w:val="24"/>
          <w:szCs w:val="24"/>
        </w:rPr>
        <w:t>llah</w:t>
      </w:r>
      <w:r w:rsidR="000776E8"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a yönelm</w:t>
      </w:r>
      <w:r w:rsidR="00D505F9" w:rsidRPr="00B1386D">
        <w:rPr>
          <w:rFonts w:ascii="Times New Roman" w:hAnsi="Times New Roman"/>
          <w:color w:val="000000" w:themeColor="text1"/>
          <w:sz w:val="24"/>
          <w:szCs w:val="24"/>
        </w:rPr>
        <w:t>eli ve ondan yardım beklemeli,</w:t>
      </w:r>
      <w:r w:rsidR="000776E8" w:rsidRPr="00B1386D">
        <w:rPr>
          <w:rFonts w:ascii="Times New Roman" w:hAnsi="Times New Roman"/>
          <w:color w:val="000000" w:themeColor="text1"/>
          <w:sz w:val="24"/>
          <w:szCs w:val="24"/>
        </w:rPr>
        <w:t xml:space="preserve"> </w:t>
      </w:r>
      <w:r w:rsidR="00D505F9" w:rsidRPr="00B1386D">
        <w:rPr>
          <w:rFonts w:ascii="Times New Roman" w:hAnsi="Times New Roman"/>
          <w:color w:val="000000" w:themeColor="text1"/>
          <w:sz w:val="24"/>
          <w:szCs w:val="24"/>
        </w:rPr>
        <w:t>helal lokma arama</w:t>
      </w:r>
      <w:r w:rsidR="00405025" w:rsidRPr="00B1386D">
        <w:rPr>
          <w:rFonts w:ascii="Times New Roman" w:hAnsi="Times New Roman"/>
          <w:color w:val="000000" w:themeColor="text1"/>
          <w:sz w:val="24"/>
          <w:szCs w:val="24"/>
        </w:rPr>
        <w:t>lı, doğru yoldan ayrılmamalıdır</w:t>
      </w:r>
      <w:r w:rsidR="00D505F9" w:rsidRPr="00B1386D">
        <w:rPr>
          <w:rFonts w:ascii="Times New Roman" w:hAnsi="Times New Roman"/>
          <w:color w:val="000000" w:themeColor="text1"/>
          <w:sz w:val="24"/>
          <w:szCs w:val="24"/>
        </w:rPr>
        <w:t xml:space="preserve"> </w:t>
      </w:r>
      <w:r w:rsidR="000776E8" w:rsidRPr="00B1386D">
        <w:rPr>
          <w:rFonts w:ascii="Times New Roman" w:hAnsi="Times New Roman"/>
          <w:color w:val="000000" w:themeColor="text1"/>
          <w:sz w:val="24"/>
          <w:szCs w:val="24"/>
        </w:rPr>
        <w:t>(SNB,</w:t>
      </w:r>
      <w:r w:rsidR="00473741" w:rsidRPr="00B1386D">
        <w:rPr>
          <w:rFonts w:ascii="Times New Roman" w:hAnsi="Times New Roman"/>
          <w:color w:val="000000" w:themeColor="text1"/>
          <w:sz w:val="24"/>
          <w:szCs w:val="24"/>
        </w:rPr>
        <w:t xml:space="preserve"> 214</w:t>
      </w:r>
      <w:r w:rsidR="00D505F9"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270</w:t>
      </w:r>
      <w:r w:rsidR="00D505F9" w:rsidRPr="00B1386D">
        <w:rPr>
          <w:rFonts w:ascii="Times New Roman" w:hAnsi="Times New Roman"/>
          <w:color w:val="000000" w:themeColor="text1"/>
          <w:sz w:val="24"/>
          <w:szCs w:val="24"/>
        </w:rPr>
        <w:t>).</w:t>
      </w:r>
    </w:p>
    <w:p w:rsidR="00DB461D" w:rsidRPr="00B1386D" w:rsidRDefault="00AF50EC" w:rsidP="00567DD6">
      <w:pPr>
        <w:pStyle w:val="DecimalAligned"/>
        <w:tabs>
          <w:tab w:val="clear" w:pos="360"/>
          <w:tab w:val="decimal" w:pos="3681"/>
        </w:tabs>
        <w:spacing w:before="120" w:after="0" w:line="480" w:lineRule="auto"/>
        <w:ind w:firstLine="567"/>
        <w:rPr>
          <w:rFonts w:ascii="Times New Roman" w:hAnsi="Times New Roman"/>
          <w:b/>
          <w:bCs/>
          <w:i/>
          <w:color w:val="000000" w:themeColor="text1"/>
          <w:sz w:val="24"/>
          <w:szCs w:val="24"/>
        </w:rPr>
      </w:pPr>
      <w:r w:rsidRPr="00B1386D">
        <w:rPr>
          <w:rFonts w:ascii="Times New Roman" w:hAnsi="Times New Roman"/>
          <w:b/>
          <w:bCs/>
          <w:color w:val="000000" w:themeColor="text1"/>
          <w:sz w:val="24"/>
          <w:szCs w:val="24"/>
        </w:rPr>
        <w:t>Çalışkanlık.</w:t>
      </w:r>
      <w:r w:rsidR="00567DD6" w:rsidRPr="00B1386D">
        <w:rPr>
          <w:rFonts w:ascii="Times New Roman" w:hAnsi="Times New Roman"/>
          <w:b/>
          <w:bCs/>
          <w:color w:val="000000" w:themeColor="text1"/>
          <w:sz w:val="24"/>
          <w:szCs w:val="24"/>
        </w:rPr>
        <w:t xml:space="preserve"> </w:t>
      </w:r>
      <w:r w:rsidR="003C1873" w:rsidRPr="00B1386D">
        <w:rPr>
          <w:rFonts w:ascii="Times New Roman" w:hAnsi="Times New Roman"/>
          <w:color w:val="000000" w:themeColor="text1"/>
          <w:sz w:val="24"/>
          <w:szCs w:val="24"/>
        </w:rPr>
        <w:t>Tablo 1’e göre SNB’de çalışkanlık değeri ise 3 defa kullanılmıştır:</w:t>
      </w:r>
    </w:p>
    <w:p w:rsidR="00DB461D" w:rsidRPr="00B1386D" w:rsidRDefault="00DB461D"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lastRenderedPageBreak/>
        <w:t>“İşüñde be-cid ol düriş er bigi</w:t>
      </w:r>
    </w:p>
    <w:p w:rsidR="00EC2230" w:rsidRPr="00B1386D" w:rsidRDefault="00DB461D"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eastAsia="TimesNewRomanPSMT" w:hAnsi="Times New Roman"/>
          <w:color w:val="000000" w:themeColor="text1"/>
          <w:sz w:val="24"/>
          <w:szCs w:val="24"/>
        </w:rPr>
        <w:t xml:space="preserve">Ki işler olur kişi iş er bigi” </w:t>
      </w:r>
      <w:r w:rsidRPr="00B1386D">
        <w:rPr>
          <w:rFonts w:ascii="Times New Roman" w:hAnsi="Times New Roman"/>
          <w:color w:val="000000" w:themeColor="text1"/>
          <w:sz w:val="24"/>
          <w:szCs w:val="24"/>
        </w:rPr>
        <w:t xml:space="preserve">(SNB, 3724). </w:t>
      </w:r>
    </w:p>
    <w:p w:rsidR="00473741" w:rsidRPr="00B1386D" w:rsidRDefault="00473741" w:rsidP="00EA4D48">
      <w:pPr>
        <w:autoSpaceDE w:val="0"/>
        <w:autoSpaceDN w:val="0"/>
        <w:adjustRightInd w:val="0"/>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İnsanın çalışıp çabalaması yiğitliğin belirtisidir, kişiye </w:t>
      </w:r>
      <w:r w:rsidR="00EC2230" w:rsidRPr="00B1386D">
        <w:rPr>
          <w:rFonts w:ascii="Times New Roman" w:hAnsi="Times New Roman"/>
          <w:color w:val="000000" w:themeColor="text1"/>
          <w:sz w:val="24"/>
          <w:szCs w:val="24"/>
        </w:rPr>
        <w:t xml:space="preserve">yakışan sürekli çalışarak işini </w:t>
      </w:r>
      <w:r w:rsidR="00EC1F89" w:rsidRPr="00B1386D">
        <w:rPr>
          <w:rFonts w:ascii="Times New Roman" w:hAnsi="Times New Roman"/>
          <w:color w:val="000000" w:themeColor="text1"/>
          <w:sz w:val="24"/>
          <w:szCs w:val="24"/>
        </w:rPr>
        <w:t>tamamlamasıdır.</w:t>
      </w:r>
    </w:p>
    <w:p w:rsidR="00EC1F89" w:rsidRPr="00B1386D" w:rsidRDefault="00EC1F89" w:rsidP="00567DD6">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
          <w:color w:val="000000" w:themeColor="text1"/>
          <w:sz w:val="24"/>
          <w:szCs w:val="24"/>
        </w:rPr>
        <w:t>Saygı</w:t>
      </w:r>
      <w:r w:rsidRPr="00B1386D">
        <w:rPr>
          <w:rFonts w:ascii="Times New Roman" w:hAnsi="Times New Roman"/>
          <w:b/>
          <w:i/>
          <w:color w:val="000000" w:themeColor="text1"/>
          <w:sz w:val="24"/>
          <w:szCs w:val="24"/>
        </w:rPr>
        <w:t>.</w:t>
      </w:r>
      <w:r w:rsidR="00567DD6" w:rsidRPr="00B1386D">
        <w:rPr>
          <w:rFonts w:ascii="Times New Roman" w:hAnsi="Times New Roman"/>
          <w:b/>
          <w:color w:val="000000" w:themeColor="text1"/>
          <w:sz w:val="24"/>
          <w:szCs w:val="24"/>
        </w:rPr>
        <w:t xml:space="preserve"> </w:t>
      </w:r>
      <w:r w:rsidRPr="00B1386D">
        <w:rPr>
          <w:rFonts w:ascii="Times New Roman" w:hAnsi="Times New Roman"/>
          <w:color w:val="000000" w:themeColor="text1"/>
          <w:sz w:val="24"/>
          <w:szCs w:val="24"/>
        </w:rPr>
        <w:t>Türkçe Sözlük’te erdem, “</w:t>
      </w:r>
      <w:r w:rsidR="00833A48" w:rsidRPr="00B1386D">
        <w:rPr>
          <w:rFonts w:ascii="Times New Roman" w:hAnsi="Times New Roman"/>
          <w:color w:val="000000" w:themeColor="text1"/>
          <w:sz w:val="24"/>
          <w:szCs w:val="24"/>
        </w:rPr>
        <w:t>ahlak</w:t>
      </w:r>
      <w:r w:rsidRPr="00B1386D">
        <w:rPr>
          <w:rFonts w:ascii="Times New Roman" w:hAnsi="Times New Roman"/>
          <w:color w:val="000000" w:themeColor="text1"/>
          <w:sz w:val="24"/>
          <w:szCs w:val="24"/>
        </w:rPr>
        <w:t>ın övdüğü, iyi olma, alçakgönüllülük, yiğitlik, doğruluk vb. niteliklerin genel adı, fazilet” (</w:t>
      </w:r>
      <w:r w:rsidRPr="00B1386D">
        <w:rPr>
          <w:rFonts w:ascii="Times New Roman" w:hAnsi="Times New Roman"/>
          <w:bCs/>
          <w:color w:val="000000" w:themeColor="text1"/>
          <w:sz w:val="24"/>
          <w:szCs w:val="24"/>
        </w:rPr>
        <w:t>Akalın, vd. 2005:</w:t>
      </w:r>
      <w:r w:rsidRPr="00B1386D">
        <w:rPr>
          <w:rFonts w:ascii="Times New Roman" w:hAnsi="Times New Roman"/>
          <w:color w:val="000000" w:themeColor="text1"/>
          <w:sz w:val="24"/>
          <w:szCs w:val="24"/>
        </w:rPr>
        <w:t>642), gi</w:t>
      </w:r>
      <w:r w:rsidR="00E325B0" w:rsidRPr="00B1386D">
        <w:rPr>
          <w:rFonts w:ascii="Times New Roman" w:hAnsi="Times New Roman"/>
          <w:color w:val="000000" w:themeColor="text1"/>
          <w:sz w:val="24"/>
          <w:szCs w:val="24"/>
        </w:rPr>
        <w:t xml:space="preserve">bi anlamlara gelmektedir. </w:t>
      </w:r>
      <w:r w:rsidR="0072198E" w:rsidRPr="00B1386D">
        <w:rPr>
          <w:rFonts w:ascii="Times New Roman" w:hAnsi="Times New Roman"/>
          <w:color w:val="000000" w:themeColor="text1"/>
          <w:sz w:val="24"/>
          <w:szCs w:val="24"/>
        </w:rPr>
        <w:t>Saygı</w:t>
      </w:r>
      <w:r w:rsidRPr="00B1386D">
        <w:rPr>
          <w:rFonts w:ascii="Times New Roman" w:hAnsi="Times New Roman"/>
          <w:color w:val="000000" w:themeColor="text1"/>
          <w:sz w:val="24"/>
          <w:szCs w:val="24"/>
        </w:rPr>
        <w:t xml:space="preserve"> SNB’de en çok işlenen değerlerden biridir. Şair, </w:t>
      </w:r>
      <w:r w:rsidR="005A373B" w:rsidRPr="00B1386D">
        <w:rPr>
          <w:rFonts w:ascii="Times New Roman" w:hAnsi="Times New Roman"/>
          <w:color w:val="000000" w:themeColor="text1"/>
          <w:sz w:val="24"/>
          <w:szCs w:val="24"/>
        </w:rPr>
        <w:t>saygılı</w:t>
      </w:r>
      <w:r w:rsidRPr="00B1386D">
        <w:rPr>
          <w:rFonts w:ascii="Times New Roman" w:hAnsi="Times New Roman"/>
          <w:color w:val="000000" w:themeColor="text1"/>
          <w:sz w:val="24"/>
          <w:szCs w:val="24"/>
        </w:rPr>
        <w:t>, hoş sohbet insan olmanın güzelliğ</w:t>
      </w:r>
      <w:r w:rsidR="00916227">
        <w:rPr>
          <w:rFonts w:ascii="Times New Roman" w:hAnsi="Times New Roman"/>
          <w:color w:val="000000" w:themeColor="text1"/>
          <w:sz w:val="24"/>
          <w:szCs w:val="24"/>
        </w:rPr>
        <w:t>ini</w:t>
      </w:r>
      <w:r w:rsidRPr="00B1386D">
        <w:rPr>
          <w:rFonts w:ascii="Times New Roman" w:hAnsi="Times New Roman"/>
          <w:color w:val="000000" w:themeColor="text1"/>
          <w:sz w:val="24"/>
          <w:szCs w:val="24"/>
        </w:rPr>
        <w:t xml:space="preserve"> karakterlerin şahsında ifade eder (SNB, 105, 859), kötü huylu, acı sözlü kimseleri yerer. Tatlı dilli ve nazik insanlar ile merhametsiz ve çirkin sözlü insanları mukayese eder, bu tür kişilerle ilgili söylenen atasözleri şiir formatında aktarır:</w:t>
      </w:r>
    </w:p>
    <w:p w:rsidR="00EC1F89" w:rsidRPr="00B1386D" w:rsidRDefault="00EC1F8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SNB’de saygı değeri 56 yerde geçmektedir. Şaire göre, karşılaştığı olumsuzlukları ve yaşadığı problemleri tatlı dili ile savuşturan kişi hayatında sıkıntı yaşamaz (SNB,</w:t>
      </w:r>
      <w:r w:rsidR="00916227">
        <w:rPr>
          <w:rFonts w:ascii="Times New Roman" w:hAnsi="Times New Roman"/>
          <w:color w:val="000000" w:themeColor="text1"/>
          <w:sz w:val="24"/>
          <w:szCs w:val="24"/>
        </w:rPr>
        <w:t xml:space="preserve"> 236). Tatlı dilli, hoş sohbet</w:t>
      </w:r>
      <w:r w:rsidRPr="00B1386D">
        <w:rPr>
          <w:rFonts w:ascii="Times New Roman" w:hAnsi="Times New Roman"/>
          <w:color w:val="000000" w:themeColor="text1"/>
          <w:sz w:val="24"/>
          <w:szCs w:val="24"/>
        </w:rPr>
        <w:t xml:space="preserve"> kimseler doğru bir din üzerindedir (SNB, 240). </w:t>
      </w:r>
    </w:p>
    <w:p w:rsidR="00EC1F89" w:rsidRPr="00B1386D" w:rsidRDefault="00EC1F89" w:rsidP="00EA4D48">
      <w:pPr>
        <w:pStyle w:val="DecimalAligned"/>
        <w:tabs>
          <w:tab w:val="left" w:pos="567"/>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“Şu kimse ki işidicek </w:t>
      </w:r>
      <w:r w:rsidR="00685175">
        <w:rPr>
          <w:rFonts w:ascii="Times New Roman" w:hAnsi="Times New Roman"/>
          <w:color w:val="000000" w:themeColor="text1"/>
          <w:sz w:val="24"/>
          <w:szCs w:val="24"/>
        </w:rPr>
        <w:t>t</w:t>
      </w:r>
      <w:r w:rsidRPr="00B1386D">
        <w:rPr>
          <w:rFonts w:ascii="Times New Roman" w:hAnsi="Times New Roman"/>
          <w:color w:val="000000" w:themeColor="text1"/>
          <w:sz w:val="24"/>
          <w:szCs w:val="24"/>
        </w:rPr>
        <w:t>atlu dil</w:t>
      </w:r>
    </w:p>
    <w:p w:rsidR="00EC1F89" w:rsidRPr="00B1386D" w:rsidRDefault="00EC1F89" w:rsidP="00B3272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b/>
        <w:t>Mu</w:t>
      </w:r>
      <w:r w:rsidR="00685175">
        <w:rPr>
          <w:rFonts w:ascii="Times New Roman" w:hAnsi="Times New Roman"/>
          <w:color w:val="000000" w:themeColor="text1"/>
          <w:sz w:val="24"/>
          <w:szCs w:val="24"/>
        </w:rPr>
        <w:t>tî</w:t>
      </w:r>
      <w:r w:rsidR="00916227">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olur ol kişiye zinde f</w:t>
      </w:r>
      <w:r w:rsidR="00685175">
        <w:rPr>
          <w:rFonts w:ascii="Times New Roman" w:hAnsi="Times New Roman"/>
          <w:color w:val="000000" w:themeColor="text1"/>
          <w:sz w:val="24"/>
          <w:szCs w:val="24"/>
        </w:rPr>
        <w:t>î</w:t>
      </w:r>
      <w:r w:rsidRPr="00B1386D">
        <w:rPr>
          <w:rFonts w:ascii="Times New Roman" w:hAnsi="Times New Roman"/>
          <w:color w:val="000000" w:themeColor="text1"/>
          <w:sz w:val="24"/>
          <w:szCs w:val="24"/>
        </w:rPr>
        <w:t>l” (SNB, 238).</w:t>
      </w:r>
    </w:p>
    <w:p w:rsidR="00EC1F89" w:rsidRPr="00B1386D" w:rsidRDefault="00EC1F8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“Oñılur süñü vü za</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mı ço</w:t>
      </w:r>
      <w:r w:rsidR="00B1386D">
        <w:rPr>
          <w:rFonts w:ascii="Times New Roman" w:hAnsi="Times New Roman"/>
          <w:color w:val="000000" w:themeColor="text1"/>
          <w:sz w:val="24"/>
          <w:szCs w:val="24"/>
        </w:rPr>
        <w:t>k</w:t>
      </w:r>
    </w:p>
    <w:p w:rsidR="00EC1F89" w:rsidRPr="00B1386D" w:rsidRDefault="00EC1F8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Oñulma</w:t>
      </w:r>
      <w:r w:rsidR="003A4D9B">
        <w:rPr>
          <w:rFonts w:ascii="Times New Roman" w:hAnsi="Times New Roman"/>
          <w:color w:val="000000" w:themeColor="text1"/>
          <w:sz w:val="24"/>
          <w:szCs w:val="24"/>
        </w:rPr>
        <w:t>g</w:t>
      </w:r>
      <w:r w:rsidRPr="00B1386D">
        <w:rPr>
          <w:rFonts w:ascii="Times New Roman" w:hAnsi="Times New Roman"/>
          <w:color w:val="000000" w:themeColor="text1"/>
          <w:sz w:val="24"/>
          <w:szCs w:val="24"/>
        </w:rPr>
        <w:t>a dil za</w:t>
      </w:r>
      <w:r w:rsidR="00685175">
        <w:rPr>
          <w:rFonts w:ascii="Times New Roman" w:hAnsi="Times New Roman"/>
          <w:color w:val="000000" w:themeColor="text1"/>
          <w:sz w:val="24"/>
          <w:szCs w:val="24"/>
        </w:rPr>
        <w:t>h</w:t>
      </w:r>
      <w:r w:rsidRPr="00B1386D">
        <w:rPr>
          <w:rFonts w:ascii="Times New Roman" w:hAnsi="Times New Roman"/>
          <w:color w:val="000000" w:themeColor="text1"/>
          <w:sz w:val="24"/>
          <w:szCs w:val="24"/>
        </w:rPr>
        <w:t>mına ç</w:t>
      </w:r>
      <w:r w:rsidR="008B7061">
        <w:rPr>
          <w:rFonts w:ascii="Times New Roman" w:hAnsi="Times New Roman"/>
          <w:color w:val="000000" w:themeColor="text1"/>
          <w:sz w:val="24"/>
          <w:szCs w:val="24"/>
        </w:rPr>
        <w:t>â</w:t>
      </w:r>
      <w:r w:rsidRPr="00B1386D">
        <w:rPr>
          <w:rFonts w:ascii="Times New Roman" w:hAnsi="Times New Roman"/>
          <w:color w:val="000000" w:themeColor="text1"/>
          <w:sz w:val="24"/>
          <w:szCs w:val="24"/>
        </w:rPr>
        <w:t>re yo</w:t>
      </w:r>
      <w:r w:rsidR="00B1386D">
        <w:rPr>
          <w:rFonts w:ascii="Times New Roman" w:hAnsi="Times New Roman"/>
          <w:color w:val="000000" w:themeColor="text1"/>
          <w:sz w:val="24"/>
          <w:szCs w:val="24"/>
        </w:rPr>
        <w:t>k</w:t>
      </w:r>
      <w:r w:rsidRPr="00B1386D">
        <w:rPr>
          <w:rFonts w:ascii="Times New Roman" w:hAnsi="Times New Roman"/>
          <w:color w:val="000000" w:themeColor="text1"/>
          <w:sz w:val="24"/>
          <w:szCs w:val="24"/>
        </w:rPr>
        <w:t>” (SNB, 239).</w:t>
      </w:r>
    </w:p>
    <w:p w:rsidR="00EC1F89" w:rsidRPr="00B1386D" w:rsidRDefault="00EC1F8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Tatlı dil yılanı deliğinden çıkarır, güçlü fili bile insana itaat ettirir. Mızrak ve kılıcın insanda açtığı yaralar iyileşir; ama dilin insanın benliğinde açtığı yarayı iyileştirmenin çaresi yoktur. Yılan, zehrini kendine bulaştırmadığı gibi, akıllı kimse de diline hâkim olmalıdır, zehirli sözler söyleyerek kendine zarar vermemelidir (SNB, 234). K</w:t>
      </w:r>
      <w:r w:rsidR="0087436B" w:rsidRPr="00B1386D">
        <w:rPr>
          <w:rFonts w:ascii="Times New Roman" w:hAnsi="Times New Roman"/>
          <w:color w:val="000000" w:themeColor="text1"/>
          <w:sz w:val="24"/>
          <w:szCs w:val="24"/>
        </w:rPr>
        <w:t xml:space="preserve">ötü söz, dostları birbirine </w:t>
      </w:r>
      <w:r w:rsidRPr="00B1386D">
        <w:rPr>
          <w:rFonts w:ascii="Times New Roman" w:hAnsi="Times New Roman"/>
          <w:color w:val="000000" w:themeColor="text1"/>
          <w:sz w:val="24"/>
          <w:szCs w:val="24"/>
        </w:rPr>
        <w:lastRenderedPageBreak/>
        <w:t xml:space="preserve">yabancılaştırır; yaptıkları iyilikleri ortadan kaldırır (SNB, 237). Bu yüzden kişi kötü söz söylemekten uzak durmalı, bir şey istemeye gelene malından vermelidir veya ona </w:t>
      </w:r>
      <w:r w:rsidR="005A373B" w:rsidRPr="00B1386D">
        <w:rPr>
          <w:rFonts w:ascii="Times New Roman" w:hAnsi="Times New Roman"/>
          <w:color w:val="000000" w:themeColor="text1"/>
          <w:sz w:val="24"/>
          <w:szCs w:val="24"/>
        </w:rPr>
        <w:t xml:space="preserve">saygılı davranmalı ve </w:t>
      </w:r>
      <w:r w:rsidRPr="00B1386D">
        <w:rPr>
          <w:rFonts w:ascii="Times New Roman" w:hAnsi="Times New Roman"/>
          <w:color w:val="000000" w:themeColor="text1"/>
          <w:sz w:val="24"/>
          <w:szCs w:val="24"/>
        </w:rPr>
        <w:t xml:space="preserve">tatlı söz söylemelidir (SNB, 5396). </w:t>
      </w:r>
    </w:p>
    <w:p w:rsidR="00B32728" w:rsidRPr="00B1386D" w:rsidRDefault="00EC1F89" w:rsidP="00C02AE9">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SNB’de saygı kavramı</w:t>
      </w:r>
      <w:r w:rsidR="00E325B0" w:rsidRPr="00B1386D">
        <w:rPr>
          <w:rFonts w:ascii="Times New Roman" w:hAnsi="Times New Roman"/>
          <w:color w:val="000000" w:themeColor="text1"/>
          <w:sz w:val="24"/>
          <w:szCs w:val="24"/>
        </w:rPr>
        <w:t xml:space="preserve"> bazen</w:t>
      </w:r>
      <w:r w:rsidRPr="00B1386D">
        <w:rPr>
          <w:rFonts w:ascii="Times New Roman" w:hAnsi="Times New Roman"/>
          <w:color w:val="000000" w:themeColor="text1"/>
          <w:sz w:val="24"/>
          <w:szCs w:val="24"/>
        </w:rPr>
        <w:t xml:space="preserve"> hükümdarlara gösterilen hürmet dolaysı ile kullanılmaktadır. Saygı</w:t>
      </w:r>
      <w:r w:rsidR="008B2EC4">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hükümdarların karşısında el pençe divan durma, önlerinde eğilme, onlara dua etme şeklinde işlenir.</w:t>
      </w:r>
    </w:p>
    <w:p w:rsidR="00EC1F89" w:rsidRPr="00B1386D" w:rsidRDefault="00EC1F89" w:rsidP="00C02AE9">
      <w:pPr>
        <w:pStyle w:val="DecimalAligned"/>
        <w:tabs>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Öğüt.</w:t>
      </w:r>
      <w:r w:rsidR="00567DD6" w:rsidRPr="00B1386D">
        <w:rPr>
          <w:rFonts w:ascii="Times New Roman" w:hAnsi="Times New Roman"/>
          <w:b/>
          <w:bCs/>
          <w:color w:val="000000" w:themeColor="text1"/>
          <w:sz w:val="24"/>
          <w:szCs w:val="24"/>
        </w:rPr>
        <w:t xml:space="preserve"> </w:t>
      </w:r>
      <w:r w:rsidRPr="00B1386D">
        <w:rPr>
          <w:rFonts w:ascii="Times New Roman" w:hAnsi="Times New Roman"/>
          <w:color w:val="000000" w:themeColor="text1"/>
          <w:sz w:val="24"/>
          <w:szCs w:val="24"/>
        </w:rPr>
        <w:t xml:space="preserve">Ulu sözü dinleme ve nasihatlere kulak verme, SNB’de </w:t>
      </w:r>
      <w:r w:rsidR="00C02AE9" w:rsidRPr="00B1386D">
        <w:rPr>
          <w:rFonts w:ascii="Times New Roman" w:hAnsi="Times New Roman"/>
          <w:color w:val="000000" w:themeColor="text1"/>
          <w:sz w:val="24"/>
          <w:szCs w:val="24"/>
        </w:rPr>
        <w:t>56 yerde geçmektedir</w:t>
      </w:r>
      <w:r w:rsidRPr="00B1386D">
        <w:rPr>
          <w:rFonts w:ascii="Times New Roman" w:hAnsi="Times New Roman"/>
          <w:color w:val="000000" w:themeColor="text1"/>
          <w:sz w:val="24"/>
          <w:szCs w:val="24"/>
        </w:rPr>
        <w:t>. Ulu sözü dinleyen kişi mantıklı bir biçimde hareket eder, şeytan gibi çöllere düşmez, yani yanlış yapmaz (SNB, 4017, 3009).</w:t>
      </w:r>
      <w:r w:rsidR="00C02AE9" w:rsidRPr="00B1386D">
        <w:rPr>
          <w:rFonts w:ascii="Times New Roman" w:hAnsi="Times New Roman"/>
          <w:b/>
          <w:bCs/>
          <w:color w:val="000000" w:themeColor="text1"/>
          <w:sz w:val="24"/>
          <w:szCs w:val="24"/>
        </w:rPr>
        <w:t xml:space="preserve"> </w:t>
      </w:r>
      <w:r w:rsidRPr="00B1386D">
        <w:rPr>
          <w:rFonts w:ascii="Times New Roman" w:hAnsi="Times New Roman"/>
          <w:color w:val="000000" w:themeColor="text1"/>
          <w:sz w:val="24"/>
          <w:szCs w:val="24"/>
        </w:rPr>
        <w:t>Babanın öğütleri kabul edilerek dinlenmeli ve gereği yapılmalıd</w:t>
      </w:r>
      <w:r w:rsidR="00C02AE9" w:rsidRPr="00B1386D">
        <w:rPr>
          <w:rFonts w:ascii="Times New Roman" w:hAnsi="Times New Roman"/>
          <w:color w:val="000000" w:themeColor="text1"/>
          <w:sz w:val="24"/>
          <w:szCs w:val="24"/>
        </w:rPr>
        <w:t xml:space="preserve">ır (SNB, 5407, 5452, 5553). İyi öğüdü </w:t>
      </w:r>
      <w:r w:rsidRPr="00B1386D">
        <w:rPr>
          <w:rFonts w:ascii="Times New Roman" w:hAnsi="Times New Roman"/>
          <w:color w:val="000000" w:themeColor="text1"/>
          <w:sz w:val="24"/>
          <w:szCs w:val="24"/>
        </w:rPr>
        <w:t>dinlememek kötü bir şeydir. Kişi şeref ve haysiyeti ile sabretmeli ve öğüt dinlemelidir (SNB, 1411).</w:t>
      </w:r>
    </w:p>
    <w:p w:rsidR="00EC1F89" w:rsidRPr="00B1386D" w:rsidRDefault="00EC1F89"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“Sen u</w:t>
      </w:r>
      <w:r w:rsidR="00A7322F">
        <w:rPr>
          <w:rFonts w:ascii="Times New Roman" w:eastAsia="TimesNewRomanPSMT" w:hAnsi="Times New Roman"/>
          <w:color w:val="000000" w:themeColor="text1"/>
          <w:sz w:val="24"/>
          <w:szCs w:val="24"/>
        </w:rPr>
        <w:t>ss</w:t>
      </w:r>
      <w:r w:rsidR="00685175">
        <w:rPr>
          <w:rFonts w:ascii="Times New Roman" w:eastAsia="TimesNewRomanPSMT" w:hAnsi="Times New Roman"/>
          <w:color w:val="000000" w:themeColor="text1"/>
          <w:sz w:val="24"/>
          <w:szCs w:val="24"/>
        </w:rPr>
        <w:t xml:space="preserve">ıñı tagıtma </w:t>
      </w:r>
      <w:r w:rsidRPr="00B1386D">
        <w:rPr>
          <w:rFonts w:ascii="Times New Roman" w:eastAsia="TimesNewRomanPSMT" w:hAnsi="Times New Roman"/>
          <w:color w:val="000000" w:themeColor="text1"/>
          <w:sz w:val="24"/>
          <w:szCs w:val="24"/>
        </w:rPr>
        <w:t>a</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lunı dir</w:t>
      </w:r>
    </w:p>
    <w:p w:rsidR="00EC1F89" w:rsidRPr="00B1386D" w:rsidRDefault="00EC1F89" w:rsidP="00EA4D48">
      <w:pPr>
        <w:autoSpaceDE w:val="0"/>
        <w:autoSpaceDN w:val="0"/>
        <w:adjustRightInd w:val="0"/>
        <w:spacing w:before="120" w:after="0" w:line="480" w:lineRule="auto"/>
        <w:rPr>
          <w:rFonts w:ascii="Times New Roman" w:hAnsi="Times New Roman"/>
          <w:color w:val="000000" w:themeColor="text1"/>
          <w:sz w:val="24"/>
          <w:szCs w:val="24"/>
        </w:rPr>
      </w:pPr>
      <w:r w:rsidRPr="00B1386D">
        <w:rPr>
          <w:rFonts w:ascii="Times New Roman" w:eastAsia="TimesNewRomanPSMT" w:hAnsi="Times New Roman"/>
          <w:color w:val="000000" w:themeColor="text1"/>
          <w:sz w:val="24"/>
          <w:szCs w:val="24"/>
        </w:rPr>
        <w:tab/>
        <w:t xml:space="preserve">Key işit ki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uluñ </w:t>
      </w:r>
      <w:r w:rsidR="00685175">
        <w:rPr>
          <w:rFonts w:ascii="Times New Roman" w:eastAsia="TimesNewRomanPSMT" w:hAnsi="Times New Roman"/>
          <w:color w:val="000000" w:themeColor="text1"/>
          <w:sz w:val="24"/>
          <w:szCs w:val="24"/>
        </w:rPr>
        <w:t>t</w:t>
      </w:r>
      <w:r w:rsidRPr="00B1386D">
        <w:rPr>
          <w:rFonts w:ascii="Times New Roman" w:eastAsia="TimesNewRomanPSMT" w:hAnsi="Times New Roman"/>
          <w:color w:val="000000" w:themeColor="text1"/>
          <w:sz w:val="24"/>
          <w:szCs w:val="24"/>
        </w:rPr>
        <w:t xml:space="preserve">apuña ne dir” </w:t>
      </w:r>
      <w:r w:rsidRPr="00B1386D">
        <w:rPr>
          <w:rFonts w:ascii="Times New Roman" w:hAnsi="Times New Roman"/>
          <w:color w:val="000000" w:themeColor="text1"/>
          <w:sz w:val="24"/>
          <w:szCs w:val="24"/>
        </w:rPr>
        <w:t xml:space="preserve">(SNB, 1528). </w:t>
      </w:r>
    </w:p>
    <w:p w:rsidR="00EC1F89" w:rsidRPr="00B1386D" w:rsidRDefault="00EC1F89" w:rsidP="00C02AE9">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hAnsi="Times New Roman"/>
          <w:color w:val="000000" w:themeColor="text1"/>
          <w:sz w:val="24"/>
          <w:szCs w:val="24"/>
        </w:rPr>
        <w:t>Kişinin aklını dağıtmadan öğüdü dinlemesi gerekir.  Kişi öğüt dinlerse gününü hoş geçirir ve sıkıntıdan kurtulur (SNB, 4250).</w:t>
      </w:r>
      <w:r w:rsidR="00C02AE9"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Tarihte pek çok kimse öğüt dinlemeyip, yanlış işler yaptıkları için, hatalarını</w:t>
      </w:r>
      <w:r w:rsidR="00C02AE9" w:rsidRPr="00B1386D">
        <w:rPr>
          <w:rFonts w:ascii="Times New Roman" w:hAnsi="Times New Roman"/>
          <w:color w:val="000000" w:themeColor="text1"/>
          <w:sz w:val="24"/>
          <w:szCs w:val="24"/>
        </w:rPr>
        <w:t>n bedelini canları ile ödemiştir</w:t>
      </w:r>
      <w:r w:rsidRPr="00B1386D">
        <w:rPr>
          <w:rFonts w:ascii="Times New Roman" w:hAnsi="Times New Roman"/>
          <w:color w:val="000000" w:themeColor="text1"/>
          <w:sz w:val="24"/>
          <w:szCs w:val="24"/>
        </w:rPr>
        <w:t>. Calûs,  Süheyl’e: “Öğüdümü dinle, sözüme kulak ver! İstekli bir şekilde çabala ve canını besle!” ( SNB, 4255), diyerek uyarıda bulunur.</w:t>
      </w:r>
    </w:p>
    <w:p w:rsidR="00F04564" w:rsidRPr="00B1386D" w:rsidRDefault="00EC1F8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Ulularla, bilge kişilerle, dostlarla sohbet etmek, en büyük zenginliktir (SNB, 290).  İnsanlardan zarar görmek istemeyen kişi, sadece akıllılarla sohbet etmeli, kötü komşulardan beri durmalıdır (SNB, 5380).</w:t>
      </w:r>
    </w:p>
    <w:p w:rsidR="00473741" w:rsidRPr="00B1386D" w:rsidRDefault="00473741" w:rsidP="00567DD6">
      <w:pPr>
        <w:spacing w:before="120" w:after="0" w:line="480" w:lineRule="auto"/>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Hoşgö</w:t>
      </w:r>
      <w:r w:rsidR="00EC2230" w:rsidRPr="00B1386D">
        <w:rPr>
          <w:rFonts w:ascii="Times New Roman" w:hAnsi="Times New Roman"/>
          <w:b/>
          <w:bCs/>
          <w:color w:val="000000" w:themeColor="text1"/>
          <w:sz w:val="24"/>
          <w:szCs w:val="24"/>
        </w:rPr>
        <w:t>rü</w:t>
      </w:r>
      <w:r w:rsidR="00F2331F" w:rsidRPr="00B1386D">
        <w:rPr>
          <w:rFonts w:ascii="Times New Roman" w:hAnsi="Times New Roman"/>
          <w:b/>
          <w:bCs/>
          <w:color w:val="000000" w:themeColor="text1"/>
          <w:sz w:val="24"/>
          <w:szCs w:val="24"/>
        </w:rPr>
        <w:t>.</w:t>
      </w:r>
    </w:p>
    <w:p w:rsidR="00CA7346" w:rsidRPr="00B1386D" w:rsidRDefault="00E158DC" w:rsidP="00EA4D48">
      <w:pPr>
        <w:pStyle w:val="DecimalAligned"/>
        <w:tabs>
          <w:tab w:val="decimal" w:pos="3681"/>
        </w:tabs>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bCs/>
          <w:color w:val="000000" w:themeColor="text1"/>
          <w:sz w:val="24"/>
          <w:szCs w:val="24"/>
        </w:rPr>
        <w:lastRenderedPageBreak/>
        <w:t xml:space="preserve">“Hoşgörü bir kişinin farklı düşünce, inanç ve yaşam tarzına </w:t>
      </w:r>
      <w:r w:rsidR="00BE2B05" w:rsidRPr="00B1386D">
        <w:rPr>
          <w:rFonts w:ascii="Times New Roman" w:hAnsi="Times New Roman"/>
          <w:bCs/>
          <w:color w:val="000000" w:themeColor="text1"/>
          <w:sz w:val="24"/>
          <w:szCs w:val="24"/>
        </w:rPr>
        <w:t>saygı göstermesi, farklı değer yargılarına sahip olan insanları kabullenmesi şeklinde tanımlanabilir (</w:t>
      </w:r>
      <w:r w:rsidR="00C81293" w:rsidRPr="00B1386D">
        <w:rPr>
          <w:rFonts w:ascii="Times New Roman" w:hAnsi="Times New Roman"/>
          <w:bCs/>
          <w:color w:val="000000" w:themeColor="text1"/>
          <w:sz w:val="24"/>
          <w:szCs w:val="24"/>
        </w:rPr>
        <w:t xml:space="preserve">Metin, Recep Kaymakcan, 2007:389). </w:t>
      </w:r>
      <w:r w:rsidR="00CA7346" w:rsidRPr="00B1386D">
        <w:rPr>
          <w:rFonts w:ascii="Times New Roman" w:hAnsi="Times New Roman"/>
          <w:bCs/>
          <w:color w:val="000000" w:themeColor="text1"/>
          <w:sz w:val="24"/>
          <w:szCs w:val="24"/>
        </w:rPr>
        <w:t xml:space="preserve">Bu araştırmada </w:t>
      </w:r>
      <w:r w:rsidR="00CA7346" w:rsidRPr="00B1386D">
        <w:rPr>
          <w:rFonts w:ascii="Times New Roman" w:hAnsi="Times New Roman"/>
          <w:bCs/>
          <w:i/>
          <w:color w:val="000000" w:themeColor="text1"/>
          <w:sz w:val="24"/>
          <w:szCs w:val="24"/>
        </w:rPr>
        <w:t>alçakgönüllü</w:t>
      </w:r>
      <w:r w:rsidR="001F73CE" w:rsidRPr="00B1386D">
        <w:rPr>
          <w:rFonts w:ascii="Times New Roman" w:hAnsi="Times New Roman"/>
          <w:bCs/>
          <w:i/>
          <w:color w:val="000000" w:themeColor="text1"/>
          <w:sz w:val="24"/>
          <w:szCs w:val="24"/>
        </w:rPr>
        <w:t>lük</w:t>
      </w:r>
      <w:r w:rsidR="001F73CE" w:rsidRPr="00B1386D">
        <w:rPr>
          <w:rFonts w:ascii="Times New Roman" w:hAnsi="Times New Roman"/>
          <w:bCs/>
          <w:color w:val="000000" w:themeColor="text1"/>
          <w:sz w:val="24"/>
          <w:szCs w:val="24"/>
        </w:rPr>
        <w:t xml:space="preserve"> değeri</w:t>
      </w:r>
      <w:r w:rsidR="00CA7346" w:rsidRPr="00B1386D">
        <w:rPr>
          <w:rFonts w:ascii="Times New Roman" w:hAnsi="Times New Roman"/>
          <w:bCs/>
          <w:color w:val="000000" w:themeColor="text1"/>
          <w:sz w:val="24"/>
          <w:szCs w:val="24"/>
        </w:rPr>
        <w:t xml:space="preserve"> hoşgörü başlığı altında </w:t>
      </w:r>
      <w:r w:rsidR="00C81293" w:rsidRPr="00B1386D">
        <w:rPr>
          <w:rFonts w:ascii="Times New Roman" w:hAnsi="Times New Roman"/>
          <w:bCs/>
          <w:color w:val="000000" w:themeColor="text1"/>
          <w:sz w:val="24"/>
          <w:szCs w:val="24"/>
        </w:rPr>
        <w:t>ele alınmıştır.</w:t>
      </w:r>
    </w:p>
    <w:p w:rsidR="00145E99" w:rsidRPr="00B1386D" w:rsidRDefault="00473741" w:rsidP="00567DD6">
      <w:pPr>
        <w:pStyle w:val="DecimalAligned"/>
        <w:tabs>
          <w:tab w:val="clear" w:pos="360"/>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Alçakgönüllü</w:t>
      </w:r>
      <w:r w:rsidR="001F73CE" w:rsidRPr="00B1386D">
        <w:rPr>
          <w:rFonts w:ascii="Times New Roman" w:hAnsi="Times New Roman"/>
          <w:b/>
          <w:bCs/>
          <w:color w:val="000000" w:themeColor="text1"/>
          <w:sz w:val="24"/>
          <w:szCs w:val="24"/>
        </w:rPr>
        <w:t>lük</w:t>
      </w:r>
      <w:r w:rsidR="00F2331F" w:rsidRPr="00B1386D">
        <w:rPr>
          <w:rFonts w:ascii="Times New Roman" w:hAnsi="Times New Roman"/>
          <w:b/>
          <w:bCs/>
          <w:color w:val="000000" w:themeColor="text1"/>
          <w:sz w:val="24"/>
          <w:szCs w:val="24"/>
        </w:rPr>
        <w:t>.</w:t>
      </w:r>
      <w:r w:rsidR="00567DD6" w:rsidRPr="00B1386D">
        <w:rPr>
          <w:rFonts w:ascii="Times New Roman" w:hAnsi="Times New Roman"/>
          <w:b/>
          <w:bCs/>
          <w:color w:val="000000" w:themeColor="text1"/>
          <w:sz w:val="24"/>
          <w:szCs w:val="24"/>
        </w:rPr>
        <w:t xml:space="preserve"> </w:t>
      </w:r>
      <w:r w:rsidR="00145E99" w:rsidRPr="00B1386D">
        <w:rPr>
          <w:rFonts w:ascii="Times New Roman" w:hAnsi="Times New Roman"/>
          <w:color w:val="000000" w:themeColor="text1"/>
          <w:sz w:val="24"/>
          <w:szCs w:val="24"/>
        </w:rPr>
        <w:t>Türkçe Sözlük’te a</w:t>
      </w:r>
      <w:r w:rsidR="001F73CE" w:rsidRPr="00B1386D">
        <w:rPr>
          <w:rFonts w:ascii="Times New Roman" w:hAnsi="Times New Roman"/>
          <w:color w:val="000000" w:themeColor="text1"/>
          <w:sz w:val="24"/>
          <w:szCs w:val="24"/>
        </w:rPr>
        <w:t>lçak</w:t>
      </w:r>
      <w:r w:rsidRPr="00B1386D">
        <w:rPr>
          <w:rFonts w:ascii="Times New Roman" w:hAnsi="Times New Roman"/>
          <w:color w:val="000000" w:themeColor="text1"/>
          <w:sz w:val="24"/>
          <w:szCs w:val="24"/>
        </w:rPr>
        <w:t>gönüllü</w:t>
      </w:r>
      <w:r w:rsidR="00145E99" w:rsidRPr="00B1386D">
        <w:rPr>
          <w:rFonts w:ascii="Times New Roman" w:hAnsi="Times New Roman"/>
          <w:color w:val="000000" w:themeColor="text1"/>
          <w:sz w:val="24"/>
          <w:szCs w:val="24"/>
        </w:rPr>
        <w:t>, “kendi değerini olduğundan aşağı gösteren, başkalarını küçük görmeyen, büyüklenmeyen, mütevazı” (</w:t>
      </w:r>
      <w:r w:rsidR="00F32AFA" w:rsidRPr="00B1386D">
        <w:rPr>
          <w:rFonts w:ascii="Times New Roman" w:hAnsi="Times New Roman"/>
          <w:bCs/>
          <w:color w:val="000000" w:themeColor="text1"/>
          <w:sz w:val="24"/>
          <w:szCs w:val="24"/>
        </w:rPr>
        <w:t>Akalın, vd. 2005:</w:t>
      </w:r>
      <w:r w:rsidR="00145E99" w:rsidRPr="00B1386D">
        <w:rPr>
          <w:rFonts w:ascii="Times New Roman" w:hAnsi="Times New Roman"/>
          <w:color w:val="000000" w:themeColor="text1"/>
          <w:sz w:val="24"/>
          <w:szCs w:val="24"/>
        </w:rPr>
        <w:t>68), gibi anlamlara gelmektedir.</w:t>
      </w:r>
    </w:p>
    <w:p w:rsidR="00145E99" w:rsidRPr="00B1386D" w:rsidRDefault="00D96B19"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Alçakgönüllü</w:t>
      </w:r>
      <w:r w:rsidR="001F73CE" w:rsidRPr="00B1386D">
        <w:rPr>
          <w:rFonts w:ascii="Times New Roman" w:hAnsi="Times New Roman"/>
          <w:color w:val="000000" w:themeColor="text1"/>
          <w:sz w:val="24"/>
          <w:szCs w:val="24"/>
        </w:rPr>
        <w:t>lük</w:t>
      </w:r>
      <w:r w:rsidRPr="00B1386D">
        <w:rPr>
          <w:rFonts w:ascii="Times New Roman" w:hAnsi="Times New Roman"/>
          <w:color w:val="000000" w:themeColor="text1"/>
          <w:sz w:val="24"/>
          <w:szCs w:val="24"/>
        </w:rPr>
        <w:t xml:space="preserve"> değeri SNB’de 7 defa kullanılmıştır. </w:t>
      </w:r>
      <w:r w:rsidR="00133210" w:rsidRPr="00B1386D">
        <w:rPr>
          <w:rFonts w:ascii="Times New Roman" w:hAnsi="Times New Roman"/>
          <w:color w:val="000000" w:themeColor="text1"/>
          <w:sz w:val="24"/>
          <w:szCs w:val="24"/>
        </w:rPr>
        <w:t>Eserde Calû</w:t>
      </w:r>
      <w:r w:rsidR="003178A0" w:rsidRPr="00B1386D">
        <w:rPr>
          <w:rFonts w:ascii="Times New Roman" w:hAnsi="Times New Roman"/>
          <w:color w:val="000000" w:themeColor="text1"/>
          <w:sz w:val="24"/>
          <w:szCs w:val="24"/>
        </w:rPr>
        <w:t>s</w:t>
      </w:r>
      <w:r w:rsidR="00751761" w:rsidRPr="00B1386D">
        <w:rPr>
          <w:rFonts w:ascii="Times New Roman" w:hAnsi="Times New Roman"/>
          <w:color w:val="000000" w:themeColor="text1"/>
          <w:sz w:val="24"/>
          <w:szCs w:val="24"/>
        </w:rPr>
        <w:t xml:space="preserve">, </w:t>
      </w:r>
      <w:r w:rsidR="00941B9C" w:rsidRPr="00B1386D">
        <w:rPr>
          <w:rFonts w:ascii="Times New Roman" w:hAnsi="Times New Roman"/>
          <w:color w:val="000000" w:themeColor="text1"/>
          <w:sz w:val="24"/>
          <w:szCs w:val="24"/>
        </w:rPr>
        <w:t>Nevbahâr</w:t>
      </w:r>
      <w:r w:rsidR="00751761" w:rsidRPr="00B1386D">
        <w:rPr>
          <w:rFonts w:ascii="Times New Roman" w:hAnsi="Times New Roman"/>
          <w:color w:val="000000" w:themeColor="text1"/>
          <w:sz w:val="24"/>
          <w:szCs w:val="24"/>
        </w:rPr>
        <w:t xml:space="preserve"> </w:t>
      </w:r>
      <w:r w:rsidR="00133210" w:rsidRPr="00B1386D">
        <w:rPr>
          <w:rFonts w:ascii="Times New Roman" w:hAnsi="Times New Roman"/>
          <w:color w:val="000000" w:themeColor="text1"/>
          <w:sz w:val="24"/>
          <w:szCs w:val="24"/>
        </w:rPr>
        <w:t>ve Haverâ</w:t>
      </w:r>
      <w:r w:rsidR="00145E99" w:rsidRPr="00B1386D">
        <w:rPr>
          <w:rFonts w:ascii="Times New Roman" w:hAnsi="Times New Roman"/>
          <w:color w:val="000000" w:themeColor="text1"/>
          <w:sz w:val="24"/>
          <w:szCs w:val="24"/>
        </w:rPr>
        <w:t>n şahının</w:t>
      </w:r>
      <w:r w:rsidR="00405025" w:rsidRPr="00B1386D">
        <w:rPr>
          <w:rFonts w:ascii="Times New Roman" w:hAnsi="Times New Roman"/>
          <w:color w:val="000000" w:themeColor="text1"/>
          <w:sz w:val="24"/>
          <w:szCs w:val="24"/>
        </w:rPr>
        <w:t>,</w:t>
      </w:r>
      <w:r w:rsidR="00145E99" w:rsidRPr="00B1386D">
        <w:rPr>
          <w:rFonts w:ascii="Times New Roman" w:hAnsi="Times New Roman"/>
          <w:color w:val="000000" w:themeColor="text1"/>
          <w:sz w:val="24"/>
          <w:szCs w:val="24"/>
        </w:rPr>
        <w:t xml:space="preserve"> Süheyl’e karşı son derece mütevazı olup saygı</w:t>
      </w:r>
      <w:r w:rsidR="00751761" w:rsidRPr="00B1386D">
        <w:rPr>
          <w:rFonts w:ascii="Times New Roman" w:hAnsi="Times New Roman"/>
          <w:color w:val="000000" w:themeColor="text1"/>
          <w:sz w:val="24"/>
          <w:szCs w:val="24"/>
        </w:rPr>
        <w:t>lı davrandıklarından bahsedilir</w:t>
      </w:r>
      <w:r w:rsidR="00145E99" w:rsidRPr="00B1386D">
        <w:rPr>
          <w:rFonts w:ascii="Times New Roman" w:hAnsi="Times New Roman"/>
          <w:color w:val="000000" w:themeColor="text1"/>
          <w:sz w:val="24"/>
          <w:szCs w:val="24"/>
        </w:rPr>
        <w:t xml:space="preserve"> (SNB, 5161, 4215, 5008).</w:t>
      </w:r>
    </w:p>
    <w:p w:rsidR="00145E99" w:rsidRPr="00B1386D" w:rsidRDefault="002471B7"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Süheyl ü Nevbahâr’da</w:t>
      </w:r>
      <w:r w:rsidR="0057086C" w:rsidRPr="00B1386D">
        <w:rPr>
          <w:rFonts w:ascii="Times New Roman" w:hAnsi="Times New Roman"/>
          <w:color w:val="000000" w:themeColor="text1"/>
          <w:sz w:val="24"/>
          <w:szCs w:val="24"/>
        </w:rPr>
        <w:t xml:space="preserve"> </w:t>
      </w:r>
      <w:r w:rsidR="001F73CE" w:rsidRPr="00B1386D">
        <w:rPr>
          <w:rFonts w:ascii="Times New Roman" w:hAnsi="Times New Roman"/>
          <w:color w:val="000000" w:themeColor="text1"/>
          <w:sz w:val="24"/>
          <w:szCs w:val="24"/>
        </w:rPr>
        <w:t>alçakgönüllülük değeri</w:t>
      </w:r>
      <w:r w:rsidRPr="00B1386D">
        <w:rPr>
          <w:rFonts w:ascii="Times New Roman" w:hAnsi="Times New Roman"/>
          <w:color w:val="000000" w:themeColor="text1"/>
          <w:sz w:val="24"/>
          <w:szCs w:val="24"/>
        </w:rPr>
        <w:t xml:space="preserve"> </w:t>
      </w:r>
      <w:r w:rsidR="00145E99" w:rsidRPr="00B1386D">
        <w:rPr>
          <w:rFonts w:ascii="Times New Roman" w:hAnsi="Times New Roman"/>
          <w:color w:val="000000" w:themeColor="text1"/>
          <w:sz w:val="24"/>
          <w:szCs w:val="24"/>
        </w:rPr>
        <w:t>öv</w:t>
      </w:r>
      <w:r w:rsidR="00751761" w:rsidRPr="00B1386D">
        <w:rPr>
          <w:rFonts w:ascii="Times New Roman" w:hAnsi="Times New Roman"/>
          <w:color w:val="000000" w:themeColor="text1"/>
          <w:sz w:val="24"/>
          <w:szCs w:val="24"/>
        </w:rPr>
        <w:t>ül</w:t>
      </w:r>
      <w:r w:rsidRPr="00B1386D">
        <w:rPr>
          <w:rFonts w:ascii="Times New Roman" w:hAnsi="Times New Roman"/>
          <w:color w:val="000000" w:themeColor="text1"/>
          <w:sz w:val="24"/>
          <w:szCs w:val="24"/>
        </w:rPr>
        <w:t xml:space="preserve">müş, bunun zıddı </w:t>
      </w:r>
      <w:r w:rsidR="00145E99" w:rsidRPr="00B1386D">
        <w:rPr>
          <w:rFonts w:ascii="Times New Roman" w:hAnsi="Times New Roman"/>
          <w:color w:val="000000" w:themeColor="text1"/>
          <w:sz w:val="24"/>
          <w:szCs w:val="24"/>
        </w:rPr>
        <w:t>olan kibirle</w:t>
      </w:r>
      <w:r w:rsidR="00751761" w:rsidRPr="00B1386D">
        <w:rPr>
          <w:rFonts w:ascii="Times New Roman" w:hAnsi="Times New Roman"/>
          <w:color w:val="000000" w:themeColor="text1"/>
          <w:sz w:val="24"/>
          <w:szCs w:val="24"/>
        </w:rPr>
        <w:t>nme, büyüklenme gibi özellikler</w:t>
      </w:r>
      <w:r w:rsidRPr="00B1386D">
        <w:rPr>
          <w:rFonts w:ascii="Times New Roman" w:hAnsi="Times New Roman"/>
          <w:color w:val="000000" w:themeColor="text1"/>
          <w:sz w:val="24"/>
          <w:szCs w:val="24"/>
        </w:rPr>
        <w:t xml:space="preserve"> ise</w:t>
      </w:r>
      <w:r w:rsidR="00145E99" w:rsidRPr="00B1386D">
        <w:rPr>
          <w:rFonts w:ascii="Times New Roman" w:hAnsi="Times New Roman"/>
          <w:color w:val="000000" w:themeColor="text1"/>
          <w:sz w:val="24"/>
          <w:szCs w:val="24"/>
        </w:rPr>
        <w:t xml:space="preserve"> yerilmiştir: </w:t>
      </w:r>
    </w:p>
    <w:p w:rsidR="009E0A90" w:rsidRPr="00B1386D" w:rsidRDefault="009E0A90"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“Yalancılı</w:t>
      </w:r>
      <w:r w:rsidR="003A4D9B">
        <w:rPr>
          <w:rFonts w:ascii="Times New Roman" w:eastAsia="TimesNewRomanPSMT" w:hAnsi="Times New Roman"/>
          <w:color w:val="000000" w:themeColor="text1"/>
          <w:sz w:val="24"/>
          <w:szCs w:val="24"/>
        </w:rPr>
        <w:t>g</w:t>
      </w:r>
      <w:r w:rsidRPr="00B1386D">
        <w:rPr>
          <w:rFonts w:ascii="Times New Roman" w:eastAsia="TimesNewRomanPSMT" w:hAnsi="Times New Roman"/>
          <w:color w:val="000000" w:themeColor="text1"/>
          <w:sz w:val="24"/>
          <w:szCs w:val="24"/>
        </w:rPr>
        <w:t xml:space="preserve"> u bu</w:t>
      </w:r>
      <w:r w:rsidR="00685175">
        <w:rPr>
          <w:rFonts w:ascii="Times New Roman" w:eastAsia="TimesNewRomanPSMT" w:hAnsi="Times New Roman"/>
          <w:color w:val="000000" w:themeColor="text1"/>
          <w:sz w:val="24"/>
          <w:szCs w:val="24"/>
        </w:rPr>
        <w:t>h</w:t>
      </w:r>
      <w:r w:rsidRPr="00B1386D">
        <w:rPr>
          <w:rFonts w:ascii="Times New Roman" w:eastAsia="TimesNewRomanPSMT" w:hAnsi="Times New Roman"/>
          <w:color w:val="000000" w:themeColor="text1"/>
          <w:sz w:val="24"/>
          <w:szCs w:val="24"/>
        </w:rPr>
        <w:t xml:space="preserve">l u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ulm</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şlı</w:t>
      </w:r>
      <w:r w:rsidR="00B1386D">
        <w:rPr>
          <w:rFonts w:ascii="Times New Roman" w:eastAsia="TimesNewRomanPSMT" w:hAnsi="Times New Roman"/>
          <w:color w:val="000000" w:themeColor="text1"/>
          <w:sz w:val="24"/>
          <w:szCs w:val="24"/>
        </w:rPr>
        <w:t>k</w:t>
      </w:r>
    </w:p>
    <w:p w:rsidR="009E0A90" w:rsidRPr="00B1386D" w:rsidRDefault="00685175"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 xml:space="preserve">Temerrüdlik ü </w:t>
      </w:r>
      <w:r w:rsidR="009E0A90" w:rsidRPr="00B1386D">
        <w:rPr>
          <w:rFonts w:ascii="Times New Roman" w:eastAsia="TimesNewRomanPSMT" w:hAnsi="Times New Roman"/>
          <w:color w:val="000000" w:themeColor="text1"/>
          <w:sz w:val="24"/>
          <w:szCs w:val="24"/>
        </w:rPr>
        <w:t>ucb u yavaşlı</w:t>
      </w:r>
      <w:r w:rsidR="00B1386D">
        <w:rPr>
          <w:rFonts w:ascii="Times New Roman" w:eastAsia="TimesNewRomanPSMT" w:hAnsi="Times New Roman"/>
          <w:color w:val="000000" w:themeColor="text1"/>
          <w:sz w:val="24"/>
          <w:szCs w:val="24"/>
        </w:rPr>
        <w:t>k</w:t>
      </w:r>
      <w:r w:rsidR="009E0A90" w:rsidRPr="00B1386D">
        <w:rPr>
          <w:rFonts w:ascii="Times New Roman" w:eastAsia="TimesNewRomanPSMT" w:hAnsi="Times New Roman"/>
          <w:color w:val="000000" w:themeColor="text1"/>
          <w:sz w:val="24"/>
          <w:szCs w:val="24"/>
        </w:rPr>
        <w:t xml:space="preserve">” </w:t>
      </w:r>
      <w:r w:rsidR="009E0A90" w:rsidRPr="00B1386D">
        <w:rPr>
          <w:rFonts w:ascii="Times New Roman" w:hAnsi="Times New Roman"/>
          <w:color w:val="000000" w:themeColor="text1"/>
          <w:sz w:val="24"/>
          <w:szCs w:val="24"/>
        </w:rPr>
        <w:t>(SNB, 5665)</w:t>
      </w:r>
      <w:r w:rsidR="00537797" w:rsidRPr="00B1386D">
        <w:rPr>
          <w:rFonts w:ascii="Times New Roman" w:hAnsi="Times New Roman"/>
          <w:color w:val="000000" w:themeColor="text1"/>
          <w:sz w:val="24"/>
          <w:szCs w:val="24"/>
        </w:rPr>
        <w:t>.</w:t>
      </w:r>
    </w:p>
    <w:p w:rsidR="0042141E" w:rsidRPr="00B1386D" w:rsidRDefault="009E0A90"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K</w:t>
      </w:r>
      <w:r w:rsidR="00473741" w:rsidRPr="00B1386D">
        <w:rPr>
          <w:rFonts w:ascii="Times New Roman" w:hAnsi="Times New Roman"/>
          <w:color w:val="000000" w:themeColor="text1"/>
          <w:sz w:val="24"/>
          <w:szCs w:val="24"/>
        </w:rPr>
        <w:t xml:space="preserve">itabın </w:t>
      </w:r>
      <w:r w:rsidR="008B2EC4">
        <w:rPr>
          <w:rFonts w:ascii="Times New Roman" w:hAnsi="Times New Roman"/>
          <w:color w:val="000000" w:themeColor="text1"/>
          <w:sz w:val="24"/>
          <w:szCs w:val="24"/>
        </w:rPr>
        <w:t>bitiş</w:t>
      </w:r>
      <w:r w:rsidR="0057086C" w:rsidRPr="00B1386D">
        <w:rPr>
          <w:rFonts w:ascii="Times New Roman" w:hAnsi="Times New Roman"/>
          <w:color w:val="000000" w:themeColor="text1"/>
          <w:sz w:val="24"/>
          <w:szCs w:val="24"/>
        </w:rPr>
        <w:t xml:space="preserve"> ve özür dileme bölümünde şair,</w:t>
      </w:r>
      <w:r w:rsidR="00473741" w:rsidRPr="00B1386D">
        <w:rPr>
          <w:rFonts w:ascii="Times New Roman" w:hAnsi="Times New Roman"/>
          <w:color w:val="000000" w:themeColor="text1"/>
          <w:sz w:val="24"/>
          <w:szCs w:val="24"/>
        </w:rPr>
        <w:t xml:space="preserve"> yalancılık, </w:t>
      </w:r>
      <w:r w:rsidRPr="00B1386D">
        <w:rPr>
          <w:rFonts w:ascii="Times New Roman" w:hAnsi="Times New Roman"/>
          <w:color w:val="000000" w:themeColor="text1"/>
          <w:sz w:val="24"/>
          <w:szCs w:val="24"/>
        </w:rPr>
        <w:t>cimrilik, hilek</w:t>
      </w:r>
      <w:r w:rsidR="0057086C" w:rsidRPr="00B1386D">
        <w:rPr>
          <w:rFonts w:ascii="Times New Roman" w:hAnsi="Times New Roman"/>
          <w:color w:val="000000" w:themeColor="text1"/>
          <w:sz w:val="24"/>
          <w:szCs w:val="24"/>
        </w:rPr>
        <w:t xml:space="preserve">ârlık, tembellik gibi kötü </w:t>
      </w:r>
      <w:r w:rsidRPr="00B1386D">
        <w:rPr>
          <w:rFonts w:ascii="Times New Roman" w:hAnsi="Times New Roman"/>
          <w:color w:val="000000" w:themeColor="text1"/>
          <w:sz w:val="24"/>
          <w:szCs w:val="24"/>
        </w:rPr>
        <w:t xml:space="preserve">özelliklerin yanı sıra, </w:t>
      </w:r>
      <w:r w:rsidR="00473741" w:rsidRPr="00B1386D">
        <w:rPr>
          <w:rFonts w:ascii="Times New Roman" w:hAnsi="Times New Roman"/>
          <w:color w:val="000000" w:themeColor="text1"/>
          <w:sz w:val="24"/>
          <w:szCs w:val="24"/>
        </w:rPr>
        <w:t xml:space="preserve">dik başlılık, kendini beğenmişlik gibi davranışların da hoş olmadığını, kendisinin bu davranışlardan </w:t>
      </w:r>
      <w:r w:rsidRPr="00B1386D">
        <w:rPr>
          <w:rFonts w:ascii="Times New Roman" w:hAnsi="Times New Roman"/>
          <w:color w:val="000000" w:themeColor="text1"/>
          <w:sz w:val="24"/>
          <w:szCs w:val="24"/>
        </w:rPr>
        <w:t>uzak durduğunu ifade etmektedir</w:t>
      </w:r>
      <w:r w:rsidR="001C11AE"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Şaire göre, insanın kendini beğen</w:t>
      </w:r>
      <w:r w:rsidR="00405025" w:rsidRPr="00B1386D">
        <w:rPr>
          <w:rFonts w:ascii="Times New Roman" w:hAnsi="Times New Roman"/>
          <w:color w:val="000000" w:themeColor="text1"/>
          <w:sz w:val="24"/>
          <w:szCs w:val="24"/>
        </w:rPr>
        <w:t>ip</w:t>
      </w:r>
      <w:r w:rsidRPr="00B1386D">
        <w:rPr>
          <w:rFonts w:ascii="Times New Roman" w:hAnsi="Times New Roman"/>
          <w:color w:val="000000" w:themeColor="text1"/>
          <w:sz w:val="24"/>
          <w:szCs w:val="24"/>
        </w:rPr>
        <w:t xml:space="preserve"> kibirlenmesi anlamsızdır (SNB, </w:t>
      </w:r>
      <w:r w:rsidR="00473741" w:rsidRPr="00B1386D">
        <w:rPr>
          <w:rFonts w:ascii="Times New Roman" w:hAnsi="Times New Roman"/>
          <w:color w:val="000000" w:themeColor="text1"/>
          <w:sz w:val="24"/>
          <w:szCs w:val="24"/>
        </w:rPr>
        <w:t>174</w:t>
      </w:r>
      <w:r w:rsidRPr="00B1386D">
        <w:rPr>
          <w:rFonts w:ascii="Times New Roman" w:hAnsi="Times New Roman"/>
          <w:color w:val="000000" w:themeColor="text1"/>
          <w:sz w:val="24"/>
          <w:szCs w:val="24"/>
        </w:rPr>
        <w:t>)</w:t>
      </w:r>
      <w:r w:rsidR="001C11AE"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 xml:space="preserve">Özellikle </w:t>
      </w:r>
      <w:r w:rsidR="0057086C" w:rsidRPr="00B1386D">
        <w:rPr>
          <w:rFonts w:ascii="Times New Roman" w:hAnsi="Times New Roman"/>
          <w:color w:val="000000" w:themeColor="text1"/>
          <w:sz w:val="24"/>
          <w:szCs w:val="24"/>
        </w:rPr>
        <w:t>aş</w:t>
      </w:r>
      <w:r w:rsidR="001C11AE" w:rsidRPr="00B1386D">
        <w:rPr>
          <w:rFonts w:ascii="Times New Roman" w:hAnsi="Times New Roman"/>
          <w:color w:val="000000" w:themeColor="text1"/>
          <w:sz w:val="24"/>
          <w:szCs w:val="24"/>
        </w:rPr>
        <w:t>k</w:t>
      </w:r>
      <w:r w:rsidR="00133210" w:rsidRPr="00B1386D">
        <w:rPr>
          <w:rFonts w:ascii="Times New Roman" w:hAnsi="Times New Roman"/>
          <w:color w:val="000000" w:themeColor="text1"/>
          <w:sz w:val="24"/>
          <w:szCs w:val="24"/>
        </w:rPr>
        <w:t xml:space="preserve"> yolunda terakki etmek ve</w:t>
      </w:r>
      <w:r w:rsidR="00473741" w:rsidRPr="00B1386D">
        <w:rPr>
          <w:rFonts w:ascii="Times New Roman" w:hAnsi="Times New Roman"/>
          <w:color w:val="000000" w:themeColor="text1"/>
          <w:sz w:val="24"/>
          <w:szCs w:val="24"/>
        </w:rPr>
        <w:t xml:space="preserve"> marifete ulaşmak isteyen kimsenin kibir ve</w:t>
      </w:r>
      <w:r w:rsidRPr="00B1386D">
        <w:rPr>
          <w:rFonts w:ascii="Times New Roman" w:hAnsi="Times New Roman"/>
          <w:color w:val="000000" w:themeColor="text1"/>
          <w:sz w:val="24"/>
          <w:szCs w:val="24"/>
        </w:rPr>
        <w:t xml:space="preserve"> gururu bırakması gerekmektedir (SNB,</w:t>
      </w:r>
      <w:r w:rsidR="00473741" w:rsidRPr="00B1386D">
        <w:rPr>
          <w:rFonts w:ascii="Times New Roman" w:hAnsi="Times New Roman"/>
          <w:color w:val="000000" w:themeColor="text1"/>
          <w:sz w:val="24"/>
          <w:szCs w:val="24"/>
        </w:rPr>
        <w:t xml:space="preserve"> 1989</w:t>
      </w:r>
      <w:r w:rsidRPr="00B1386D">
        <w:rPr>
          <w:rFonts w:ascii="Times New Roman" w:hAnsi="Times New Roman"/>
          <w:color w:val="000000" w:themeColor="text1"/>
          <w:sz w:val="24"/>
          <w:szCs w:val="24"/>
        </w:rPr>
        <w:t>)</w:t>
      </w:r>
      <w:r w:rsidR="001C11AE" w:rsidRPr="00B1386D">
        <w:rPr>
          <w:rFonts w:ascii="Times New Roman" w:hAnsi="Times New Roman"/>
          <w:color w:val="000000" w:themeColor="text1"/>
          <w:sz w:val="24"/>
          <w:szCs w:val="24"/>
        </w:rPr>
        <w:t>.</w:t>
      </w:r>
    </w:p>
    <w:p w:rsidR="00473741" w:rsidRPr="00B1386D" w:rsidRDefault="00473741" w:rsidP="00567DD6">
      <w:pPr>
        <w:pStyle w:val="DecimalAligned"/>
        <w:tabs>
          <w:tab w:val="clear" w:pos="360"/>
          <w:tab w:val="decimal" w:pos="3681"/>
        </w:tabs>
        <w:spacing w:before="120" w:after="0" w:line="480" w:lineRule="auto"/>
        <w:rPr>
          <w:rFonts w:ascii="Times New Roman" w:hAnsi="Times New Roman"/>
          <w:color w:val="000000" w:themeColor="text1"/>
          <w:sz w:val="24"/>
          <w:szCs w:val="24"/>
        </w:rPr>
      </w:pPr>
      <w:r w:rsidRPr="00B1386D">
        <w:rPr>
          <w:rFonts w:ascii="Times New Roman" w:hAnsi="Times New Roman"/>
          <w:b/>
          <w:bCs/>
          <w:color w:val="000000" w:themeColor="text1"/>
          <w:sz w:val="24"/>
          <w:szCs w:val="24"/>
        </w:rPr>
        <w:t>Özgüven</w:t>
      </w:r>
      <w:r w:rsidR="00F2331F" w:rsidRPr="00B1386D">
        <w:rPr>
          <w:rFonts w:ascii="Times New Roman" w:hAnsi="Times New Roman"/>
          <w:b/>
          <w:bCs/>
          <w:color w:val="000000" w:themeColor="text1"/>
          <w:sz w:val="24"/>
          <w:szCs w:val="24"/>
        </w:rPr>
        <w:t>.</w:t>
      </w:r>
    </w:p>
    <w:p w:rsidR="003D7A46" w:rsidRPr="00B1386D" w:rsidRDefault="004633CC" w:rsidP="00750C0D">
      <w:pPr>
        <w:pStyle w:val="DecimalAligned"/>
        <w:tabs>
          <w:tab w:val="decimal" w:pos="3681"/>
        </w:tabs>
        <w:spacing w:before="120" w:after="0" w:line="480" w:lineRule="auto"/>
        <w:ind w:firstLine="567"/>
        <w:rPr>
          <w:rFonts w:ascii="Times New Roman" w:hAnsi="Times New Roman"/>
          <w:bCs/>
          <w:color w:val="000000" w:themeColor="text1"/>
          <w:sz w:val="24"/>
          <w:szCs w:val="24"/>
        </w:rPr>
      </w:pPr>
      <w:r w:rsidRPr="00B1386D">
        <w:rPr>
          <w:rFonts w:ascii="Times New Roman" w:hAnsi="Times New Roman"/>
          <w:color w:val="000000" w:themeColor="text1"/>
          <w:sz w:val="24"/>
          <w:szCs w:val="24"/>
        </w:rPr>
        <w:t>Özgüven, insanın kendine güvenme duygusu (Akalın, vd. 2005:1557)</w:t>
      </w:r>
      <w:r w:rsidR="003D7A46"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Pr="00B1386D">
        <w:rPr>
          <w:rFonts w:ascii="Times New Roman" w:hAnsi="Times New Roman"/>
          <w:bCs/>
          <w:color w:val="000000" w:themeColor="text1"/>
          <w:sz w:val="24"/>
          <w:szCs w:val="24"/>
        </w:rPr>
        <w:t>olumlu benlik algısı, k</w:t>
      </w:r>
      <w:r w:rsidR="0049619F" w:rsidRPr="00B1386D">
        <w:rPr>
          <w:rFonts w:ascii="Times New Roman" w:hAnsi="Times New Roman"/>
          <w:bCs/>
          <w:color w:val="000000" w:themeColor="text1"/>
          <w:sz w:val="24"/>
          <w:szCs w:val="24"/>
        </w:rPr>
        <w:t>işinin kendisiyle ve çevresiyle barışık olması, olumlu ve olumsuz yö</w:t>
      </w:r>
      <w:r w:rsidRPr="00B1386D">
        <w:rPr>
          <w:rFonts w:ascii="Times New Roman" w:hAnsi="Times New Roman"/>
          <w:bCs/>
          <w:color w:val="000000" w:themeColor="text1"/>
          <w:sz w:val="24"/>
          <w:szCs w:val="24"/>
        </w:rPr>
        <w:t>nlerini görmesi</w:t>
      </w:r>
      <w:r w:rsidR="00AC5CF7" w:rsidRPr="00B1386D">
        <w:rPr>
          <w:rFonts w:ascii="Times New Roman" w:hAnsi="Times New Roman"/>
          <w:bCs/>
          <w:color w:val="000000" w:themeColor="text1"/>
          <w:sz w:val="24"/>
          <w:szCs w:val="24"/>
        </w:rPr>
        <w:t xml:space="preserve"> (Gecikli, </w:t>
      </w:r>
      <w:r w:rsidR="00AC5CF7" w:rsidRPr="00B1386D">
        <w:rPr>
          <w:rFonts w:ascii="Times New Roman" w:hAnsi="Times New Roman"/>
          <w:bCs/>
          <w:color w:val="000000" w:themeColor="text1"/>
          <w:sz w:val="24"/>
          <w:szCs w:val="24"/>
        </w:rPr>
        <w:lastRenderedPageBreak/>
        <w:t>2012:</w:t>
      </w:r>
      <w:r w:rsidRPr="00B1386D">
        <w:rPr>
          <w:rFonts w:ascii="Times New Roman" w:hAnsi="Times New Roman"/>
          <w:bCs/>
          <w:color w:val="000000" w:themeColor="text1"/>
          <w:sz w:val="24"/>
          <w:szCs w:val="24"/>
        </w:rPr>
        <w:t xml:space="preserve"> </w:t>
      </w:r>
      <w:r w:rsidR="00AC5CF7" w:rsidRPr="00B1386D">
        <w:rPr>
          <w:rFonts w:ascii="Times New Roman" w:hAnsi="Times New Roman"/>
          <w:bCs/>
          <w:color w:val="000000" w:themeColor="text1"/>
          <w:sz w:val="24"/>
          <w:szCs w:val="24"/>
        </w:rPr>
        <w:t>23</w:t>
      </w:r>
      <w:r w:rsidR="003D7A46" w:rsidRPr="00B1386D">
        <w:rPr>
          <w:rFonts w:ascii="Times New Roman" w:hAnsi="Times New Roman"/>
          <w:bCs/>
          <w:color w:val="000000" w:themeColor="text1"/>
          <w:sz w:val="24"/>
          <w:szCs w:val="24"/>
        </w:rPr>
        <w:t>)</w:t>
      </w:r>
      <w:r w:rsidR="00453365">
        <w:rPr>
          <w:rFonts w:ascii="Times New Roman" w:hAnsi="Times New Roman"/>
          <w:bCs/>
          <w:color w:val="000000" w:themeColor="text1"/>
          <w:sz w:val="24"/>
          <w:szCs w:val="24"/>
        </w:rPr>
        <w:t>,</w:t>
      </w:r>
      <w:r w:rsidR="008B2EC4">
        <w:rPr>
          <w:rFonts w:ascii="Times New Roman" w:hAnsi="Times New Roman"/>
          <w:bCs/>
          <w:color w:val="000000" w:themeColor="text1"/>
          <w:sz w:val="24"/>
          <w:szCs w:val="24"/>
        </w:rPr>
        <w:t xml:space="preserve"> gibi anlamlara gelir.</w:t>
      </w:r>
      <w:r w:rsidR="007F53E6" w:rsidRPr="00B1386D">
        <w:rPr>
          <w:rFonts w:ascii="Times New Roman" w:hAnsi="Times New Roman"/>
          <w:bCs/>
          <w:color w:val="000000" w:themeColor="text1"/>
          <w:sz w:val="24"/>
          <w:szCs w:val="24"/>
        </w:rPr>
        <w:t xml:space="preserve"> </w:t>
      </w:r>
      <w:r w:rsidR="003D7A46" w:rsidRPr="00B1386D">
        <w:rPr>
          <w:rFonts w:ascii="Times New Roman" w:hAnsi="Times New Roman"/>
          <w:bCs/>
          <w:color w:val="000000" w:themeColor="text1"/>
          <w:sz w:val="24"/>
          <w:szCs w:val="24"/>
        </w:rPr>
        <w:t xml:space="preserve">SNB’de birçok beyitte özgüven değeri ele alınmıştır: Bu doğrultuda, Tablo 1’e göre,  özgüven değerinin eserde 15 yerde kullanıldığı belirlenmiş ve bu değerle ilgili </w:t>
      </w:r>
      <w:r w:rsidR="003D7A46" w:rsidRPr="00B1386D">
        <w:rPr>
          <w:rFonts w:ascii="Times New Roman" w:hAnsi="Times New Roman"/>
          <w:bCs/>
          <w:i/>
          <w:color w:val="000000" w:themeColor="text1"/>
          <w:sz w:val="24"/>
          <w:szCs w:val="24"/>
        </w:rPr>
        <w:t>cesaret, ağırbaşlı olma ve liderlik</w:t>
      </w:r>
      <w:r w:rsidR="003D7A46" w:rsidRPr="00B1386D">
        <w:rPr>
          <w:rFonts w:ascii="Times New Roman" w:hAnsi="Times New Roman"/>
          <w:bCs/>
          <w:color w:val="000000" w:themeColor="text1"/>
          <w:sz w:val="24"/>
          <w:szCs w:val="24"/>
        </w:rPr>
        <w:t xml:space="preserve"> alt başlıkları oluşturulmuştur:</w:t>
      </w:r>
    </w:p>
    <w:p w:rsidR="004549EB" w:rsidRPr="00B1386D" w:rsidRDefault="00473741" w:rsidP="00567DD6">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
          <w:bCs/>
          <w:color w:val="000000" w:themeColor="text1"/>
          <w:sz w:val="24"/>
          <w:szCs w:val="24"/>
        </w:rPr>
        <w:t>Cesaret</w:t>
      </w:r>
      <w:r w:rsidR="00F2331F" w:rsidRPr="00B1386D">
        <w:rPr>
          <w:rFonts w:ascii="Times New Roman" w:hAnsi="Times New Roman"/>
          <w:color w:val="000000" w:themeColor="text1"/>
          <w:sz w:val="24"/>
          <w:szCs w:val="24"/>
        </w:rPr>
        <w:t>.</w:t>
      </w:r>
      <w:r w:rsidR="00567DD6" w:rsidRPr="00B1386D">
        <w:rPr>
          <w:rFonts w:ascii="Times New Roman" w:hAnsi="Times New Roman"/>
          <w:color w:val="000000" w:themeColor="text1"/>
          <w:sz w:val="24"/>
          <w:szCs w:val="24"/>
        </w:rPr>
        <w:t xml:space="preserve"> </w:t>
      </w:r>
      <w:r w:rsidR="004633CC" w:rsidRPr="00B1386D">
        <w:rPr>
          <w:rFonts w:ascii="Times New Roman" w:hAnsi="Times New Roman"/>
          <w:color w:val="000000" w:themeColor="text1"/>
          <w:sz w:val="24"/>
          <w:szCs w:val="24"/>
        </w:rPr>
        <w:t>Cesaret,</w:t>
      </w:r>
      <w:r w:rsidR="004549EB" w:rsidRPr="00B1386D">
        <w:rPr>
          <w:rFonts w:ascii="Times New Roman" w:hAnsi="Times New Roman"/>
          <w:color w:val="000000" w:themeColor="text1"/>
          <w:sz w:val="24"/>
          <w:szCs w:val="24"/>
        </w:rPr>
        <w:t xml:space="preserve"> “güç veya tehlikeli bir işe girişirken kişinin kendinde bulduğu güven, yiğitlik, yürek ve göz pekliği</w:t>
      </w:r>
      <w:r w:rsidR="00537797" w:rsidRPr="00B1386D">
        <w:rPr>
          <w:rFonts w:ascii="Times New Roman" w:hAnsi="Times New Roman"/>
          <w:color w:val="000000" w:themeColor="text1"/>
          <w:sz w:val="24"/>
          <w:szCs w:val="24"/>
        </w:rPr>
        <w:t>”</w:t>
      </w:r>
      <w:r w:rsidR="00B16C7A" w:rsidRPr="00B1386D">
        <w:rPr>
          <w:rFonts w:ascii="Times New Roman" w:hAnsi="Times New Roman"/>
          <w:color w:val="000000" w:themeColor="text1"/>
          <w:sz w:val="24"/>
          <w:szCs w:val="24"/>
        </w:rPr>
        <w:t xml:space="preserve"> </w:t>
      </w:r>
      <w:r w:rsidR="004633CC" w:rsidRPr="00B1386D">
        <w:rPr>
          <w:rFonts w:ascii="Times New Roman" w:hAnsi="Times New Roman"/>
          <w:color w:val="000000" w:themeColor="text1"/>
          <w:sz w:val="24"/>
          <w:szCs w:val="24"/>
        </w:rPr>
        <w:t xml:space="preserve">(Akalın, vd. 2005: </w:t>
      </w:r>
      <w:r w:rsidR="00B16C7A" w:rsidRPr="00B1386D">
        <w:rPr>
          <w:rFonts w:ascii="Times New Roman" w:hAnsi="Times New Roman"/>
          <w:color w:val="000000" w:themeColor="text1"/>
          <w:sz w:val="24"/>
          <w:szCs w:val="24"/>
        </w:rPr>
        <w:t>361)</w:t>
      </w:r>
      <w:r w:rsidR="00453365">
        <w:rPr>
          <w:rFonts w:ascii="Times New Roman" w:hAnsi="Times New Roman"/>
          <w:color w:val="000000" w:themeColor="text1"/>
          <w:sz w:val="24"/>
          <w:szCs w:val="24"/>
        </w:rPr>
        <w:t>,</w:t>
      </w:r>
      <w:r w:rsidR="00B16C7A" w:rsidRPr="00B1386D">
        <w:rPr>
          <w:rFonts w:ascii="Times New Roman" w:hAnsi="Times New Roman"/>
          <w:color w:val="000000" w:themeColor="text1"/>
          <w:sz w:val="24"/>
          <w:szCs w:val="24"/>
        </w:rPr>
        <w:t xml:space="preserve"> anlamındadır. </w:t>
      </w:r>
    </w:p>
    <w:p w:rsidR="001C7D7B" w:rsidRPr="00B1386D" w:rsidRDefault="00563493"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Tablo 1’e göre SNB’de cesaret değeri 6 defa geçmektedir. </w:t>
      </w:r>
      <w:r w:rsidR="00262DF1" w:rsidRPr="00B1386D">
        <w:rPr>
          <w:rFonts w:ascii="Times New Roman" w:hAnsi="Times New Roman"/>
          <w:color w:val="000000" w:themeColor="text1"/>
          <w:sz w:val="24"/>
          <w:szCs w:val="24"/>
        </w:rPr>
        <w:t>Şaire göre,  mertlik, cesaret gibi özellikler</w:t>
      </w:r>
      <w:r w:rsidR="001D79BC" w:rsidRPr="00B1386D">
        <w:rPr>
          <w:rFonts w:ascii="Times New Roman" w:hAnsi="Times New Roman"/>
          <w:color w:val="000000" w:themeColor="text1"/>
          <w:sz w:val="24"/>
          <w:szCs w:val="24"/>
        </w:rPr>
        <w:t>,</w:t>
      </w:r>
      <w:r w:rsidR="00262DF1" w:rsidRPr="00B1386D">
        <w:rPr>
          <w:rFonts w:ascii="Times New Roman" w:hAnsi="Times New Roman"/>
          <w:color w:val="000000" w:themeColor="text1"/>
          <w:sz w:val="24"/>
          <w:szCs w:val="24"/>
        </w:rPr>
        <w:t xml:space="preserve"> yiğitlerde bulunur.</w:t>
      </w:r>
      <w:r w:rsidR="00473741" w:rsidRPr="00B1386D">
        <w:rPr>
          <w:rFonts w:ascii="Times New Roman" w:hAnsi="Times New Roman"/>
          <w:color w:val="000000" w:themeColor="text1"/>
          <w:sz w:val="24"/>
          <w:szCs w:val="24"/>
        </w:rPr>
        <w:t xml:space="preserve"> </w:t>
      </w:r>
      <w:r w:rsidR="00042F8B" w:rsidRPr="00B1386D">
        <w:rPr>
          <w:rFonts w:ascii="Times New Roman" w:hAnsi="Times New Roman"/>
          <w:color w:val="000000" w:themeColor="text1"/>
          <w:sz w:val="24"/>
          <w:szCs w:val="24"/>
        </w:rPr>
        <w:t>Nitekim Süheyl, cesareti</w:t>
      </w:r>
      <w:r w:rsidR="00262DF1" w:rsidRPr="00B1386D">
        <w:rPr>
          <w:rFonts w:ascii="Times New Roman" w:hAnsi="Times New Roman"/>
          <w:color w:val="000000" w:themeColor="text1"/>
          <w:sz w:val="24"/>
          <w:szCs w:val="24"/>
        </w:rPr>
        <w:t xml:space="preserve">,  </w:t>
      </w:r>
      <w:r w:rsidR="00042F8B" w:rsidRPr="00B1386D">
        <w:rPr>
          <w:rFonts w:ascii="Times New Roman" w:hAnsi="Times New Roman"/>
          <w:color w:val="000000" w:themeColor="text1"/>
          <w:sz w:val="24"/>
          <w:szCs w:val="24"/>
        </w:rPr>
        <w:t>mertliği</w:t>
      </w:r>
      <w:r w:rsidR="00262DF1" w:rsidRPr="00B1386D">
        <w:rPr>
          <w:rFonts w:ascii="Times New Roman" w:hAnsi="Times New Roman"/>
          <w:color w:val="000000" w:themeColor="text1"/>
          <w:sz w:val="24"/>
          <w:szCs w:val="24"/>
        </w:rPr>
        <w:t>, yiğitliği</w:t>
      </w:r>
      <w:r w:rsidR="00042F8B" w:rsidRPr="00B1386D">
        <w:rPr>
          <w:rFonts w:ascii="Times New Roman" w:hAnsi="Times New Roman"/>
          <w:color w:val="000000" w:themeColor="text1"/>
          <w:sz w:val="24"/>
          <w:szCs w:val="24"/>
        </w:rPr>
        <w:t xml:space="preserve"> ile</w:t>
      </w:r>
      <w:r w:rsidR="00751761" w:rsidRPr="00B1386D">
        <w:rPr>
          <w:rFonts w:ascii="Times New Roman" w:hAnsi="Times New Roman"/>
          <w:color w:val="000000" w:themeColor="text1"/>
          <w:sz w:val="24"/>
          <w:szCs w:val="24"/>
        </w:rPr>
        <w:t xml:space="preserve"> ünlenmiş;</w:t>
      </w:r>
      <w:r w:rsidR="00262DF1"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 xml:space="preserve"> </w:t>
      </w:r>
      <w:r w:rsidR="00262DF1" w:rsidRPr="00B1386D">
        <w:rPr>
          <w:rFonts w:ascii="Times New Roman" w:hAnsi="Times New Roman"/>
          <w:color w:val="000000" w:themeColor="text1"/>
          <w:sz w:val="24"/>
          <w:szCs w:val="24"/>
        </w:rPr>
        <w:t xml:space="preserve">bu özellikleri ile </w:t>
      </w:r>
      <w:r w:rsidR="00941B9C" w:rsidRPr="00B1386D">
        <w:rPr>
          <w:rFonts w:ascii="Times New Roman" w:hAnsi="Times New Roman"/>
          <w:color w:val="000000" w:themeColor="text1"/>
          <w:sz w:val="24"/>
          <w:szCs w:val="24"/>
        </w:rPr>
        <w:t>Nevbahâr</w:t>
      </w:r>
      <w:r w:rsidR="00812A0D" w:rsidRPr="00B1386D">
        <w:rPr>
          <w:rFonts w:ascii="Times New Roman" w:hAnsi="Times New Roman"/>
          <w:color w:val="000000" w:themeColor="text1"/>
          <w:sz w:val="24"/>
          <w:szCs w:val="24"/>
        </w:rPr>
        <w:t xml:space="preserve">’ın </w:t>
      </w:r>
      <w:r w:rsidR="00473741" w:rsidRPr="00B1386D">
        <w:rPr>
          <w:rFonts w:ascii="Times New Roman" w:hAnsi="Times New Roman"/>
          <w:color w:val="000000" w:themeColor="text1"/>
          <w:sz w:val="24"/>
          <w:szCs w:val="24"/>
        </w:rPr>
        <w:t>aşk</w:t>
      </w:r>
      <w:r w:rsidR="00042F8B" w:rsidRPr="00B1386D">
        <w:rPr>
          <w:rFonts w:ascii="Times New Roman" w:hAnsi="Times New Roman"/>
          <w:color w:val="000000" w:themeColor="text1"/>
          <w:sz w:val="24"/>
          <w:szCs w:val="24"/>
        </w:rPr>
        <w:t>ını kazanmıştır</w:t>
      </w:r>
      <w:r w:rsidR="00812A0D" w:rsidRPr="00B1386D">
        <w:rPr>
          <w:rFonts w:ascii="Times New Roman" w:hAnsi="Times New Roman"/>
          <w:color w:val="000000" w:themeColor="text1"/>
          <w:sz w:val="24"/>
          <w:szCs w:val="24"/>
        </w:rPr>
        <w:t xml:space="preserve"> (SNB, </w:t>
      </w:r>
      <w:r w:rsidR="00473741" w:rsidRPr="00B1386D">
        <w:rPr>
          <w:rFonts w:ascii="Times New Roman" w:hAnsi="Times New Roman"/>
          <w:color w:val="000000" w:themeColor="text1"/>
          <w:sz w:val="24"/>
          <w:szCs w:val="24"/>
        </w:rPr>
        <w:t>2429-2430</w:t>
      </w:r>
      <w:r w:rsidR="00812A0D" w:rsidRPr="00B1386D">
        <w:rPr>
          <w:rFonts w:ascii="Times New Roman" w:hAnsi="Times New Roman"/>
          <w:color w:val="000000" w:themeColor="text1"/>
          <w:sz w:val="24"/>
          <w:szCs w:val="24"/>
        </w:rPr>
        <w:t>)</w:t>
      </w:r>
      <w:r w:rsidR="00262A61" w:rsidRPr="00B1386D">
        <w:rPr>
          <w:rFonts w:ascii="Times New Roman" w:hAnsi="Times New Roman"/>
          <w:color w:val="000000" w:themeColor="text1"/>
          <w:sz w:val="24"/>
          <w:szCs w:val="24"/>
        </w:rPr>
        <w:t>. Y</w:t>
      </w:r>
      <w:r w:rsidR="00473741" w:rsidRPr="00B1386D">
        <w:rPr>
          <w:rFonts w:ascii="Times New Roman" w:hAnsi="Times New Roman"/>
          <w:color w:val="000000" w:themeColor="text1"/>
          <w:sz w:val="24"/>
          <w:szCs w:val="24"/>
        </w:rPr>
        <w:t xml:space="preserve">iğit için en mutlu gün ölüm günüdür, ölümden kaçmaya gerek yoktur </w:t>
      </w:r>
      <w:r w:rsidR="00262A61"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2563</w:t>
      </w:r>
      <w:r w:rsidR="00262A61"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w:t>
      </w:r>
      <w:r w:rsidR="00526570" w:rsidRPr="00B1386D">
        <w:rPr>
          <w:rFonts w:ascii="Times New Roman" w:hAnsi="Times New Roman"/>
          <w:color w:val="000000" w:themeColor="text1"/>
          <w:sz w:val="24"/>
          <w:szCs w:val="24"/>
        </w:rPr>
        <w:t xml:space="preserve"> Gerektiği zaman yiğit cesaretini kaybetmeden, ölüme bile gülerek gidebilmelidir. </w:t>
      </w:r>
      <w:r w:rsidR="00473741" w:rsidRPr="00B1386D">
        <w:rPr>
          <w:rFonts w:ascii="Times New Roman" w:hAnsi="Times New Roman"/>
          <w:color w:val="000000" w:themeColor="text1"/>
          <w:sz w:val="24"/>
          <w:szCs w:val="24"/>
        </w:rPr>
        <w:t xml:space="preserve"> Bununla birlikte kişi cesare</w:t>
      </w:r>
      <w:r w:rsidR="00692CEC" w:rsidRPr="00B1386D">
        <w:rPr>
          <w:rFonts w:ascii="Times New Roman" w:hAnsi="Times New Roman"/>
          <w:color w:val="000000" w:themeColor="text1"/>
          <w:sz w:val="24"/>
          <w:szCs w:val="24"/>
        </w:rPr>
        <w:t>tini iyi şeyler için kullanmalı,</w:t>
      </w:r>
      <w:r w:rsidR="001C7D7B" w:rsidRPr="00B1386D">
        <w:rPr>
          <w:rFonts w:ascii="Times New Roman" w:hAnsi="Times New Roman"/>
          <w:color w:val="000000" w:themeColor="text1"/>
          <w:sz w:val="24"/>
          <w:szCs w:val="24"/>
        </w:rPr>
        <w:t xml:space="preserve"> </w:t>
      </w:r>
      <w:r w:rsidR="001D79BC" w:rsidRPr="00B1386D">
        <w:rPr>
          <w:rFonts w:ascii="Times New Roman" w:hAnsi="Times New Roman"/>
          <w:color w:val="000000" w:themeColor="text1"/>
          <w:sz w:val="24"/>
          <w:szCs w:val="24"/>
        </w:rPr>
        <w:t>zul</w:t>
      </w:r>
      <w:r w:rsidR="00133210" w:rsidRPr="00B1386D">
        <w:rPr>
          <w:rFonts w:ascii="Times New Roman" w:hAnsi="Times New Roman"/>
          <w:color w:val="000000" w:themeColor="text1"/>
          <w:sz w:val="24"/>
          <w:szCs w:val="24"/>
        </w:rPr>
        <w:t>üm ve haksızlığa karşı çıkmalıdır.</w:t>
      </w:r>
    </w:p>
    <w:p w:rsidR="001C11AE" w:rsidRPr="00B1386D" w:rsidRDefault="000D70F2"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Akıllı kimse,</w:t>
      </w:r>
      <w:r w:rsidR="00042F8B" w:rsidRPr="00B1386D">
        <w:rPr>
          <w:rFonts w:ascii="Times New Roman" w:hAnsi="Times New Roman"/>
          <w:color w:val="000000" w:themeColor="text1"/>
          <w:sz w:val="24"/>
          <w:szCs w:val="24"/>
        </w:rPr>
        <w:t xml:space="preserve"> </w:t>
      </w:r>
      <w:r w:rsidR="00EC0C05" w:rsidRPr="00B1386D">
        <w:rPr>
          <w:rFonts w:ascii="Times New Roman" w:hAnsi="Times New Roman"/>
          <w:color w:val="000000" w:themeColor="text1"/>
          <w:sz w:val="24"/>
          <w:szCs w:val="24"/>
        </w:rPr>
        <w:t>cella</w:t>
      </w:r>
      <w:r w:rsidR="00297C57" w:rsidRPr="00B1386D">
        <w:rPr>
          <w:rFonts w:ascii="Times New Roman" w:hAnsi="Times New Roman"/>
          <w:color w:val="000000" w:themeColor="text1"/>
          <w:sz w:val="24"/>
          <w:szCs w:val="24"/>
        </w:rPr>
        <w:t>dın öfkesinden ve sakin kişinin</w:t>
      </w:r>
      <w:r w:rsidR="00473741" w:rsidRPr="00B1386D">
        <w:rPr>
          <w:rFonts w:ascii="Times New Roman" w:hAnsi="Times New Roman"/>
          <w:color w:val="000000" w:themeColor="text1"/>
          <w:sz w:val="24"/>
          <w:szCs w:val="24"/>
        </w:rPr>
        <w:t xml:space="preserve"> kininden sakınmalıdır. Yani</w:t>
      </w:r>
      <w:r w:rsidR="00174123" w:rsidRPr="00B1386D">
        <w:rPr>
          <w:rFonts w:ascii="Times New Roman" w:hAnsi="Times New Roman"/>
          <w:color w:val="000000" w:themeColor="text1"/>
          <w:sz w:val="24"/>
          <w:szCs w:val="24"/>
        </w:rPr>
        <w:t xml:space="preserve"> akıllı kişi cesaretini dizginleyebil</w:t>
      </w:r>
      <w:r w:rsidR="00EC0C05" w:rsidRPr="00B1386D">
        <w:rPr>
          <w:rFonts w:ascii="Times New Roman" w:hAnsi="Times New Roman"/>
          <w:color w:val="000000" w:themeColor="text1"/>
          <w:sz w:val="24"/>
          <w:szCs w:val="24"/>
        </w:rPr>
        <w:t xml:space="preserve">melidir, devlete karşı gelerek, </w:t>
      </w:r>
      <w:r w:rsidR="00473741" w:rsidRPr="00B1386D">
        <w:rPr>
          <w:rFonts w:ascii="Times New Roman" w:hAnsi="Times New Roman"/>
          <w:color w:val="000000" w:themeColor="text1"/>
          <w:sz w:val="24"/>
          <w:szCs w:val="24"/>
        </w:rPr>
        <w:t>celladın hed</w:t>
      </w:r>
      <w:r w:rsidR="00297C57" w:rsidRPr="00B1386D">
        <w:rPr>
          <w:rFonts w:ascii="Times New Roman" w:hAnsi="Times New Roman"/>
          <w:color w:val="000000" w:themeColor="text1"/>
          <w:sz w:val="24"/>
          <w:szCs w:val="24"/>
        </w:rPr>
        <w:t>efi olmamalıdır.  Ayrıca, h</w:t>
      </w:r>
      <w:r w:rsidR="00473741" w:rsidRPr="00B1386D">
        <w:rPr>
          <w:rFonts w:ascii="Times New Roman" w:hAnsi="Times New Roman"/>
          <w:color w:val="000000" w:themeColor="text1"/>
          <w:sz w:val="24"/>
          <w:szCs w:val="24"/>
        </w:rPr>
        <w:t xml:space="preserve">alka zulüm ederek,  onların </w:t>
      </w:r>
      <w:r w:rsidR="00262A61" w:rsidRPr="00B1386D">
        <w:rPr>
          <w:rFonts w:ascii="Times New Roman" w:hAnsi="Times New Roman"/>
          <w:color w:val="000000" w:themeColor="text1"/>
          <w:sz w:val="24"/>
          <w:szCs w:val="24"/>
        </w:rPr>
        <w:t>kin ve nefretini</w:t>
      </w:r>
      <w:r w:rsidR="00297C57" w:rsidRPr="00B1386D">
        <w:rPr>
          <w:rFonts w:ascii="Times New Roman" w:hAnsi="Times New Roman"/>
          <w:color w:val="000000" w:themeColor="text1"/>
          <w:sz w:val="24"/>
          <w:szCs w:val="24"/>
        </w:rPr>
        <w:t xml:space="preserve"> de</w:t>
      </w:r>
      <w:r w:rsidR="00262A61" w:rsidRPr="00B1386D">
        <w:rPr>
          <w:rFonts w:ascii="Times New Roman" w:hAnsi="Times New Roman"/>
          <w:color w:val="000000" w:themeColor="text1"/>
          <w:sz w:val="24"/>
          <w:szCs w:val="24"/>
        </w:rPr>
        <w:t xml:space="preserve"> kazanmamalıdır</w:t>
      </w:r>
      <w:r w:rsidR="00473741" w:rsidRPr="00B1386D">
        <w:rPr>
          <w:rFonts w:ascii="Times New Roman" w:hAnsi="Times New Roman"/>
          <w:color w:val="000000" w:themeColor="text1"/>
          <w:sz w:val="24"/>
          <w:szCs w:val="24"/>
        </w:rPr>
        <w:t xml:space="preserve"> </w:t>
      </w:r>
      <w:r w:rsidR="00262A61" w:rsidRPr="00B1386D">
        <w:rPr>
          <w:rFonts w:ascii="Times New Roman" w:hAnsi="Times New Roman"/>
          <w:color w:val="000000" w:themeColor="text1"/>
          <w:sz w:val="24"/>
          <w:szCs w:val="24"/>
        </w:rPr>
        <w:t xml:space="preserve">(SNB, </w:t>
      </w:r>
      <w:r w:rsidR="00473741" w:rsidRPr="00B1386D">
        <w:rPr>
          <w:rFonts w:ascii="Times New Roman" w:hAnsi="Times New Roman"/>
          <w:color w:val="000000" w:themeColor="text1"/>
          <w:sz w:val="24"/>
          <w:szCs w:val="24"/>
        </w:rPr>
        <w:t>2124</w:t>
      </w:r>
      <w:r w:rsidR="00262A61"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w:t>
      </w:r>
      <w:r w:rsidR="00174123" w:rsidRPr="00B1386D">
        <w:rPr>
          <w:rFonts w:ascii="Times New Roman" w:hAnsi="Times New Roman"/>
          <w:color w:val="000000" w:themeColor="text1"/>
          <w:sz w:val="24"/>
          <w:szCs w:val="24"/>
        </w:rPr>
        <w:t>H</w:t>
      </w:r>
      <w:r w:rsidR="00473741" w:rsidRPr="00B1386D">
        <w:rPr>
          <w:rFonts w:ascii="Times New Roman" w:hAnsi="Times New Roman"/>
          <w:color w:val="000000" w:themeColor="text1"/>
          <w:sz w:val="24"/>
          <w:szCs w:val="24"/>
        </w:rPr>
        <w:t>ükümdar halka karşı deği</w:t>
      </w:r>
      <w:r w:rsidR="00297C57" w:rsidRPr="00B1386D">
        <w:rPr>
          <w:rFonts w:ascii="Times New Roman" w:hAnsi="Times New Roman"/>
          <w:color w:val="000000" w:themeColor="text1"/>
          <w:sz w:val="24"/>
          <w:szCs w:val="24"/>
        </w:rPr>
        <w:t xml:space="preserve">l, zalime karşı cesur olmalıdır (SNB, </w:t>
      </w:r>
      <w:r w:rsidR="00473741" w:rsidRPr="00B1386D">
        <w:rPr>
          <w:rFonts w:ascii="Times New Roman" w:hAnsi="Times New Roman"/>
          <w:color w:val="000000" w:themeColor="text1"/>
          <w:sz w:val="24"/>
          <w:szCs w:val="24"/>
        </w:rPr>
        <w:t>3645</w:t>
      </w:r>
      <w:r w:rsidR="00297C57" w:rsidRPr="00B1386D">
        <w:rPr>
          <w:rFonts w:ascii="Times New Roman" w:hAnsi="Times New Roman"/>
          <w:color w:val="000000" w:themeColor="text1"/>
          <w:sz w:val="24"/>
          <w:szCs w:val="24"/>
        </w:rPr>
        <w:t>).</w:t>
      </w:r>
    </w:p>
    <w:p w:rsidR="005D4C0E" w:rsidRPr="00B1386D" w:rsidRDefault="00473741" w:rsidP="00567DD6">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
          <w:bCs/>
          <w:color w:val="000000" w:themeColor="text1"/>
          <w:sz w:val="24"/>
          <w:szCs w:val="24"/>
        </w:rPr>
        <w:t>Liderlik</w:t>
      </w:r>
      <w:r w:rsidR="00F2331F" w:rsidRPr="00B1386D">
        <w:rPr>
          <w:rFonts w:ascii="Times New Roman" w:hAnsi="Times New Roman"/>
          <w:color w:val="000000" w:themeColor="text1"/>
          <w:sz w:val="24"/>
          <w:szCs w:val="24"/>
        </w:rPr>
        <w:t>.</w:t>
      </w:r>
      <w:r w:rsidR="00567DD6" w:rsidRPr="00B1386D">
        <w:rPr>
          <w:rFonts w:ascii="Times New Roman" w:hAnsi="Times New Roman"/>
          <w:color w:val="000000" w:themeColor="text1"/>
          <w:sz w:val="24"/>
          <w:szCs w:val="24"/>
        </w:rPr>
        <w:t xml:space="preserve"> </w:t>
      </w:r>
      <w:r w:rsidR="00061620" w:rsidRPr="00B1386D">
        <w:rPr>
          <w:rFonts w:ascii="Times New Roman" w:hAnsi="Times New Roman"/>
          <w:color w:val="000000" w:themeColor="text1"/>
          <w:sz w:val="24"/>
          <w:szCs w:val="24"/>
        </w:rPr>
        <w:t>Liderlik “Bir grup insanı belirli amaçlar etrafında toplayabilme ve bu amaçları gerçekleştirmek için onları harekete geçirme bi</w:t>
      </w:r>
      <w:r w:rsidR="00E60FFA" w:rsidRPr="00B1386D">
        <w:rPr>
          <w:rFonts w:ascii="Times New Roman" w:hAnsi="Times New Roman"/>
          <w:color w:val="000000" w:themeColor="text1"/>
          <w:sz w:val="24"/>
          <w:szCs w:val="24"/>
        </w:rPr>
        <w:t xml:space="preserve">lgi ve yeteneklerinin toplamı”, şeklinde </w:t>
      </w:r>
      <w:r w:rsidR="00061620" w:rsidRPr="00B1386D">
        <w:rPr>
          <w:rFonts w:ascii="Times New Roman" w:hAnsi="Times New Roman"/>
          <w:color w:val="000000" w:themeColor="text1"/>
          <w:sz w:val="24"/>
          <w:szCs w:val="24"/>
        </w:rPr>
        <w:t>tanımlanmaktadır (Gecikli, 2012:</w:t>
      </w:r>
      <w:r w:rsidR="00CA7346" w:rsidRPr="00B1386D">
        <w:rPr>
          <w:rFonts w:ascii="Times New Roman" w:hAnsi="Times New Roman"/>
          <w:color w:val="000000" w:themeColor="text1"/>
          <w:sz w:val="24"/>
          <w:szCs w:val="24"/>
        </w:rPr>
        <w:t xml:space="preserve">23). </w:t>
      </w:r>
      <w:r w:rsidR="005D4C0E" w:rsidRPr="00B1386D">
        <w:rPr>
          <w:rFonts w:ascii="Times New Roman" w:hAnsi="Times New Roman"/>
          <w:color w:val="000000" w:themeColor="text1"/>
          <w:sz w:val="24"/>
          <w:szCs w:val="24"/>
        </w:rPr>
        <w:t xml:space="preserve">SNB’de </w:t>
      </w:r>
      <w:r w:rsidR="00E60FFA" w:rsidRPr="00B1386D">
        <w:rPr>
          <w:rFonts w:ascii="Times New Roman" w:hAnsi="Times New Roman"/>
          <w:color w:val="000000" w:themeColor="text1"/>
          <w:sz w:val="24"/>
          <w:szCs w:val="24"/>
        </w:rPr>
        <w:t xml:space="preserve">liderlik değeri </w:t>
      </w:r>
      <w:r w:rsidR="005D4C0E" w:rsidRPr="00B1386D">
        <w:rPr>
          <w:rFonts w:ascii="Times New Roman" w:hAnsi="Times New Roman"/>
          <w:color w:val="000000" w:themeColor="text1"/>
          <w:sz w:val="24"/>
          <w:szCs w:val="24"/>
        </w:rPr>
        <w:t xml:space="preserve">7 defa </w:t>
      </w:r>
      <w:r w:rsidR="00E60FFA" w:rsidRPr="00B1386D">
        <w:rPr>
          <w:rFonts w:ascii="Times New Roman" w:hAnsi="Times New Roman"/>
          <w:color w:val="000000" w:themeColor="text1"/>
          <w:sz w:val="24"/>
          <w:szCs w:val="24"/>
        </w:rPr>
        <w:t>geçmektedir:</w:t>
      </w:r>
    </w:p>
    <w:p w:rsidR="00C23FB4" w:rsidRPr="00B1386D" w:rsidRDefault="00C23FB4"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“Ara yirde var idi bir sübaşı</w:t>
      </w:r>
    </w:p>
    <w:p w:rsidR="004633CC" w:rsidRPr="00B1386D" w:rsidRDefault="00C23FB4"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İñen alp u yavla</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 bah</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dur kişi</w:t>
      </w:r>
      <w:r w:rsidR="00453365">
        <w:rPr>
          <w:rFonts w:ascii="Times New Roman" w:eastAsia="TimesNewRomanPSMT" w:hAnsi="Times New Roman"/>
          <w:color w:val="000000" w:themeColor="text1"/>
          <w:sz w:val="24"/>
          <w:szCs w:val="24"/>
        </w:rPr>
        <w:t>”</w:t>
      </w:r>
    </w:p>
    <w:p w:rsidR="00C23FB4" w:rsidRPr="00B1386D" w:rsidRDefault="00C23FB4"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Ki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ılıcına ursa döymez idi</w:t>
      </w:r>
    </w:p>
    <w:p w:rsidR="00C23FB4" w:rsidRPr="00B1386D" w:rsidRDefault="00C23FB4"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lastRenderedPageBreak/>
        <w:tab/>
        <w:t xml:space="preserve">Çalışda biñi bire </w:t>
      </w:r>
      <w:r w:rsidR="00A7322F">
        <w:rPr>
          <w:rFonts w:ascii="Times New Roman" w:eastAsia="TimesNewRomanPSMT" w:hAnsi="Times New Roman"/>
          <w:color w:val="000000" w:themeColor="text1"/>
          <w:sz w:val="24"/>
          <w:szCs w:val="24"/>
        </w:rPr>
        <w:t>s</w:t>
      </w:r>
      <w:r w:rsidRPr="00B1386D">
        <w:rPr>
          <w:rFonts w:ascii="Times New Roman" w:eastAsia="TimesNewRomanPSMT" w:hAnsi="Times New Roman"/>
          <w:color w:val="000000" w:themeColor="text1"/>
          <w:sz w:val="24"/>
          <w:szCs w:val="24"/>
        </w:rPr>
        <w:t>aymaz idi” (2551-2552).</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Büyük bir lider</w:t>
      </w:r>
      <w:r w:rsidR="005D2FDD"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aynı zamanda iyi bir asker, disiplinli bir komuta</w:t>
      </w:r>
      <w:r w:rsidR="00C23FB4" w:rsidRPr="00B1386D">
        <w:rPr>
          <w:rFonts w:ascii="Times New Roman" w:hAnsi="Times New Roman"/>
          <w:color w:val="000000" w:themeColor="text1"/>
          <w:sz w:val="24"/>
          <w:szCs w:val="24"/>
        </w:rPr>
        <w:t>n, kahraman ve yiğit bir kişidir.</w:t>
      </w:r>
      <w:r w:rsidR="00F567A2"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Lidere tabi olanlar onun sözünden çıkmamalıdır. </w:t>
      </w:r>
      <w:r w:rsidR="00F567A2" w:rsidRPr="00B1386D">
        <w:rPr>
          <w:rFonts w:ascii="Times New Roman" w:hAnsi="Times New Roman"/>
          <w:color w:val="000000" w:themeColor="text1"/>
          <w:sz w:val="24"/>
          <w:szCs w:val="24"/>
        </w:rPr>
        <w:t xml:space="preserve">Gerek </w:t>
      </w:r>
      <w:r w:rsidRPr="00B1386D">
        <w:rPr>
          <w:rFonts w:ascii="Times New Roman" w:hAnsi="Times New Roman"/>
          <w:color w:val="000000" w:themeColor="text1"/>
          <w:sz w:val="24"/>
          <w:szCs w:val="24"/>
        </w:rPr>
        <w:t xml:space="preserve">Süheyl ve </w:t>
      </w:r>
      <w:r w:rsidR="00F567A2" w:rsidRPr="00B1386D">
        <w:rPr>
          <w:rFonts w:ascii="Times New Roman" w:hAnsi="Times New Roman"/>
          <w:color w:val="000000" w:themeColor="text1"/>
          <w:sz w:val="24"/>
          <w:szCs w:val="24"/>
        </w:rPr>
        <w:t>gerekse onun oğlu Hümam bir liderde bulunması gereken bütün özelliklere sahiptir.</w:t>
      </w:r>
      <w:r w:rsidRPr="00B1386D">
        <w:rPr>
          <w:rFonts w:ascii="Times New Roman" w:hAnsi="Times New Roman"/>
          <w:color w:val="000000" w:themeColor="text1"/>
          <w:sz w:val="24"/>
          <w:szCs w:val="24"/>
        </w:rPr>
        <w:t xml:space="preserve"> </w:t>
      </w:r>
      <w:r w:rsidR="007F3B7F" w:rsidRPr="00B1386D">
        <w:rPr>
          <w:rFonts w:ascii="Times New Roman" w:hAnsi="Times New Roman"/>
          <w:color w:val="000000" w:themeColor="text1"/>
          <w:sz w:val="24"/>
          <w:szCs w:val="24"/>
        </w:rPr>
        <w:t>Onlar</w:t>
      </w:r>
      <w:r w:rsidR="00E60FFA" w:rsidRPr="00B1386D">
        <w:rPr>
          <w:rFonts w:ascii="Times New Roman" w:hAnsi="Times New Roman"/>
          <w:color w:val="000000" w:themeColor="text1"/>
          <w:sz w:val="24"/>
          <w:szCs w:val="24"/>
        </w:rPr>
        <w:t>,</w:t>
      </w:r>
      <w:r w:rsidR="00F567A2" w:rsidRPr="00B1386D">
        <w:rPr>
          <w:rFonts w:ascii="Times New Roman" w:hAnsi="Times New Roman"/>
          <w:color w:val="000000" w:themeColor="text1"/>
          <w:sz w:val="24"/>
          <w:szCs w:val="24"/>
        </w:rPr>
        <w:t xml:space="preserve"> halkı</w:t>
      </w:r>
      <w:r w:rsidR="003D12BF" w:rsidRPr="00B1386D">
        <w:rPr>
          <w:rFonts w:ascii="Times New Roman" w:hAnsi="Times New Roman"/>
          <w:color w:val="000000" w:themeColor="text1"/>
          <w:sz w:val="24"/>
          <w:szCs w:val="24"/>
        </w:rPr>
        <w:t>n</w:t>
      </w:r>
      <w:r w:rsidR="00F567A2"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savaşçılar</w:t>
      </w:r>
      <w:r w:rsidR="00F567A2" w:rsidRPr="00B1386D">
        <w:rPr>
          <w:rFonts w:ascii="Times New Roman" w:hAnsi="Times New Roman"/>
          <w:color w:val="000000" w:themeColor="text1"/>
          <w:sz w:val="24"/>
          <w:szCs w:val="24"/>
        </w:rPr>
        <w:t>ı</w:t>
      </w:r>
      <w:r w:rsidR="003D12BF" w:rsidRPr="00B1386D">
        <w:rPr>
          <w:rFonts w:ascii="Times New Roman" w:hAnsi="Times New Roman"/>
          <w:color w:val="000000" w:themeColor="text1"/>
          <w:sz w:val="24"/>
          <w:szCs w:val="24"/>
        </w:rPr>
        <w:t>n</w:t>
      </w:r>
      <w:r w:rsidRPr="00B1386D">
        <w:rPr>
          <w:rFonts w:ascii="Times New Roman" w:hAnsi="Times New Roman"/>
          <w:color w:val="000000" w:themeColor="text1"/>
          <w:sz w:val="24"/>
          <w:szCs w:val="24"/>
        </w:rPr>
        <w:t xml:space="preserve"> ve komutanlar</w:t>
      </w:r>
      <w:r w:rsidR="00F567A2" w:rsidRPr="00B1386D">
        <w:rPr>
          <w:rFonts w:ascii="Times New Roman" w:hAnsi="Times New Roman"/>
          <w:color w:val="000000" w:themeColor="text1"/>
          <w:sz w:val="24"/>
          <w:szCs w:val="24"/>
        </w:rPr>
        <w:t>ı</w:t>
      </w:r>
      <w:r w:rsidR="003D12BF" w:rsidRPr="00B1386D">
        <w:rPr>
          <w:rFonts w:ascii="Times New Roman" w:hAnsi="Times New Roman"/>
          <w:color w:val="000000" w:themeColor="text1"/>
          <w:sz w:val="24"/>
          <w:szCs w:val="24"/>
        </w:rPr>
        <w:t>n</w:t>
      </w:r>
      <w:r w:rsidR="007F3B7F" w:rsidRPr="00B1386D">
        <w:rPr>
          <w:rFonts w:ascii="Times New Roman" w:hAnsi="Times New Roman"/>
          <w:color w:val="000000" w:themeColor="text1"/>
          <w:sz w:val="24"/>
          <w:szCs w:val="24"/>
        </w:rPr>
        <w:t xml:space="preserve"> üzerinde büyük bir nüfuza sahiptir</w:t>
      </w:r>
      <w:r w:rsidR="00F567A2"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Süheyl’in</w:t>
      </w:r>
      <w:r w:rsidR="00F567A2" w:rsidRPr="00B1386D">
        <w:rPr>
          <w:rFonts w:ascii="Times New Roman" w:hAnsi="Times New Roman"/>
          <w:color w:val="000000" w:themeColor="text1"/>
          <w:sz w:val="24"/>
          <w:szCs w:val="24"/>
        </w:rPr>
        <w:t xml:space="preserve"> askerleri ve halkı</w:t>
      </w:r>
      <w:r w:rsidR="007F3B7F" w:rsidRPr="00B1386D">
        <w:rPr>
          <w:rFonts w:ascii="Times New Roman" w:hAnsi="Times New Roman"/>
          <w:color w:val="000000" w:themeColor="text1"/>
          <w:sz w:val="24"/>
          <w:szCs w:val="24"/>
        </w:rPr>
        <w:t>,</w:t>
      </w:r>
      <w:r w:rsidR="00F567A2" w:rsidRPr="00B1386D">
        <w:rPr>
          <w:rFonts w:ascii="Times New Roman" w:hAnsi="Times New Roman"/>
          <w:color w:val="000000" w:themeColor="text1"/>
          <w:sz w:val="24"/>
          <w:szCs w:val="24"/>
        </w:rPr>
        <w:t xml:space="preserve"> onun</w:t>
      </w:r>
      <w:r w:rsidRPr="00B1386D">
        <w:rPr>
          <w:rFonts w:ascii="Times New Roman" w:hAnsi="Times New Roman"/>
          <w:color w:val="000000" w:themeColor="text1"/>
          <w:sz w:val="24"/>
          <w:szCs w:val="24"/>
        </w:rPr>
        <w:t xml:space="preserve"> sözünden ç</w:t>
      </w:r>
      <w:r w:rsidR="00F567A2" w:rsidRPr="00B1386D">
        <w:rPr>
          <w:rFonts w:ascii="Times New Roman" w:hAnsi="Times New Roman"/>
          <w:color w:val="000000" w:themeColor="text1"/>
          <w:sz w:val="24"/>
          <w:szCs w:val="24"/>
        </w:rPr>
        <w:t>ıkmamış ve ona tabi olmuştur</w:t>
      </w:r>
      <w:r w:rsidRPr="00B1386D">
        <w:rPr>
          <w:rFonts w:ascii="Times New Roman" w:hAnsi="Times New Roman"/>
          <w:color w:val="000000" w:themeColor="text1"/>
          <w:sz w:val="24"/>
          <w:szCs w:val="24"/>
        </w:rPr>
        <w:t xml:space="preserve"> </w:t>
      </w:r>
      <w:r w:rsidR="00F567A2" w:rsidRPr="00B1386D">
        <w:rPr>
          <w:rFonts w:ascii="Times New Roman" w:hAnsi="Times New Roman"/>
          <w:color w:val="000000" w:themeColor="text1"/>
          <w:sz w:val="24"/>
          <w:szCs w:val="24"/>
        </w:rPr>
        <w:t xml:space="preserve">(SNB, </w:t>
      </w:r>
      <w:r w:rsidRPr="00B1386D">
        <w:rPr>
          <w:rFonts w:ascii="Times New Roman" w:hAnsi="Times New Roman"/>
          <w:color w:val="000000" w:themeColor="text1"/>
          <w:sz w:val="24"/>
          <w:szCs w:val="24"/>
        </w:rPr>
        <w:t>2740</w:t>
      </w:r>
      <w:r w:rsidR="00F567A2"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Hümam da babası gibi yiğit bir komutan, saygın bir liderdi</w:t>
      </w:r>
      <w:r w:rsidR="008C3865" w:rsidRPr="00B1386D">
        <w:rPr>
          <w:rFonts w:ascii="Times New Roman" w:hAnsi="Times New Roman"/>
          <w:color w:val="000000" w:themeColor="text1"/>
          <w:sz w:val="24"/>
          <w:szCs w:val="24"/>
        </w:rPr>
        <w:t>r</w:t>
      </w:r>
      <w:r w:rsidRPr="00B1386D">
        <w:rPr>
          <w:rFonts w:ascii="Times New Roman" w:hAnsi="Times New Roman"/>
          <w:color w:val="000000" w:themeColor="text1"/>
          <w:sz w:val="24"/>
          <w:szCs w:val="24"/>
        </w:rPr>
        <w:t>, askerler arasında işin</w:t>
      </w:r>
      <w:r w:rsidR="008C3865" w:rsidRPr="00B1386D">
        <w:rPr>
          <w:rFonts w:ascii="Times New Roman" w:hAnsi="Times New Roman"/>
          <w:color w:val="000000" w:themeColor="text1"/>
          <w:sz w:val="24"/>
          <w:szCs w:val="24"/>
        </w:rPr>
        <w:t>in üstesinden gelen kişi odur</w:t>
      </w:r>
      <w:r w:rsidR="00F567A2" w:rsidRPr="00B1386D">
        <w:rPr>
          <w:rFonts w:ascii="Times New Roman" w:hAnsi="Times New Roman"/>
          <w:color w:val="000000" w:themeColor="text1"/>
          <w:sz w:val="24"/>
          <w:szCs w:val="24"/>
        </w:rPr>
        <w:t xml:space="preserve"> (SNB, </w:t>
      </w:r>
      <w:r w:rsidRPr="00B1386D">
        <w:rPr>
          <w:rFonts w:ascii="Times New Roman" w:hAnsi="Times New Roman"/>
          <w:color w:val="000000" w:themeColor="text1"/>
          <w:sz w:val="24"/>
          <w:szCs w:val="24"/>
        </w:rPr>
        <w:t>5215</w:t>
      </w:r>
      <w:r w:rsidR="00F567A2" w:rsidRPr="00B1386D">
        <w:rPr>
          <w:rFonts w:ascii="Times New Roman" w:hAnsi="Times New Roman"/>
          <w:color w:val="000000" w:themeColor="text1"/>
          <w:sz w:val="24"/>
          <w:szCs w:val="24"/>
        </w:rPr>
        <w:t>).</w:t>
      </w:r>
    </w:p>
    <w:p w:rsidR="0046625F" w:rsidRPr="00B1386D" w:rsidRDefault="006D3D71" w:rsidP="00567DD6">
      <w:pPr>
        <w:pStyle w:val="DecimalAligned"/>
        <w:tabs>
          <w:tab w:val="clear" w:pos="360"/>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Ağırbaşlı olma</w:t>
      </w:r>
      <w:r w:rsidR="00F2331F" w:rsidRPr="00B1386D">
        <w:rPr>
          <w:rFonts w:ascii="Times New Roman" w:hAnsi="Times New Roman"/>
          <w:b/>
          <w:bCs/>
          <w:color w:val="000000" w:themeColor="text1"/>
          <w:sz w:val="24"/>
          <w:szCs w:val="24"/>
        </w:rPr>
        <w:t>.</w:t>
      </w:r>
      <w:r w:rsidR="00473741" w:rsidRPr="00B1386D">
        <w:rPr>
          <w:rFonts w:ascii="Times New Roman" w:hAnsi="Times New Roman"/>
          <w:b/>
          <w:bCs/>
          <w:color w:val="000000" w:themeColor="text1"/>
          <w:sz w:val="24"/>
          <w:szCs w:val="24"/>
        </w:rPr>
        <w:t xml:space="preserve">  </w:t>
      </w:r>
      <w:r w:rsidR="002432A5" w:rsidRPr="00B1386D">
        <w:rPr>
          <w:rFonts w:ascii="Times New Roman" w:hAnsi="Times New Roman"/>
          <w:color w:val="000000" w:themeColor="text1"/>
          <w:sz w:val="24"/>
          <w:szCs w:val="24"/>
        </w:rPr>
        <w:t xml:space="preserve">SNB’de </w:t>
      </w:r>
      <w:r w:rsidR="005D4C0E" w:rsidRPr="00B1386D">
        <w:rPr>
          <w:rFonts w:ascii="Times New Roman" w:hAnsi="Times New Roman"/>
          <w:color w:val="000000" w:themeColor="text1"/>
          <w:sz w:val="24"/>
          <w:szCs w:val="24"/>
        </w:rPr>
        <w:t xml:space="preserve">2 defa kullanılan ağırbaşlı olma </w:t>
      </w:r>
      <w:r w:rsidR="00E60FFA" w:rsidRPr="00B1386D">
        <w:rPr>
          <w:rFonts w:ascii="Times New Roman" w:hAnsi="Times New Roman"/>
          <w:color w:val="000000" w:themeColor="text1"/>
          <w:sz w:val="24"/>
          <w:szCs w:val="24"/>
        </w:rPr>
        <w:t xml:space="preserve">değeri </w:t>
      </w:r>
      <w:r w:rsidR="005D4C0E" w:rsidRPr="00B1386D">
        <w:rPr>
          <w:rFonts w:ascii="Times New Roman" w:hAnsi="Times New Roman"/>
          <w:color w:val="000000" w:themeColor="text1"/>
          <w:sz w:val="24"/>
          <w:szCs w:val="24"/>
        </w:rPr>
        <w:t>şu şekilde anlatılır:</w:t>
      </w:r>
    </w:p>
    <w:p w:rsidR="0046625F" w:rsidRPr="00B1386D" w:rsidRDefault="007A1F32"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w:t>
      </w:r>
      <w:r w:rsidR="0046625F" w:rsidRPr="00B1386D">
        <w:rPr>
          <w:rFonts w:ascii="Times New Roman" w:eastAsia="TimesNewRomanPSMT" w:hAnsi="Times New Roman"/>
          <w:color w:val="000000" w:themeColor="text1"/>
          <w:sz w:val="24"/>
          <w:szCs w:val="24"/>
        </w:rPr>
        <w:t>Giderür olur kengel anda ki var</w:t>
      </w:r>
    </w:p>
    <w:p w:rsidR="0046625F" w:rsidRPr="00B1386D" w:rsidRDefault="00685175"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Kiçiden h</w:t>
      </w:r>
      <w:r w:rsidR="0046625F" w:rsidRPr="00B1386D">
        <w:rPr>
          <w:rFonts w:ascii="Times New Roman" w:eastAsia="TimesNewRomanPSMT" w:hAnsi="Times New Roman"/>
          <w:color w:val="000000" w:themeColor="text1"/>
          <w:sz w:val="24"/>
          <w:szCs w:val="24"/>
        </w:rPr>
        <w:t>ay</w:t>
      </w:r>
      <w:r w:rsidR="008B7061">
        <w:rPr>
          <w:rFonts w:ascii="Times New Roman" w:eastAsia="TimesNewRomanPSMT" w:hAnsi="Times New Roman"/>
          <w:color w:val="000000" w:themeColor="text1"/>
          <w:sz w:val="24"/>
          <w:szCs w:val="24"/>
        </w:rPr>
        <w:t>â</w:t>
      </w:r>
      <w:r w:rsidR="0046625F" w:rsidRPr="00B1386D">
        <w:rPr>
          <w:rFonts w:ascii="Times New Roman" w:eastAsia="TimesNewRomanPSMT" w:hAnsi="Times New Roman"/>
          <w:color w:val="000000" w:themeColor="text1"/>
          <w:sz w:val="24"/>
          <w:szCs w:val="24"/>
        </w:rPr>
        <w:t xml:space="preserve"> vü uludan va</w:t>
      </w:r>
      <w:r w:rsidR="00B1386D">
        <w:rPr>
          <w:rFonts w:ascii="Times New Roman" w:eastAsia="TimesNewRomanPSMT" w:hAnsi="Times New Roman"/>
          <w:color w:val="000000" w:themeColor="text1"/>
          <w:sz w:val="24"/>
          <w:szCs w:val="24"/>
        </w:rPr>
        <w:t>k</w:t>
      </w:r>
      <w:r w:rsidR="008B7061">
        <w:rPr>
          <w:rFonts w:ascii="Times New Roman" w:eastAsia="TimesNewRomanPSMT" w:hAnsi="Times New Roman"/>
          <w:color w:val="000000" w:themeColor="text1"/>
          <w:sz w:val="24"/>
          <w:szCs w:val="24"/>
        </w:rPr>
        <w:t>â</w:t>
      </w:r>
      <w:r w:rsidR="0046625F" w:rsidRPr="00B1386D">
        <w:rPr>
          <w:rFonts w:ascii="Times New Roman" w:eastAsia="TimesNewRomanPSMT" w:hAnsi="Times New Roman"/>
          <w:color w:val="000000" w:themeColor="text1"/>
          <w:sz w:val="24"/>
          <w:szCs w:val="24"/>
        </w:rPr>
        <w:t>r</w:t>
      </w:r>
      <w:r w:rsidR="007A1F32" w:rsidRPr="00B1386D">
        <w:rPr>
          <w:rFonts w:ascii="Times New Roman" w:eastAsia="TimesNewRomanPSMT" w:hAnsi="Times New Roman"/>
          <w:color w:val="000000" w:themeColor="text1"/>
          <w:sz w:val="24"/>
          <w:szCs w:val="24"/>
        </w:rPr>
        <w:t>”</w:t>
      </w:r>
      <w:r w:rsidR="007A1F32" w:rsidRPr="00B1386D">
        <w:rPr>
          <w:rFonts w:ascii="Times New Roman" w:hAnsi="Times New Roman"/>
          <w:color w:val="000000" w:themeColor="text1"/>
          <w:sz w:val="24"/>
          <w:szCs w:val="24"/>
        </w:rPr>
        <w:t xml:space="preserve"> (SNB, 5473</w:t>
      </w:r>
      <w:r w:rsidR="00453365">
        <w:rPr>
          <w:rFonts w:ascii="Times New Roman" w:hAnsi="Times New Roman"/>
          <w:color w:val="000000" w:themeColor="text1"/>
          <w:sz w:val="24"/>
          <w:szCs w:val="24"/>
        </w:rPr>
        <w:t>).</w:t>
      </w:r>
    </w:p>
    <w:p w:rsidR="0049728F"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Şaka, küçükten </w:t>
      </w:r>
      <w:r w:rsidR="007A1F32" w:rsidRPr="00B1386D">
        <w:rPr>
          <w:rFonts w:ascii="Times New Roman" w:hAnsi="Times New Roman"/>
          <w:color w:val="000000" w:themeColor="text1"/>
          <w:sz w:val="24"/>
          <w:szCs w:val="24"/>
        </w:rPr>
        <w:t>edebi</w:t>
      </w:r>
      <w:r w:rsidR="00B16C7A" w:rsidRPr="00B1386D">
        <w:rPr>
          <w:rFonts w:ascii="Times New Roman" w:hAnsi="Times New Roman"/>
          <w:color w:val="000000" w:themeColor="text1"/>
          <w:sz w:val="24"/>
          <w:szCs w:val="24"/>
        </w:rPr>
        <w:t>,</w:t>
      </w:r>
      <w:r w:rsidR="007A1F32" w:rsidRPr="00B1386D">
        <w:rPr>
          <w:rFonts w:ascii="Times New Roman" w:hAnsi="Times New Roman"/>
          <w:color w:val="000000" w:themeColor="text1"/>
          <w:sz w:val="24"/>
          <w:szCs w:val="24"/>
        </w:rPr>
        <w:t xml:space="preserve"> büyükten ise vakarı</w:t>
      </w:r>
      <w:r w:rsidRPr="00B1386D">
        <w:rPr>
          <w:rFonts w:ascii="Times New Roman" w:hAnsi="Times New Roman"/>
          <w:color w:val="000000" w:themeColor="text1"/>
          <w:sz w:val="24"/>
          <w:szCs w:val="24"/>
        </w:rPr>
        <w:t xml:space="preserve"> giderir.</w:t>
      </w:r>
      <w:r w:rsidR="007A1F32" w:rsidRPr="00B1386D">
        <w:rPr>
          <w:rFonts w:ascii="Times New Roman" w:hAnsi="Times New Roman"/>
          <w:color w:val="000000" w:themeColor="text1"/>
          <w:sz w:val="24"/>
          <w:szCs w:val="24"/>
        </w:rPr>
        <w:t xml:space="preserve"> Bu yüzden kişi h</w:t>
      </w:r>
      <w:r w:rsidR="005D4C0E" w:rsidRPr="00B1386D">
        <w:rPr>
          <w:rFonts w:ascii="Times New Roman" w:hAnsi="Times New Roman"/>
          <w:color w:val="000000" w:themeColor="text1"/>
          <w:sz w:val="24"/>
          <w:szCs w:val="24"/>
        </w:rPr>
        <w:t>er zaman ağır</w:t>
      </w:r>
      <w:r w:rsidR="003D12BF" w:rsidRPr="00B1386D">
        <w:rPr>
          <w:rFonts w:ascii="Times New Roman" w:hAnsi="Times New Roman"/>
          <w:color w:val="000000" w:themeColor="text1"/>
          <w:sz w:val="24"/>
          <w:szCs w:val="24"/>
        </w:rPr>
        <w:t xml:space="preserve">başlı olmalıdır, </w:t>
      </w:r>
      <w:r w:rsidR="005D4C0E" w:rsidRPr="00B1386D">
        <w:rPr>
          <w:rFonts w:ascii="Times New Roman" w:hAnsi="Times New Roman"/>
          <w:color w:val="000000" w:themeColor="text1"/>
          <w:sz w:val="24"/>
          <w:szCs w:val="24"/>
        </w:rPr>
        <w:t>ağırbaşlı kişi</w:t>
      </w:r>
      <w:r w:rsidR="007A1F32" w:rsidRPr="00B1386D">
        <w:rPr>
          <w:rFonts w:ascii="Times New Roman" w:hAnsi="Times New Roman"/>
          <w:color w:val="000000" w:themeColor="text1"/>
          <w:sz w:val="24"/>
          <w:szCs w:val="24"/>
        </w:rPr>
        <w:t xml:space="preserve"> her zaman huzurlu olur (SNB, </w:t>
      </w:r>
      <w:r w:rsidRPr="00B1386D">
        <w:rPr>
          <w:rFonts w:ascii="Times New Roman" w:hAnsi="Times New Roman"/>
          <w:color w:val="000000" w:themeColor="text1"/>
          <w:sz w:val="24"/>
          <w:szCs w:val="24"/>
        </w:rPr>
        <w:t>1412</w:t>
      </w:r>
      <w:r w:rsidR="007A1F32" w:rsidRPr="00B1386D">
        <w:rPr>
          <w:rFonts w:ascii="Times New Roman" w:hAnsi="Times New Roman"/>
          <w:color w:val="000000" w:themeColor="text1"/>
          <w:sz w:val="24"/>
          <w:szCs w:val="24"/>
        </w:rPr>
        <w:t>).</w:t>
      </w:r>
    </w:p>
    <w:p w:rsidR="00473741" w:rsidRPr="00B1386D" w:rsidRDefault="00457182" w:rsidP="00567DD6">
      <w:pPr>
        <w:spacing w:before="120" w:after="0" w:line="480" w:lineRule="auto"/>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Ö</w:t>
      </w:r>
      <w:r w:rsidR="00E60FFA" w:rsidRPr="00B1386D">
        <w:rPr>
          <w:rFonts w:ascii="Times New Roman" w:hAnsi="Times New Roman"/>
          <w:b/>
          <w:bCs/>
          <w:color w:val="000000" w:themeColor="text1"/>
          <w:sz w:val="24"/>
          <w:szCs w:val="24"/>
        </w:rPr>
        <w:t>zgür D</w:t>
      </w:r>
      <w:r w:rsidR="00473741" w:rsidRPr="00B1386D">
        <w:rPr>
          <w:rFonts w:ascii="Times New Roman" w:hAnsi="Times New Roman"/>
          <w:b/>
          <w:bCs/>
          <w:color w:val="000000" w:themeColor="text1"/>
          <w:sz w:val="24"/>
          <w:szCs w:val="24"/>
        </w:rPr>
        <w:t>üşünebilme</w:t>
      </w:r>
      <w:r w:rsidR="00F2331F" w:rsidRPr="00B1386D">
        <w:rPr>
          <w:rFonts w:ascii="Times New Roman" w:hAnsi="Times New Roman"/>
          <w:b/>
          <w:bCs/>
          <w:color w:val="000000" w:themeColor="text1"/>
          <w:sz w:val="24"/>
          <w:szCs w:val="24"/>
        </w:rPr>
        <w:t>.</w:t>
      </w:r>
      <w:r w:rsidR="00473741" w:rsidRPr="00B1386D">
        <w:rPr>
          <w:rFonts w:ascii="Times New Roman" w:hAnsi="Times New Roman"/>
          <w:b/>
          <w:bCs/>
          <w:color w:val="000000" w:themeColor="text1"/>
          <w:sz w:val="24"/>
          <w:szCs w:val="24"/>
        </w:rPr>
        <w:t xml:space="preserve"> </w:t>
      </w:r>
    </w:p>
    <w:p w:rsidR="00EA4D48" w:rsidRPr="00B1386D" w:rsidRDefault="00FA31A1" w:rsidP="001250AE">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“İnsanın serbestçe</w:t>
      </w:r>
      <w:r w:rsidR="00EA4D48"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düşünce ve bilgiler</w:t>
      </w:r>
      <w:r w:rsidR="004633CC" w:rsidRPr="00B1386D">
        <w:rPr>
          <w:rFonts w:ascii="Times New Roman" w:hAnsi="Times New Roman"/>
          <w:color w:val="000000" w:themeColor="text1"/>
          <w:sz w:val="24"/>
          <w:szCs w:val="24"/>
        </w:rPr>
        <w:t>e</w:t>
      </w:r>
      <w:r w:rsidRPr="00B1386D">
        <w:rPr>
          <w:rFonts w:ascii="Times New Roman" w:hAnsi="Times New Roman"/>
          <w:color w:val="000000" w:themeColor="text1"/>
          <w:sz w:val="24"/>
          <w:szCs w:val="24"/>
        </w:rPr>
        <w:t xml:space="preserve"> ulaşabilmesi, edindiği düşünce ve kanaatlerden dolayı kınanmaması, bunları tek başına veya başkalarıyla ve çeşitli yollarla serbestçe açıklayabilmesi, başkalarına aktarabilmesi ve yayabilmesi”</w:t>
      </w:r>
      <w:r w:rsidR="00E60FFA"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w:t>
      </w:r>
      <w:r w:rsidR="00A00DD0" w:rsidRPr="00B1386D">
        <w:rPr>
          <w:rFonts w:ascii="Times New Roman" w:hAnsi="Times New Roman"/>
          <w:color w:val="000000" w:themeColor="text1"/>
          <w:sz w:val="24"/>
          <w:szCs w:val="24"/>
        </w:rPr>
        <w:t>Kaboğlu, 1993:</w:t>
      </w:r>
      <w:r w:rsidR="00E60FFA" w:rsidRPr="00B1386D">
        <w:rPr>
          <w:rFonts w:ascii="Times New Roman" w:hAnsi="Times New Roman"/>
          <w:color w:val="000000" w:themeColor="text1"/>
          <w:sz w:val="24"/>
          <w:szCs w:val="24"/>
        </w:rPr>
        <w:t xml:space="preserve"> </w:t>
      </w:r>
      <w:r w:rsidR="00B242A8" w:rsidRPr="00B1386D">
        <w:rPr>
          <w:rFonts w:ascii="Times New Roman" w:hAnsi="Times New Roman"/>
          <w:color w:val="000000" w:themeColor="text1"/>
          <w:sz w:val="24"/>
          <w:szCs w:val="24"/>
        </w:rPr>
        <w:t>45)</w:t>
      </w:r>
      <w:r w:rsidR="00453365">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EA4D48" w:rsidRPr="00B1386D">
        <w:rPr>
          <w:rFonts w:ascii="Times New Roman" w:hAnsi="Times New Roman"/>
          <w:color w:val="000000" w:themeColor="text1"/>
          <w:sz w:val="24"/>
          <w:szCs w:val="24"/>
        </w:rPr>
        <w:t>düşünce özgürlüğüdür</w:t>
      </w:r>
      <w:r w:rsidRPr="00B1386D">
        <w:rPr>
          <w:rFonts w:ascii="Times New Roman" w:hAnsi="Times New Roman"/>
          <w:color w:val="000000" w:themeColor="text1"/>
          <w:sz w:val="24"/>
          <w:szCs w:val="24"/>
        </w:rPr>
        <w:t xml:space="preserve">. </w:t>
      </w:r>
      <w:r w:rsidR="00B242A8" w:rsidRPr="00B1386D">
        <w:rPr>
          <w:rFonts w:ascii="Times New Roman" w:hAnsi="Times New Roman"/>
          <w:color w:val="000000" w:themeColor="text1"/>
          <w:sz w:val="24"/>
          <w:szCs w:val="24"/>
        </w:rPr>
        <w:t xml:space="preserve">Bu çalışmada </w:t>
      </w:r>
      <w:r w:rsidR="00E60FFA" w:rsidRPr="00B1386D">
        <w:rPr>
          <w:rFonts w:ascii="Times New Roman" w:hAnsi="Times New Roman"/>
          <w:color w:val="000000" w:themeColor="text1"/>
          <w:sz w:val="24"/>
          <w:szCs w:val="24"/>
        </w:rPr>
        <w:t>“Özgür D</w:t>
      </w:r>
      <w:r w:rsidR="00457182" w:rsidRPr="00B1386D">
        <w:rPr>
          <w:rFonts w:ascii="Times New Roman" w:hAnsi="Times New Roman"/>
          <w:color w:val="000000" w:themeColor="text1"/>
          <w:sz w:val="24"/>
          <w:szCs w:val="24"/>
        </w:rPr>
        <w:t>üşünebilm</w:t>
      </w:r>
      <w:r w:rsidR="00562536" w:rsidRPr="00B1386D">
        <w:rPr>
          <w:rFonts w:ascii="Times New Roman" w:hAnsi="Times New Roman"/>
          <w:color w:val="000000" w:themeColor="text1"/>
          <w:sz w:val="24"/>
          <w:szCs w:val="24"/>
        </w:rPr>
        <w:t>e</w:t>
      </w:r>
      <w:r w:rsidR="00E60FFA" w:rsidRPr="00B1386D">
        <w:rPr>
          <w:rFonts w:ascii="Times New Roman" w:hAnsi="Times New Roman"/>
          <w:color w:val="000000" w:themeColor="text1"/>
          <w:sz w:val="24"/>
          <w:szCs w:val="24"/>
        </w:rPr>
        <w:t>”</w:t>
      </w:r>
      <w:r w:rsidR="00562536" w:rsidRPr="00B1386D">
        <w:rPr>
          <w:rFonts w:ascii="Times New Roman" w:hAnsi="Times New Roman"/>
          <w:color w:val="000000" w:themeColor="text1"/>
          <w:sz w:val="24"/>
          <w:szCs w:val="24"/>
        </w:rPr>
        <w:t xml:space="preserve"> başlığı altında </w:t>
      </w:r>
      <w:r w:rsidR="00562536" w:rsidRPr="00B1386D">
        <w:rPr>
          <w:rFonts w:ascii="Times New Roman" w:hAnsi="Times New Roman"/>
          <w:i/>
          <w:color w:val="000000" w:themeColor="text1"/>
          <w:sz w:val="24"/>
          <w:szCs w:val="24"/>
        </w:rPr>
        <w:t>akıllı ve bilgili olma</w:t>
      </w:r>
      <w:r w:rsidR="00562536" w:rsidRPr="00B1386D">
        <w:rPr>
          <w:rFonts w:ascii="Times New Roman" w:hAnsi="Times New Roman"/>
          <w:color w:val="000000" w:themeColor="text1"/>
          <w:sz w:val="24"/>
          <w:szCs w:val="24"/>
        </w:rPr>
        <w:t xml:space="preserve"> de</w:t>
      </w:r>
      <w:r w:rsidR="004E2B1D" w:rsidRPr="00B1386D">
        <w:rPr>
          <w:rFonts w:ascii="Times New Roman" w:hAnsi="Times New Roman"/>
          <w:color w:val="000000" w:themeColor="text1"/>
          <w:sz w:val="24"/>
          <w:szCs w:val="24"/>
        </w:rPr>
        <w:t>ğeri işlenmiştir.</w:t>
      </w:r>
    </w:p>
    <w:p w:rsidR="00473741" w:rsidRPr="00B1386D" w:rsidRDefault="00473741" w:rsidP="00567DD6">
      <w:pPr>
        <w:pStyle w:val="DecimalAligned"/>
        <w:tabs>
          <w:tab w:val="clear" w:pos="360"/>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b/>
          <w:bCs/>
          <w:color w:val="000000" w:themeColor="text1"/>
          <w:sz w:val="24"/>
          <w:szCs w:val="24"/>
        </w:rPr>
        <w:t>Akıllı</w:t>
      </w:r>
      <w:r w:rsidR="00B824DF" w:rsidRPr="00B1386D">
        <w:rPr>
          <w:rFonts w:ascii="Times New Roman" w:hAnsi="Times New Roman"/>
          <w:b/>
          <w:bCs/>
          <w:color w:val="000000" w:themeColor="text1"/>
          <w:sz w:val="24"/>
          <w:szCs w:val="24"/>
        </w:rPr>
        <w:t xml:space="preserve"> ve bilgili olma</w:t>
      </w:r>
      <w:r w:rsidR="00F2331F" w:rsidRPr="00B1386D">
        <w:rPr>
          <w:rFonts w:ascii="Times New Roman" w:hAnsi="Times New Roman"/>
          <w:b/>
          <w:bCs/>
          <w:color w:val="000000" w:themeColor="text1"/>
          <w:sz w:val="24"/>
          <w:szCs w:val="24"/>
        </w:rPr>
        <w:t>.</w:t>
      </w:r>
      <w:r w:rsidR="00567DD6" w:rsidRPr="00B1386D">
        <w:rPr>
          <w:rFonts w:ascii="Times New Roman" w:hAnsi="Times New Roman"/>
          <w:color w:val="000000" w:themeColor="text1"/>
          <w:sz w:val="24"/>
          <w:szCs w:val="24"/>
        </w:rPr>
        <w:t xml:space="preserve"> </w:t>
      </w:r>
      <w:r w:rsidR="001D7175" w:rsidRPr="00B1386D">
        <w:rPr>
          <w:rFonts w:ascii="Times New Roman" w:hAnsi="Times New Roman"/>
          <w:bCs/>
          <w:color w:val="000000" w:themeColor="text1"/>
          <w:sz w:val="24"/>
          <w:szCs w:val="24"/>
        </w:rPr>
        <w:t>A</w:t>
      </w:r>
      <w:r w:rsidR="00EA4D48" w:rsidRPr="00B1386D">
        <w:rPr>
          <w:rFonts w:ascii="Times New Roman" w:hAnsi="Times New Roman"/>
          <w:bCs/>
          <w:color w:val="000000" w:themeColor="text1"/>
          <w:sz w:val="24"/>
          <w:szCs w:val="24"/>
        </w:rPr>
        <w:t>kıllı ve bilgili olma değeri</w:t>
      </w:r>
      <w:r w:rsidR="001D7175" w:rsidRPr="00B1386D">
        <w:rPr>
          <w:rFonts w:ascii="Times New Roman" w:hAnsi="Times New Roman"/>
          <w:bCs/>
          <w:color w:val="000000" w:themeColor="text1"/>
          <w:sz w:val="24"/>
          <w:szCs w:val="24"/>
        </w:rPr>
        <w:t xml:space="preserve"> SNB’de 44 defa kullanılmıştır. </w:t>
      </w:r>
      <w:r w:rsidR="00562536" w:rsidRPr="00B1386D">
        <w:rPr>
          <w:rFonts w:ascii="Times New Roman" w:hAnsi="Times New Roman"/>
          <w:bCs/>
          <w:color w:val="000000" w:themeColor="text1"/>
          <w:sz w:val="24"/>
          <w:szCs w:val="24"/>
        </w:rPr>
        <w:t>Akıllı kavramı yerine uslu, uslı, akil, hıred-mend gibi kavramlar</w:t>
      </w:r>
      <w:r w:rsidR="00EA4D48" w:rsidRPr="00B1386D">
        <w:rPr>
          <w:rFonts w:ascii="Times New Roman" w:hAnsi="Times New Roman"/>
          <w:bCs/>
          <w:color w:val="000000" w:themeColor="text1"/>
          <w:sz w:val="24"/>
          <w:szCs w:val="24"/>
        </w:rPr>
        <w:t xml:space="preserve"> da</w:t>
      </w:r>
      <w:r w:rsidR="00562536" w:rsidRPr="00B1386D">
        <w:rPr>
          <w:rFonts w:ascii="Times New Roman" w:hAnsi="Times New Roman"/>
          <w:bCs/>
          <w:color w:val="000000" w:themeColor="text1"/>
          <w:sz w:val="24"/>
          <w:szCs w:val="24"/>
        </w:rPr>
        <w:t xml:space="preserve"> kullanılmıştır. </w:t>
      </w:r>
      <w:r w:rsidRPr="00B1386D">
        <w:rPr>
          <w:rFonts w:ascii="Times New Roman" w:hAnsi="Times New Roman"/>
          <w:bCs/>
          <w:color w:val="000000" w:themeColor="text1"/>
          <w:sz w:val="24"/>
          <w:szCs w:val="24"/>
        </w:rPr>
        <w:t xml:space="preserve">Bu </w:t>
      </w:r>
      <w:r w:rsidR="00562536" w:rsidRPr="00B1386D">
        <w:rPr>
          <w:rFonts w:ascii="Times New Roman" w:hAnsi="Times New Roman"/>
          <w:bCs/>
          <w:color w:val="000000" w:themeColor="text1"/>
          <w:sz w:val="24"/>
          <w:szCs w:val="24"/>
        </w:rPr>
        <w:t>eserdeki</w:t>
      </w:r>
      <w:r w:rsidRPr="00B1386D">
        <w:rPr>
          <w:rFonts w:ascii="Times New Roman" w:hAnsi="Times New Roman"/>
          <w:bCs/>
          <w:color w:val="000000" w:themeColor="text1"/>
          <w:sz w:val="24"/>
          <w:szCs w:val="24"/>
        </w:rPr>
        <w:t xml:space="preserve"> </w:t>
      </w:r>
      <w:r w:rsidR="003D12BF" w:rsidRPr="00B1386D">
        <w:rPr>
          <w:rFonts w:ascii="Times New Roman" w:hAnsi="Times New Roman"/>
          <w:bCs/>
          <w:color w:val="000000" w:themeColor="text1"/>
          <w:sz w:val="24"/>
          <w:szCs w:val="24"/>
        </w:rPr>
        <w:t xml:space="preserve">iyi </w:t>
      </w:r>
      <w:r w:rsidR="003D12BF" w:rsidRPr="00B1386D">
        <w:rPr>
          <w:rFonts w:ascii="Times New Roman" w:hAnsi="Times New Roman"/>
          <w:bCs/>
          <w:color w:val="000000" w:themeColor="text1"/>
          <w:sz w:val="24"/>
          <w:szCs w:val="24"/>
        </w:rPr>
        <w:lastRenderedPageBreak/>
        <w:t>kahramanların ortak özellikleri</w:t>
      </w:r>
      <w:r w:rsidR="007F3B7F" w:rsidRPr="00B1386D">
        <w:rPr>
          <w:rFonts w:ascii="Times New Roman" w:hAnsi="Times New Roman"/>
          <w:bCs/>
          <w:color w:val="000000" w:themeColor="text1"/>
          <w:sz w:val="24"/>
          <w:szCs w:val="24"/>
        </w:rPr>
        <w:t xml:space="preserve"> akıllı ve bilgili olmalarıdır:</w:t>
      </w:r>
      <w:r w:rsidRPr="00B1386D">
        <w:rPr>
          <w:rFonts w:ascii="Times New Roman" w:hAnsi="Times New Roman"/>
          <w:bCs/>
          <w:color w:val="000000" w:themeColor="text1"/>
          <w:sz w:val="24"/>
          <w:szCs w:val="24"/>
        </w:rPr>
        <w:t xml:space="preserve"> Gerek Süheyl’in babası Bahr, gerek onun hocası Nakkaş, gerekse Süheyl</w:t>
      </w:r>
      <w:r w:rsidR="007F3B7F" w:rsidRPr="00B1386D">
        <w:rPr>
          <w:rFonts w:ascii="Times New Roman" w:hAnsi="Times New Roman"/>
          <w:bCs/>
          <w:color w:val="000000" w:themeColor="text1"/>
          <w:sz w:val="24"/>
          <w:szCs w:val="24"/>
        </w:rPr>
        <w:t>,</w:t>
      </w:r>
      <w:r w:rsidRPr="00B1386D">
        <w:rPr>
          <w:rFonts w:ascii="Times New Roman" w:hAnsi="Times New Roman"/>
          <w:bCs/>
          <w:color w:val="000000" w:themeColor="text1"/>
          <w:sz w:val="24"/>
          <w:szCs w:val="24"/>
        </w:rPr>
        <w:t xml:space="preserve"> akıllı ve bilgili olmaları ile ön plana çıkmışlardır. </w:t>
      </w:r>
    </w:p>
    <w:p w:rsidR="00E72C66" w:rsidRPr="00B1386D" w:rsidRDefault="00E72C66"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 xml:space="preserve">“Atası </w:t>
      </w:r>
      <w:r w:rsidR="00B1386D">
        <w:rPr>
          <w:rFonts w:ascii="Times New Roman" w:eastAsia="TimesNewRomanPSMT" w:hAnsi="Times New Roman"/>
          <w:color w:val="000000" w:themeColor="text1"/>
          <w:sz w:val="24"/>
          <w:szCs w:val="24"/>
        </w:rPr>
        <w:t>k</w:t>
      </w:r>
      <w:r w:rsidR="003A4D9B">
        <w:rPr>
          <w:rFonts w:ascii="Times New Roman" w:eastAsia="TimesNewRomanPSMT" w:hAnsi="Times New Roman"/>
          <w:color w:val="000000" w:themeColor="text1"/>
          <w:sz w:val="24"/>
          <w:szCs w:val="24"/>
        </w:rPr>
        <w:t>omış Bah</w:t>
      </w:r>
      <w:r w:rsidRPr="00B1386D">
        <w:rPr>
          <w:rFonts w:ascii="Times New Roman" w:eastAsia="TimesNewRomanPSMT" w:hAnsi="Times New Roman"/>
          <w:color w:val="000000" w:themeColor="text1"/>
          <w:sz w:val="24"/>
          <w:szCs w:val="24"/>
        </w:rPr>
        <w:t>r anuñ adını</w:t>
      </w:r>
    </w:p>
    <w:p w:rsidR="00E72C66" w:rsidRPr="00B1386D" w:rsidRDefault="00E72C66" w:rsidP="008D1AF5">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 xml:space="preserve">İderdi biliş </w:t>
      </w:r>
      <w:r w:rsidR="00685175">
        <w:rPr>
          <w:rFonts w:ascii="Times New Roman" w:eastAsia="TimesNewRomanPSMT" w:hAnsi="Times New Roman"/>
          <w:color w:val="000000" w:themeColor="text1"/>
          <w:sz w:val="24"/>
          <w:szCs w:val="24"/>
        </w:rPr>
        <w:t>h</w:t>
      </w:r>
      <w:r w:rsidRPr="00B1386D">
        <w:rPr>
          <w:rFonts w:ascii="Times New Roman" w:eastAsia="TimesNewRomanPSMT" w:hAnsi="Times New Roman"/>
          <w:color w:val="000000" w:themeColor="text1"/>
          <w:sz w:val="24"/>
          <w:szCs w:val="24"/>
        </w:rPr>
        <w:t>ul</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 ile yadını” </w:t>
      </w:r>
      <w:r w:rsidRPr="00B1386D">
        <w:rPr>
          <w:rFonts w:ascii="Times New Roman" w:hAnsi="Times New Roman"/>
          <w:color w:val="000000" w:themeColor="text1"/>
          <w:sz w:val="24"/>
          <w:szCs w:val="24"/>
        </w:rPr>
        <w:t>(SNB, 384).</w:t>
      </w:r>
    </w:p>
    <w:p w:rsidR="00E72C66" w:rsidRPr="00B1386D" w:rsidRDefault="003A4D9B"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“Hüner cümlesi aña ma’lû</w:t>
      </w:r>
      <w:r w:rsidR="00E72C66" w:rsidRPr="00B1386D">
        <w:rPr>
          <w:rFonts w:ascii="Times New Roman" w:hAnsi="Times New Roman"/>
          <w:color w:val="000000" w:themeColor="text1"/>
          <w:sz w:val="24"/>
          <w:szCs w:val="24"/>
        </w:rPr>
        <w:t xml:space="preserve">m idi </w:t>
      </w:r>
    </w:p>
    <w:p w:rsidR="00E72C66" w:rsidRPr="00B1386D" w:rsidRDefault="00E72C66"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Elinde her iş </w:t>
      </w:r>
      <w:r w:rsidR="00A7322F">
        <w:rPr>
          <w:rFonts w:ascii="Times New Roman" w:hAnsi="Times New Roman"/>
          <w:color w:val="000000" w:themeColor="text1"/>
          <w:sz w:val="24"/>
          <w:szCs w:val="24"/>
        </w:rPr>
        <w:t>s</w:t>
      </w:r>
      <w:r w:rsidR="003A4D9B">
        <w:rPr>
          <w:rFonts w:ascii="Times New Roman" w:hAnsi="Times New Roman"/>
          <w:color w:val="000000" w:themeColor="text1"/>
          <w:sz w:val="24"/>
          <w:szCs w:val="24"/>
        </w:rPr>
        <w:t>anasın mû</w:t>
      </w:r>
      <w:r w:rsidRPr="00B1386D">
        <w:rPr>
          <w:rFonts w:ascii="Times New Roman" w:hAnsi="Times New Roman"/>
          <w:color w:val="000000" w:themeColor="text1"/>
          <w:sz w:val="24"/>
          <w:szCs w:val="24"/>
        </w:rPr>
        <w:t>m idi” (SNB, 411).</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Bahr, güzel </w:t>
      </w:r>
      <w:r w:rsidR="00833A48" w:rsidRPr="00B1386D">
        <w:rPr>
          <w:rFonts w:ascii="Times New Roman" w:hAnsi="Times New Roman"/>
          <w:color w:val="000000" w:themeColor="text1"/>
          <w:sz w:val="24"/>
          <w:szCs w:val="24"/>
        </w:rPr>
        <w:t>ahlak</w:t>
      </w:r>
      <w:r w:rsidRPr="00B1386D">
        <w:rPr>
          <w:rFonts w:ascii="Times New Roman" w:hAnsi="Times New Roman"/>
          <w:color w:val="000000" w:themeColor="text1"/>
          <w:sz w:val="24"/>
          <w:szCs w:val="24"/>
        </w:rPr>
        <w:t>ı, iyi huyu ve bilge kişiliği ile temayüz etmiştir. Süheyl de akıllı ve bilge bir kişidir.</w:t>
      </w:r>
      <w:r w:rsidR="003D12BF" w:rsidRPr="00B1386D">
        <w:rPr>
          <w:rFonts w:ascii="Times New Roman" w:hAnsi="Times New Roman"/>
          <w:color w:val="000000" w:themeColor="text1"/>
          <w:sz w:val="24"/>
          <w:szCs w:val="24"/>
        </w:rPr>
        <w:t xml:space="preserve"> O</w:t>
      </w:r>
      <w:r w:rsidR="00751761" w:rsidRPr="00B1386D">
        <w:rPr>
          <w:rFonts w:ascii="Times New Roman" w:hAnsi="Times New Roman"/>
          <w:color w:val="000000" w:themeColor="text1"/>
          <w:sz w:val="24"/>
          <w:szCs w:val="24"/>
        </w:rPr>
        <w:t>,</w:t>
      </w:r>
      <w:r w:rsidR="003D12BF" w:rsidRPr="00B1386D">
        <w:rPr>
          <w:rFonts w:ascii="Times New Roman" w:hAnsi="Times New Roman"/>
          <w:color w:val="000000" w:themeColor="text1"/>
          <w:sz w:val="24"/>
          <w:szCs w:val="24"/>
        </w:rPr>
        <w:t xml:space="preserve"> bütün sanatları bilir, o</w:t>
      </w:r>
      <w:r w:rsidRPr="00B1386D">
        <w:rPr>
          <w:rFonts w:ascii="Times New Roman" w:hAnsi="Times New Roman"/>
          <w:color w:val="000000" w:themeColor="text1"/>
          <w:sz w:val="24"/>
          <w:szCs w:val="24"/>
        </w:rPr>
        <w:t xml:space="preserve"> öyle bir ilim ve irfan sahibidir ki, kimse on</w:t>
      </w:r>
      <w:r w:rsidR="00E72C66" w:rsidRPr="00B1386D">
        <w:rPr>
          <w:rFonts w:ascii="Times New Roman" w:hAnsi="Times New Roman"/>
          <w:color w:val="000000" w:themeColor="text1"/>
          <w:sz w:val="24"/>
          <w:szCs w:val="24"/>
        </w:rPr>
        <w:t xml:space="preserve">unla tartışmaya cesaret edemez (SNB, </w:t>
      </w:r>
      <w:r w:rsidRPr="00B1386D">
        <w:rPr>
          <w:rFonts w:ascii="Times New Roman" w:hAnsi="Times New Roman"/>
          <w:color w:val="000000" w:themeColor="text1"/>
          <w:sz w:val="24"/>
          <w:szCs w:val="24"/>
        </w:rPr>
        <w:t>409</w:t>
      </w:r>
      <w:r w:rsidR="00E72C66"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w:t>
      </w:r>
      <w:r w:rsidR="00EA4D4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Süheyl, sanatkâr, cömer</w:t>
      </w:r>
      <w:r w:rsidR="007478D3" w:rsidRPr="00B1386D">
        <w:rPr>
          <w:rFonts w:ascii="Times New Roman" w:hAnsi="Times New Roman"/>
          <w:color w:val="000000" w:themeColor="text1"/>
          <w:sz w:val="24"/>
          <w:szCs w:val="24"/>
        </w:rPr>
        <w:t>t, akıllı ve güçlü bir şehzadedir</w:t>
      </w:r>
      <w:r w:rsidR="00751761"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hükümdar</w:t>
      </w:r>
      <w:r w:rsidR="00751761"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tahtını gönül r</w:t>
      </w:r>
      <w:r w:rsidR="00924C5D" w:rsidRPr="00B1386D">
        <w:rPr>
          <w:rFonts w:ascii="Times New Roman" w:hAnsi="Times New Roman"/>
          <w:color w:val="000000" w:themeColor="text1"/>
          <w:sz w:val="24"/>
          <w:szCs w:val="24"/>
        </w:rPr>
        <w:t>ahatlığı ile oğluna bırakabilir (SNB,</w:t>
      </w:r>
      <w:r w:rsidRPr="00B1386D">
        <w:rPr>
          <w:rFonts w:ascii="Times New Roman" w:hAnsi="Times New Roman"/>
          <w:color w:val="000000" w:themeColor="text1"/>
          <w:sz w:val="24"/>
          <w:szCs w:val="24"/>
        </w:rPr>
        <w:t xml:space="preserve"> 419</w:t>
      </w:r>
      <w:r w:rsidR="00924C5D"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Aynı şekilde Süheyl’in akıl hocası Nakkaş da ilmi, sadakati ve marifeti ile he</w:t>
      </w:r>
      <w:r w:rsidR="007478D3" w:rsidRPr="00B1386D">
        <w:rPr>
          <w:rFonts w:ascii="Times New Roman" w:hAnsi="Times New Roman"/>
          <w:color w:val="000000" w:themeColor="text1"/>
          <w:sz w:val="24"/>
          <w:szCs w:val="24"/>
        </w:rPr>
        <w:t>r türlü zorluk karşısında şehzadeye</w:t>
      </w:r>
      <w:r w:rsidRPr="00B1386D">
        <w:rPr>
          <w:rFonts w:ascii="Times New Roman" w:hAnsi="Times New Roman"/>
          <w:color w:val="000000" w:themeColor="text1"/>
          <w:sz w:val="24"/>
          <w:szCs w:val="24"/>
        </w:rPr>
        <w:t xml:space="preserve"> y</w:t>
      </w:r>
      <w:r w:rsidR="00924C5D" w:rsidRPr="00B1386D">
        <w:rPr>
          <w:rFonts w:ascii="Times New Roman" w:hAnsi="Times New Roman"/>
          <w:color w:val="000000" w:themeColor="text1"/>
          <w:sz w:val="24"/>
          <w:szCs w:val="24"/>
        </w:rPr>
        <w:t>ardım etmekten geri durmamıştır (SNB,</w:t>
      </w:r>
      <w:r w:rsidRPr="00B1386D">
        <w:rPr>
          <w:rFonts w:ascii="Times New Roman" w:hAnsi="Times New Roman"/>
          <w:color w:val="000000" w:themeColor="text1"/>
          <w:sz w:val="24"/>
          <w:szCs w:val="24"/>
        </w:rPr>
        <w:t xml:space="preserve"> 1377, 2995</w:t>
      </w:r>
      <w:r w:rsidR="00924C5D" w:rsidRPr="00B1386D">
        <w:rPr>
          <w:rFonts w:ascii="Times New Roman" w:hAnsi="Times New Roman"/>
          <w:color w:val="000000" w:themeColor="text1"/>
          <w:sz w:val="24"/>
          <w:szCs w:val="24"/>
        </w:rPr>
        <w:t>).</w:t>
      </w:r>
    </w:p>
    <w:p w:rsidR="00473741" w:rsidRPr="00B1386D" w:rsidRDefault="007478D3" w:rsidP="003A4D9B">
      <w:pPr>
        <w:pStyle w:val="DecimalAligned"/>
        <w:tabs>
          <w:tab w:val="clear" w:pos="360"/>
          <w:tab w:val="left" w:pos="7434"/>
        </w:tabs>
        <w:spacing w:before="120" w:after="0" w:line="480" w:lineRule="auto"/>
        <w:rPr>
          <w:rFonts w:ascii="Times New Roman" w:hAnsi="Times New Roman"/>
          <w:b/>
          <w:color w:val="000000" w:themeColor="text1"/>
          <w:sz w:val="24"/>
          <w:szCs w:val="24"/>
        </w:rPr>
      </w:pPr>
      <w:r w:rsidRPr="00B1386D">
        <w:rPr>
          <w:rFonts w:ascii="Times New Roman" w:hAnsi="Times New Roman"/>
          <w:b/>
          <w:color w:val="000000" w:themeColor="text1"/>
          <w:sz w:val="24"/>
          <w:szCs w:val="24"/>
        </w:rPr>
        <w:t>Sevgi</w:t>
      </w:r>
      <w:r w:rsidR="003A4D9B">
        <w:rPr>
          <w:rFonts w:ascii="Times New Roman" w:hAnsi="Times New Roman"/>
          <w:b/>
          <w:color w:val="000000" w:themeColor="text1"/>
          <w:sz w:val="24"/>
          <w:szCs w:val="24"/>
        </w:rPr>
        <w:tab/>
      </w:r>
    </w:p>
    <w:p w:rsidR="00473741" w:rsidRPr="00B1386D" w:rsidRDefault="004016E5" w:rsidP="004016E5">
      <w:pPr>
        <w:pStyle w:val="DecimalAligned"/>
        <w:tabs>
          <w:tab w:val="clear" w:pos="360"/>
          <w:tab w:val="decimal" w:pos="3681"/>
        </w:tabs>
        <w:spacing w:before="120" w:after="0" w:line="480" w:lineRule="auto"/>
        <w:ind w:firstLine="567"/>
        <w:rPr>
          <w:rFonts w:ascii="Times New Roman" w:eastAsia="Calibri" w:hAnsi="Times New Roman"/>
          <w:color w:val="000000" w:themeColor="text1"/>
          <w:sz w:val="24"/>
          <w:szCs w:val="24"/>
          <w:lang w:eastAsia="en-US"/>
        </w:rPr>
      </w:pPr>
      <w:r w:rsidRPr="00B1386D">
        <w:rPr>
          <w:rFonts w:ascii="Times New Roman" w:eastAsia="Calibri" w:hAnsi="Times New Roman"/>
          <w:color w:val="000000" w:themeColor="text1"/>
          <w:sz w:val="24"/>
          <w:szCs w:val="24"/>
          <w:lang w:eastAsia="en-US"/>
        </w:rPr>
        <w:tab/>
      </w:r>
      <w:r w:rsidR="00B242A8" w:rsidRPr="00B1386D">
        <w:rPr>
          <w:rFonts w:ascii="Times New Roman" w:eastAsia="Calibri" w:hAnsi="Times New Roman"/>
          <w:color w:val="000000" w:themeColor="text1"/>
          <w:sz w:val="24"/>
          <w:szCs w:val="24"/>
          <w:lang w:eastAsia="en-US"/>
        </w:rPr>
        <w:t>Sevginin insan yaşamındaki önemin</w:t>
      </w:r>
      <w:r w:rsidRPr="00B1386D">
        <w:rPr>
          <w:rFonts w:ascii="Times New Roman" w:eastAsia="Calibri" w:hAnsi="Times New Roman"/>
          <w:color w:val="000000" w:themeColor="text1"/>
          <w:sz w:val="24"/>
          <w:szCs w:val="24"/>
          <w:lang w:eastAsia="en-US"/>
        </w:rPr>
        <w:t>den dolayı SNB’de sevgi değeri toplam 160 yerde</w:t>
      </w:r>
      <w:r w:rsidR="00B242A8" w:rsidRPr="00B1386D">
        <w:rPr>
          <w:rFonts w:ascii="Times New Roman" w:eastAsia="Calibri" w:hAnsi="Times New Roman"/>
          <w:color w:val="000000" w:themeColor="text1"/>
          <w:sz w:val="24"/>
          <w:szCs w:val="24"/>
          <w:lang w:eastAsia="en-US"/>
        </w:rPr>
        <w:t xml:space="preserve"> ele alınmıştır: Bu doğrultuda, Tablo 1’e göre,  </w:t>
      </w:r>
      <w:r w:rsidR="00B14794" w:rsidRPr="00B1386D">
        <w:rPr>
          <w:rFonts w:ascii="Times New Roman" w:eastAsia="Calibri" w:hAnsi="Times New Roman"/>
          <w:color w:val="000000" w:themeColor="text1"/>
          <w:sz w:val="24"/>
          <w:szCs w:val="24"/>
          <w:lang w:eastAsia="en-US"/>
        </w:rPr>
        <w:t xml:space="preserve">sevgi değeri </w:t>
      </w:r>
      <w:r w:rsidR="00B14794" w:rsidRPr="00B1386D">
        <w:rPr>
          <w:rFonts w:ascii="Times New Roman" w:eastAsia="Calibri" w:hAnsi="Times New Roman"/>
          <w:i/>
          <w:color w:val="000000" w:themeColor="text1"/>
          <w:sz w:val="24"/>
          <w:szCs w:val="24"/>
          <w:lang w:eastAsia="en-US"/>
        </w:rPr>
        <w:t>sevgi ve merhamet</w:t>
      </w:r>
      <w:r w:rsidRPr="00B1386D">
        <w:rPr>
          <w:rFonts w:ascii="Times New Roman" w:eastAsia="Calibri" w:hAnsi="Times New Roman"/>
          <w:color w:val="000000" w:themeColor="text1"/>
          <w:sz w:val="24"/>
          <w:szCs w:val="24"/>
          <w:lang w:eastAsia="en-US"/>
        </w:rPr>
        <w:t xml:space="preserve"> alt başlığında sınıflandırılmıştır. </w:t>
      </w:r>
    </w:p>
    <w:p w:rsidR="00B242A8" w:rsidRPr="00B1386D" w:rsidRDefault="00B242A8" w:rsidP="00B242A8">
      <w:pPr>
        <w:pStyle w:val="DecimalAligned"/>
        <w:tabs>
          <w:tab w:val="clear" w:pos="360"/>
          <w:tab w:val="decimal" w:pos="3681"/>
        </w:tabs>
        <w:spacing w:before="120" w:after="0" w:line="480" w:lineRule="auto"/>
        <w:ind w:left="567"/>
        <w:rPr>
          <w:rFonts w:ascii="Times New Roman" w:eastAsia="Calibri" w:hAnsi="Times New Roman"/>
          <w:color w:val="000000" w:themeColor="text1"/>
          <w:sz w:val="24"/>
          <w:szCs w:val="24"/>
          <w:lang w:eastAsia="en-US"/>
        </w:rPr>
      </w:pPr>
      <w:r w:rsidRPr="00B1386D">
        <w:rPr>
          <w:rFonts w:ascii="Times New Roman" w:eastAsia="Calibri" w:hAnsi="Times New Roman"/>
          <w:b/>
          <w:color w:val="000000" w:themeColor="text1"/>
          <w:sz w:val="24"/>
          <w:szCs w:val="24"/>
          <w:lang w:eastAsia="en-US"/>
        </w:rPr>
        <w:t>Sevgi.</w:t>
      </w:r>
      <w:r w:rsidR="00B14794" w:rsidRPr="00B1386D">
        <w:rPr>
          <w:rFonts w:ascii="Times New Roman" w:eastAsia="Calibri" w:hAnsi="Times New Roman"/>
          <w:b/>
          <w:color w:val="000000" w:themeColor="text1"/>
          <w:sz w:val="24"/>
          <w:szCs w:val="24"/>
          <w:lang w:eastAsia="en-US"/>
        </w:rPr>
        <w:t xml:space="preserve"> </w:t>
      </w:r>
      <w:r w:rsidR="00B14794" w:rsidRPr="00B1386D">
        <w:rPr>
          <w:rFonts w:ascii="Times New Roman" w:eastAsia="Calibri" w:hAnsi="Times New Roman"/>
          <w:color w:val="000000" w:themeColor="text1"/>
          <w:sz w:val="24"/>
          <w:szCs w:val="24"/>
          <w:lang w:eastAsia="en-US"/>
        </w:rPr>
        <w:t>Sevgi değeri SNB’de 133 yerde geçmektedir.</w:t>
      </w:r>
    </w:p>
    <w:p w:rsidR="009506B6" w:rsidRPr="00B1386D" w:rsidRDefault="009506B6"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t>“Ki tevf</w:t>
      </w:r>
      <w:r w:rsidR="00685175">
        <w:rPr>
          <w:rFonts w:ascii="Times New Roman" w:eastAsia="TimesNewRomanPSMT" w:hAnsi="Times New Roman"/>
          <w:color w:val="000000" w:themeColor="text1"/>
          <w:sz w:val="24"/>
          <w:szCs w:val="24"/>
        </w:rPr>
        <w:t>î</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 u y</w:t>
      </w:r>
      <w:r w:rsidR="008B7061">
        <w:rPr>
          <w:rFonts w:ascii="Times New Roman" w:eastAsia="TimesNewRomanPSMT" w:hAnsi="Times New Roman"/>
          <w:color w:val="000000" w:themeColor="text1"/>
          <w:sz w:val="24"/>
          <w:szCs w:val="24"/>
        </w:rPr>
        <w:t>â</w:t>
      </w:r>
      <w:r w:rsidRPr="00B1386D">
        <w:rPr>
          <w:rFonts w:ascii="Times New Roman" w:eastAsia="TimesNewRomanPSMT" w:hAnsi="Times New Roman"/>
          <w:color w:val="000000" w:themeColor="text1"/>
          <w:sz w:val="24"/>
          <w:szCs w:val="24"/>
        </w:rPr>
        <w:t>ri ba</w:t>
      </w:r>
      <w:r w:rsidR="003A4D9B">
        <w:rPr>
          <w:rFonts w:ascii="Times New Roman" w:eastAsia="TimesNewRomanPSMT" w:hAnsi="Times New Roman"/>
          <w:color w:val="000000" w:themeColor="text1"/>
          <w:sz w:val="24"/>
          <w:szCs w:val="24"/>
        </w:rPr>
        <w:t>g</w:t>
      </w:r>
      <w:r w:rsidRPr="00B1386D">
        <w:rPr>
          <w:rFonts w:ascii="Times New Roman" w:eastAsia="TimesNewRomanPSMT" w:hAnsi="Times New Roman"/>
          <w:color w:val="000000" w:themeColor="text1"/>
          <w:sz w:val="24"/>
          <w:szCs w:val="24"/>
        </w:rPr>
        <w:t>ışlayan ol</w:t>
      </w:r>
    </w:p>
    <w:p w:rsidR="00B261C8" w:rsidRPr="00B1386D" w:rsidRDefault="003A4D9B" w:rsidP="00B14794">
      <w:pPr>
        <w:autoSpaceDE w:val="0"/>
        <w:autoSpaceDN w:val="0"/>
        <w:adjustRightInd w:val="0"/>
        <w:spacing w:before="120" w:after="0" w:line="480" w:lineRule="auto"/>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ab/>
      </w:r>
      <w:r w:rsidR="00750C0D">
        <w:rPr>
          <w:rFonts w:ascii="Times New Roman" w:eastAsia="TimesNewRomanPSMT" w:hAnsi="Times New Roman"/>
          <w:color w:val="000000" w:themeColor="text1"/>
          <w:sz w:val="24"/>
          <w:szCs w:val="24"/>
        </w:rPr>
        <w:t>Â</w:t>
      </w:r>
      <w:r w:rsidR="009506B6" w:rsidRPr="00B1386D">
        <w:rPr>
          <w:rFonts w:ascii="Times New Roman" w:eastAsia="TimesNewRomanPSMT" w:hAnsi="Times New Roman"/>
          <w:color w:val="000000" w:themeColor="text1"/>
          <w:sz w:val="24"/>
          <w:szCs w:val="24"/>
        </w:rPr>
        <w:t>şı</w:t>
      </w:r>
      <w:r w:rsidR="00B1386D">
        <w:rPr>
          <w:rFonts w:ascii="Times New Roman" w:eastAsia="TimesNewRomanPSMT" w:hAnsi="Times New Roman"/>
          <w:color w:val="000000" w:themeColor="text1"/>
          <w:sz w:val="24"/>
          <w:szCs w:val="24"/>
        </w:rPr>
        <w:t>k</w:t>
      </w:r>
      <w:r w:rsidR="009506B6" w:rsidRPr="00B1386D">
        <w:rPr>
          <w:rFonts w:ascii="Times New Roman" w:eastAsia="TimesNewRomanPSMT" w:hAnsi="Times New Roman"/>
          <w:color w:val="000000" w:themeColor="text1"/>
          <w:sz w:val="24"/>
          <w:szCs w:val="24"/>
        </w:rPr>
        <w:t>lara y</w:t>
      </w:r>
      <w:r w:rsidR="008B7061">
        <w:rPr>
          <w:rFonts w:ascii="Times New Roman" w:eastAsia="TimesNewRomanPSMT" w:hAnsi="Times New Roman"/>
          <w:color w:val="000000" w:themeColor="text1"/>
          <w:sz w:val="24"/>
          <w:szCs w:val="24"/>
        </w:rPr>
        <w:t>â</w:t>
      </w:r>
      <w:r w:rsidR="009506B6" w:rsidRPr="00B1386D">
        <w:rPr>
          <w:rFonts w:ascii="Times New Roman" w:eastAsia="TimesNewRomanPSMT" w:hAnsi="Times New Roman"/>
          <w:color w:val="000000" w:themeColor="text1"/>
          <w:sz w:val="24"/>
          <w:szCs w:val="24"/>
        </w:rPr>
        <w:t>ri ba</w:t>
      </w:r>
      <w:r>
        <w:rPr>
          <w:rFonts w:ascii="Times New Roman" w:eastAsia="TimesNewRomanPSMT" w:hAnsi="Times New Roman"/>
          <w:color w:val="000000" w:themeColor="text1"/>
          <w:sz w:val="24"/>
          <w:szCs w:val="24"/>
        </w:rPr>
        <w:t>g</w:t>
      </w:r>
      <w:r w:rsidR="009506B6" w:rsidRPr="00B1386D">
        <w:rPr>
          <w:rFonts w:ascii="Times New Roman" w:eastAsia="TimesNewRomanPSMT" w:hAnsi="Times New Roman"/>
          <w:color w:val="000000" w:themeColor="text1"/>
          <w:sz w:val="24"/>
          <w:szCs w:val="24"/>
        </w:rPr>
        <w:t xml:space="preserve">ışlayan ol” </w:t>
      </w:r>
      <w:r w:rsidR="009506B6" w:rsidRPr="00B1386D">
        <w:rPr>
          <w:rFonts w:ascii="Times New Roman" w:hAnsi="Times New Roman"/>
          <w:color w:val="000000" w:themeColor="text1"/>
          <w:sz w:val="24"/>
          <w:szCs w:val="24"/>
        </w:rPr>
        <w:t>(SNB, 377).</w:t>
      </w:r>
    </w:p>
    <w:p w:rsidR="009506B6" w:rsidRPr="00B1386D" w:rsidRDefault="003A4D9B" w:rsidP="00EA4D48">
      <w:pPr>
        <w:autoSpaceDE w:val="0"/>
        <w:autoSpaceDN w:val="0"/>
        <w:adjustRightInd w:val="0"/>
        <w:spacing w:before="120" w:after="0" w:line="480" w:lineRule="auto"/>
        <w:ind w:firstLine="567"/>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 xml:space="preserve">“Delürdür hem eri vü avradı </w:t>
      </w:r>
      <w:r w:rsidR="009506B6" w:rsidRPr="00B1386D">
        <w:rPr>
          <w:rFonts w:ascii="Times New Roman" w:eastAsia="TimesNewRomanPSMT" w:hAnsi="Times New Roman"/>
          <w:color w:val="000000" w:themeColor="text1"/>
          <w:sz w:val="24"/>
          <w:szCs w:val="24"/>
        </w:rPr>
        <w:t>ış</w:t>
      </w:r>
      <w:r w:rsidR="00B1386D">
        <w:rPr>
          <w:rFonts w:ascii="Times New Roman" w:eastAsia="TimesNewRomanPSMT" w:hAnsi="Times New Roman"/>
          <w:color w:val="000000" w:themeColor="text1"/>
          <w:sz w:val="24"/>
          <w:szCs w:val="24"/>
        </w:rPr>
        <w:t>k</w:t>
      </w:r>
    </w:p>
    <w:p w:rsidR="009506B6" w:rsidRPr="00B1386D" w:rsidRDefault="009506B6"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eastAsia="TimesNewRomanPSMT" w:hAnsi="Times New Roman"/>
          <w:color w:val="000000" w:themeColor="text1"/>
          <w:sz w:val="24"/>
          <w:szCs w:val="24"/>
        </w:rPr>
        <w:tab/>
      </w:r>
      <w:r w:rsidR="00B261C8" w:rsidRPr="00B1386D">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Aceb fikr ü sevd</w:t>
      </w:r>
      <w:r w:rsidR="008B7061">
        <w:rPr>
          <w:rFonts w:ascii="Times New Roman" w:eastAsia="TimesNewRomanPSMT" w:hAnsi="Times New Roman"/>
          <w:color w:val="000000" w:themeColor="text1"/>
          <w:sz w:val="24"/>
          <w:szCs w:val="24"/>
        </w:rPr>
        <w:t>â</w:t>
      </w:r>
      <w:r w:rsidR="003A4D9B">
        <w:rPr>
          <w:rFonts w:ascii="Times New Roman" w:eastAsia="TimesNewRomanPSMT" w:hAnsi="Times New Roman"/>
          <w:color w:val="000000" w:themeColor="text1"/>
          <w:sz w:val="24"/>
          <w:szCs w:val="24"/>
        </w:rPr>
        <w:t xml:space="preserve"> durur adı </w:t>
      </w:r>
      <w:r w:rsidRPr="00B1386D">
        <w:rPr>
          <w:rFonts w:ascii="Times New Roman" w:eastAsia="TimesNewRomanPSMT" w:hAnsi="Times New Roman"/>
          <w:color w:val="000000" w:themeColor="text1"/>
          <w:sz w:val="24"/>
          <w:szCs w:val="24"/>
        </w:rPr>
        <w:t>ış</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w:t>
      </w:r>
      <w:r w:rsidRPr="00B1386D">
        <w:rPr>
          <w:rFonts w:ascii="Times New Roman" w:hAnsi="Times New Roman"/>
          <w:color w:val="000000" w:themeColor="text1"/>
          <w:sz w:val="24"/>
          <w:szCs w:val="24"/>
        </w:rPr>
        <w:t xml:space="preserve"> (SNB, 1139).</w:t>
      </w:r>
    </w:p>
    <w:p w:rsidR="00473741" w:rsidRPr="00B1386D" w:rsidRDefault="009506B6"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lastRenderedPageBreak/>
        <w:t>Çaresizlere yardım eden</w:t>
      </w:r>
      <w:r w:rsidR="00473741" w:rsidRPr="00B1386D">
        <w:rPr>
          <w:rFonts w:ascii="Times New Roman" w:hAnsi="Times New Roman"/>
          <w:color w:val="000000" w:themeColor="text1"/>
          <w:sz w:val="24"/>
          <w:szCs w:val="24"/>
        </w:rPr>
        <w:t>, âşıklara sevgilisini bağışlayan Allah’tır</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 xml:space="preserve">Süheyl’in babası </w:t>
      </w:r>
      <w:r w:rsidRPr="00B1386D">
        <w:rPr>
          <w:rFonts w:ascii="Times New Roman" w:hAnsi="Times New Roman"/>
          <w:color w:val="000000" w:themeColor="text1"/>
          <w:sz w:val="24"/>
          <w:szCs w:val="24"/>
        </w:rPr>
        <w:t>Bahr’ı</w:t>
      </w:r>
      <w:r w:rsidR="003E2873" w:rsidRPr="00B1386D">
        <w:rPr>
          <w:rFonts w:ascii="Times New Roman" w:hAnsi="Times New Roman"/>
          <w:color w:val="000000" w:themeColor="text1"/>
          <w:sz w:val="24"/>
          <w:szCs w:val="24"/>
        </w:rPr>
        <w:t xml:space="preserve">n gönlü sevgi ile doludur (SNB, </w:t>
      </w:r>
      <w:r w:rsidRPr="00B1386D">
        <w:rPr>
          <w:rFonts w:ascii="Times New Roman" w:hAnsi="Times New Roman"/>
          <w:color w:val="000000" w:themeColor="text1"/>
          <w:sz w:val="24"/>
          <w:szCs w:val="24"/>
        </w:rPr>
        <w:t xml:space="preserve">687). </w:t>
      </w:r>
    </w:p>
    <w:p w:rsidR="00473741" w:rsidRPr="00B1386D" w:rsidRDefault="00941B9C"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Nevbahâr</w:t>
      </w:r>
      <w:r w:rsidR="00473741" w:rsidRPr="00B1386D">
        <w:rPr>
          <w:rFonts w:ascii="Times New Roman" w:hAnsi="Times New Roman"/>
          <w:color w:val="000000" w:themeColor="text1"/>
          <w:sz w:val="24"/>
          <w:szCs w:val="24"/>
        </w:rPr>
        <w:t>’ın hayali</w:t>
      </w:r>
      <w:r w:rsidR="000C3896"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Süheyl’i büyülemiş,  onun gönlü </w:t>
      </w:r>
      <w:r w:rsidRPr="00B1386D">
        <w:rPr>
          <w:rFonts w:ascii="Times New Roman" w:hAnsi="Times New Roman"/>
          <w:color w:val="000000" w:themeColor="text1"/>
          <w:sz w:val="24"/>
          <w:szCs w:val="24"/>
        </w:rPr>
        <w:t>Nevbahâr</w:t>
      </w:r>
      <w:r w:rsidR="009506B6" w:rsidRPr="00B1386D">
        <w:rPr>
          <w:rFonts w:ascii="Times New Roman" w:hAnsi="Times New Roman"/>
          <w:color w:val="000000" w:themeColor="text1"/>
          <w:sz w:val="24"/>
          <w:szCs w:val="24"/>
        </w:rPr>
        <w:t>’ın sevgisi ile dolmuştur (SNB,</w:t>
      </w:r>
      <w:r w:rsidR="00473741" w:rsidRPr="00B1386D">
        <w:rPr>
          <w:rFonts w:ascii="Times New Roman" w:hAnsi="Times New Roman"/>
          <w:color w:val="000000" w:themeColor="text1"/>
          <w:sz w:val="24"/>
          <w:szCs w:val="24"/>
        </w:rPr>
        <w:t xml:space="preserve"> 889, 913</w:t>
      </w:r>
      <w:r w:rsidR="009506B6" w:rsidRPr="00B1386D">
        <w:rPr>
          <w:rFonts w:ascii="Times New Roman" w:hAnsi="Times New Roman"/>
          <w:color w:val="000000" w:themeColor="text1"/>
          <w:sz w:val="24"/>
          <w:szCs w:val="24"/>
        </w:rPr>
        <w:t>).</w:t>
      </w:r>
    </w:p>
    <w:p w:rsidR="00473741" w:rsidRPr="00B1386D" w:rsidRDefault="0047374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Gönül, sevgilinin hayalini arzu edip ona ulaşmak ister, </w:t>
      </w:r>
      <w:r w:rsidR="00750C0D">
        <w:rPr>
          <w:rFonts w:ascii="Times New Roman" w:hAnsi="Times New Roman"/>
          <w:color w:val="000000" w:themeColor="text1"/>
          <w:sz w:val="24"/>
          <w:szCs w:val="24"/>
        </w:rPr>
        <w:t>âşığ</w:t>
      </w:r>
      <w:r w:rsidRPr="00B1386D">
        <w:rPr>
          <w:rFonts w:ascii="Times New Roman" w:hAnsi="Times New Roman"/>
          <w:color w:val="000000" w:themeColor="text1"/>
          <w:sz w:val="24"/>
          <w:szCs w:val="24"/>
        </w:rPr>
        <w:t>ın en büyük arzusu, en büyük d</w:t>
      </w:r>
      <w:r w:rsidR="00B31D35" w:rsidRPr="00B1386D">
        <w:rPr>
          <w:rFonts w:ascii="Times New Roman" w:hAnsi="Times New Roman"/>
          <w:color w:val="000000" w:themeColor="text1"/>
          <w:sz w:val="24"/>
          <w:szCs w:val="24"/>
        </w:rPr>
        <w:t>uası sevgiliye kavuşma ümididir (SNB,</w:t>
      </w:r>
      <w:r w:rsidRPr="00B1386D">
        <w:rPr>
          <w:rFonts w:ascii="Times New Roman" w:hAnsi="Times New Roman"/>
          <w:color w:val="000000" w:themeColor="text1"/>
          <w:sz w:val="24"/>
          <w:szCs w:val="24"/>
        </w:rPr>
        <w:t xml:space="preserve"> 1514</w:t>
      </w:r>
      <w:r w:rsidR="00B31D35"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Bir an sevgiliye kavuşma arzusu, </w:t>
      </w:r>
      <w:r w:rsidR="00750C0D">
        <w:rPr>
          <w:rFonts w:ascii="Times New Roman" w:hAnsi="Times New Roman"/>
          <w:color w:val="000000" w:themeColor="text1"/>
          <w:sz w:val="24"/>
          <w:szCs w:val="24"/>
        </w:rPr>
        <w:t>âşığ</w:t>
      </w:r>
      <w:r w:rsidRPr="00B1386D">
        <w:rPr>
          <w:rFonts w:ascii="Times New Roman" w:hAnsi="Times New Roman"/>
          <w:color w:val="000000" w:themeColor="text1"/>
          <w:sz w:val="24"/>
          <w:szCs w:val="24"/>
        </w:rPr>
        <w:t xml:space="preserve">ın </w:t>
      </w:r>
      <w:r w:rsidR="00B31D35" w:rsidRPr="00B1386D">
        <w:rPr>
          <w:rFonts w:ascii="Times New Roman" w:hAnsi="Times New Roman"/>
          <w:color w:val="000000" w:themeColor="text1"/>
          <w:sz w:val="24"/>
          <w:szCs w:val="24"/>
        </w:rPr>
        <w:t>bütün zamanını sevinçlere boğar (SNB, 1550).</w:t>
      </w:r>
    </w:p>
    <w:p w:rsidR="000755E8" w:rsidRPr="00B1386D" w:rsidRDefault="000755E8" w:rsidP="00B261C8">
      <w:pPr>
        <w:pStyle w:val="DecimalAligned"/>
        <w:tabs>
          <w:tab w:val="clear" w:pos="360"/>
          <w:tab w:val="decimal" w:pos="3681"/>
        </w:tabs>
        <w:spacing w:before="120" w:after="0" w:line="480" w:lineRule="auto"/>
        <w:ind w:firstLine="567"/>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M</w:t>
      </w:r>
      <w:r w:rsidR="000C3896" w:rsidRPr="00B1386D">
        <w:rPr>
          <w:rFonts w:ascii="Times New Roman" w:hAnsi="Times New Roman"/>
          <w:b/>
          <w:bCs/>
          <w:color w:val="000000" w:themeColor="text1"/>
          <w:sz w:val="24"/>
          <w:szCs w:val="24"/>
        </w:rPr>
        <w:t>erhamet</w:t>
      </w:r>
      <w:r w:rsidR="00F2331F" w:rsidRPr="00B1386D">
        <w:rPr>
          <w:rFonts w:ascii="Times New Roman" w:hAnsi="Times New Roman"/>
          <w:b/>
          <w:bCs/>
          <w:color w:val="000000" w:themeColor="text1"/>
          <w:sz w:val="24"/>
          <w:szCs w:val="24"/>
        </w:rPr>
        <w:t>.</w:t>
      </w:r>
      <w:r w:rsidR="00B261C8" w:rsidRPr="00B1386D">
        <w:rPr>
          <w:rFonts w:ascii="Times New Roman" w:hAnsi="Times New Roman"/>
          <w:b/>
          <w:bCs/>
          <w:color w:val="000000" w:themeColor="text1"/>
          <w:sz w:val="24"/>
          <w:szCs w:val="24"/>
        </w:rPr>
        <w:t xml:space="preserve"> </w:t>
      </w:r>
      <w:r w:rsidR="007E3268" w:rsidRPr="00B1386D">
        <w:rPr>
          <w:rFonts w:ascii="Times New Roman" w:hAnsi="Times New Roman"/>
          <w:color w:val="000000" w:themeColor="text1"/>
          <w:sz w:val="24"/>
          <w:szCs w:val="24"/>
        </w:rPr>
        <w:t>“B</w:t>
      </w:r>
      <w:r w:rsidRPr="00B1386D">
        <w:rPr>
          <w:rFonts w:ascii="Times New Roman" w:hAnsi="Times New Roman"/>
          <w:color w:val="000000" w:themeColor="text1"/>
          <w:sz w:val="24"/>
          <w:szCs w:val="24"/>
        </w:rPr>
        <w:t>ir kimsenin veya bir başka canlının karşılaştığı kötü durumdan dolayı duyulan üzüntü, acıma”</w:t>
      </w:r>
      <w:r w:rsidR="00E6458A" w:rsidRPr="00B1386D">
        <w:rPr>
          <w:rFonts w:ascii="Times New Roman" w:hAnsi="Times New Roman"/>
          <w:color w:val="000000" w:themeColor="text1"/>
          <w:sz w:val="24"/>
          <w:szCs w:val="24"/>
        </w:rPr>
        <w:t xml:space="preserve"> (</w:t>
      </w:r>
      <w:r w:rsidR="00E6458A" w:rsidRPr="00B1386D">
        <w:rPr>
          <w:rFonts w:ascii="Times New Roman" w:hAnsi="Times New Roman"/>
          <w:bCs/>
          <w:color w:val="000000" w:themeColor="text1"/>
          <w:sz w:val="24"/>
          <w:szCs w:val="24"/>
        </w:rPr>
        <w:t>Akalın, vd. 2005:</w:t>
      </w:r>
      <w:r w:rsidR="00E6458A" w:rsidRPr="00B1386D">
        <w:rPr>
          <w:rFonts w:ascii="Times New Roman" w:hAnsi="Times New Roman"/>
          <w:color w:val="000000" w:themeColor="text1"/>
          <w:sz w:val="24"/>
          <w:szCs w:val="24"/>
        </w:rPr>
        <w:t>1373)</w:t>
      </w:r>
      <w:r w:rsidRPr="00B1386D">
        <w:rPr>
          <w:rFonts w:ascii="Times New Roman" w:hAnsi="Times New Roman"/>
          <w:color w:val="000000" w:themeColor="text1"/>
          <w:sz w:val="24"/>
          <w:szCs w:val="24"/>
        </w:rPr>
        <w:t xml:space="preserve"> </w:t>
      </w:r>
      <w:r w:rsidR="007E3268" w:rsidRPr="00B1386D">
        <w:rPr>
          <w:rFonts w:ascii="Times New Roman" w:hAnsi="Times New Roman"/>
          <w:color w:val="000000" w:themeColor="text1"/>
          <w:sz w:val="24"/>
          <w:szCs w:val="24"/>
        </w:rPr>
        <w:t>merhamettir.</w:t>
      </w:r>
      <w:r w:rsidR="00B14794" w:rsidRPr="00B1386D">
        <w:rPr>
          <w:rFonts w:ascii="Times New Roman" w:hAnsi="Times New Roman"/>
          <w:color w:val="000000" w:themeColor="text1"/>
          <w:sz w:val="24"/>
          <w:szCs w:val="24"/>
        </w:rPr>
        <w:t xml:space="preserve"> Bu değer SNB’de 27 defa ele alınmıştır.</w:t>
      </w:r>
    </w:p>
    <w:p w:rsidR="000755E8" w:rsidRPr="00B1386D" w:rsidRDefault="005D4A01" w:rsidP="00EA4D48">
      <w:pPr>
        <w:pStyle w:val="DecimalAligned"/>
        <w:tabs>
          <w:tab w:val="decimal" w:pos="3681"/>
        </w:tabs>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SNB’de</w:t>
      </w:r>
      <w:r w:rsidR="00B16BD5" w:rsidRPr="00B1386D">
        <w:rPr>
          <w:rFonts w:ascii="Times New Roman" w:hAnsi="Times New Roman"/>
          <w:color w:val="000000" w:themeColor="text1"/>
          <w:sz w:val="24"/>
          <w:szCs w:val="24"/>
        </w:rPr>
        <w:t xml:space="preserve"> </w:t>
      </w:r>
      <w:r w:rsidR="00750C0D">
        <w:rPr>
          <w:rFonts w:ascii="Times New Roman" w:hAnsi="Times New Roman"/>
          <w:color w:val="000000" w:themeColor="text1"/>
          <w:sz w:val="24"/>
          <w:szCs w:val="24"/>
        </w:rPr>
        <w:t>âşık</w:t>
      </w:r>
      <w:r w:rsidR="003E2873" w:rsidRPr="00B1386D">
        <w:rPr>
          <w:rFonts w:ascii="Times New Roman" w:hAnsi="Times New Roman"/>
          <w:color w:val="000000" w:themeColor="text1"/>
          <w:sz w:val="24"/>
          <w:szCs w:val="24"/>
        </w:rPr>
        <w:t>,</w:t>
      </w:r>
      <w:r w:rsidR="000755E8" w:rsidRPr="00B1386D">
        <w:rPr>
          <w:rFonts w:ascii="Times New Roman" w:hAnsi="Times New Roman"/>
          <w:color w:val="000000" w:themeColor="text1"/>
          <w:sz w:val="24"/>
          <w:szCs w:val="24"/>
        </w:rPr>
        <w:t xml:space="preserve"> </w:t>
      </w:r>
      <w:r w:rsidR="00B16BD5" w:rsidRPr="00B1386D">
        <w:rPr>
          <w:rFonts w:ascii="Times New Roman" w:hAnsi="Times New Roman"/>
          <w:color w:val="000000" w:themeColor="text1"/>
          <w:sz w:val="24"/>
          <w:szCs w:val="24"/>
        </w:rPr>
        <w:t>yârine kavuşabilmek için Allah’ın ve sevgilini</w:t>
      </w:r>
      <w:r w:rsidR="005030DA" w:rsidRPr="00B1386D">
        <w:rPr>
          <w:rFonts w:ascii="Times New Roman" w:hAnsi="Times New Roman"/>
          <w:color w:val="000000" w:themeColor="text1"/>
          <w:sz w:val="24"/>
          <w:szCs w:val="24"/>
        </w:rPr>
        <w:t xml:space="preserve">n merhametine sığınır. </w:t>
      </w:r>
      <w:r w:rsidR="001756E8" w:rsidRPr="00B1386D">
        <w:rPr>
          <w:rFonts w:ascii="Times New Roman" w:hAnsi="Times New Roman"/>
          <w:color w:val="000000" w:themeColor="text1"/>
          <w:sz w:val="24"/>
          <w:szCs w:val="24"/>
        </w:rPr>
        <w:t xml:space="preserve">Âşık, </w:t>
      </w:r>
      <w:r w:rsidR="001B1152" w:rsidRPr="00B1386D">
        <w:rPr>
          <w:rFonts w:ascii="Times New Roman" w:hAnsi="Times New Roman"/>
          <w:color w:val="000000" w:themeColor="text1"/>
          <w:sz w:val="24"/>
          <w:szCs w:val="24"/>
        </w:rPr>
        <w:t xml:space="preserve">Allah’ın, </w:t>
      </w:r>
      <w:r w:rsidR="001756E8" w:rsidRPr="00B1386D">
        <w:rPr>
          <w:rFonts w:ascii="Times New Roman" w:hAnsi="Times New Roman"/>
          <w:color w:val="000000" w:themeColor="text1"/>
          <w:sz w:val="24"/>
          <w:szCs w:val="24"/>
        </w:rPr>
        <w:t>s</w:t>
      </w:r>
      <w:r w:rsidR="00B16BD5" w:rsidRPr="00B1386D">
        <w:rPr>
          <w:rFonts w:ascii="Times New Roman" w:hAnsi="Times New Roman"/>
          <w:color w:val="000000" w:themeColor="text1"/>
          <w:sz w:val="24"/>
          <w:szCs w:val="24"/>
        </w:rPr>
        <w:t>evgiliyi</w:t>
      </w:r>
      <w:r w:rsidR="003E2873" w:rsidRPr="00B1386D">
        <w:rPr>
          <w:rFonts w:ascii="Times New Roman" w:hAnsi="Times New Roman"/>
          <w:color w:val="000000" w:themeColor="text1"/>
          <w:sz w:val="24"/>
          <w:szCs w:val="24"/>
        </w:rPr>
        <w:t xml:space="preserve"> kendisine</w:t>
      </w:r>
      <w:r w:rsidR="001B1152" w:rsidRPr="00B1386D">
        <w:rPr>
          <w:rFonts w:ascii="Times New Roman" w:hAnsi="Times New Roman"/>
          <w:color w:val="000000" w:themeColor="text1"/>
          <w:sz w:val="24"/>
          <w:szCs w:val="24"/>
        </w:rPr>
        <w:t xml:space="preserve"> nasip etmesini diler</w:t>
      </w:r>
      <w:r w:rsidR="001756E8" w:rsidRPr="00B1386D">
        <w:rPr>
          <w:rFonts w:ascii="Times New Roman" w:hAnsi="Times New Roman"/>
          <w:color w:val="000000" w:themeColor="text1"/>
          <w:sz w:val="24"/>
          <w:szCs w:val="24"/>
        </w:rPr>
        <w:t xml:space="preserve"> </w:t>
      </w:r>
      <w:r w:rsidR="00B16BD5" w:rsidRPr="00B1386D">
        <w:rPr>
          <w:rFonts w:ascii="Times New Roman" w:hAnsi="Times New Roman"/>
          <w:color w:val="000000" w:themeColor="text1"/>
          <w:sz w:val="24"/>
          <w:szCs w:val="24"/>
        </w:rPr>
        <w:t>(SNB,</w:t>
      </w:r>
      <w:r w:rsidR="000755E8" w:rsidRPr="00B1386D">
        <w:rPr>
          <w:rFonts w:ascii="Times New Roman" w:hAnsi="Times New Roman"/>
          <w:color w:val="000000" w:themeColor="text1"/>
          <w:sz w:val="24"/>
          <w:szCs w:val="24"/>
        </w:rPr>
        <w:t xml:space="preserve"> 1370</w:t>
      </w:r>
      <w:r w:rsidR="00B16BD5" w:rsidRPr="00B1386D">
        <w:rPr>
          <w:rFonts w:ascii="Times New Roman" w:hAnsi="Times New Roman"/>
          <w:color w:val="000000" w:themeColor="text1"/>
          <w:sz w:val="24"/>
          <w:szCs w:val="24"/>
        </w:rPr>
        <w:t>).</w:t>
      </w:r>
    </w:p>
    <w:p w:rsidR="00B16BD5" w:rsidRPr="00B1386D" w:rsidRDefault="00B16BD5"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Für</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at odı ya</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dı beni vü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almadı </w:t>
      </w:r>
      <w:r w:rsidR="00A7322F">
        <w:rPr>
          <w:rFonts w:ascii="Times New Roman" w:eastAsia="TimesNewRomanPSMT" w:hAnsi="Times New Roman"/>
          <w:color w:val="000000" w:themeColor="text1"/>
          <w:sz w:val="24"/>
          <w:szCs w:val="24"/>
        </w:rPr>
        <w:t>s</w:t>
      </w:r>
      <w:r w:rsidRPr="00B1386D">
        <w:rPr>
          <w:rFonts w:ascii="Times New Roman" w:eastAsia="TimesNewRomanPSMT" w:hAnsi="Times New Roman"/>
          <w:color w:val="000000" w:themeColor="text1"/>
          <w:sz w:val="24"/>
          <w:szCs w:val="24"/>
        </w:rPr>
        <w:t>abrum</w:t>
      </w:r>
    </w:p>
    <w:p w:rsidR="00EA3219" w:rsidRPr="00B1386D" w:rsidRDefault="003A4D9B"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ab/>
        <w:t>Esirge beni rah</w:t>
      </w:r>
      <w:r w:rsidR="00B16BD5" w:rsidRPr="00B1386D">
        <w:rPr>
          <w:rFonts w:ascii="Times New Roman" w:eastAsia="TimesNewRomanPSMT" w:hAnsi="Times New Roman"/>
          <w:color w:val="000000" w:themeColor="text1"/>
          <w:sz w:val="24"/>
          <w:szCs w:val="24"/>
        </w:rPr>
        <w:t xml:space="preserve">m </w:t>
      </w:r>
      <w:r w:rsidR="00B1386D">
        <w:rPr>
          <w:rFonts w:ascii="Times New Roman" w:eastAsia="TimesNewRomanPSMT" w:hAnsi="Times New Roman"/>
          <w:color w:val="000000" w:themeColor="text1"/>
          <w:sz w:val="24"/>
          <w:szCs w:val="24"/>
        </w:rPr>
        <w:t>k</w:t>
      </w:r>
      <w:r w:rsidR="00B16BD5" w:rsidRPr="00B1386D">
        <w:rPr>
          <w:rFonts w:ascii="Times New Roman" w:eastAsia="TimesNewRomanPSMT" w:hAnsi="Times New Roman"/>
          <w:color w:val="000000" w:themeColor="text1"/>
          <w:sz w:val="24"/>
          <w:szCs w:val="24"/>
        </w:rPr>
        <w:t>ıl iy h</w:t>
      </w:r>
      <w:r>
        <w:rPr>
          <w:rFonts w:ascii="Times New Roman" w:eastAsia="TimesNewRomanPSMT" w:hAnsi="Times New Roman"/>
          <w:color w:val="000000" w:themeColor="text1"/>
          <w:sz w:val="24"/>
          <w:szCs w:val="24"/>
        </w:rPr>
        <w:t>û</w:t>
      </w:r>
      <w:r w:rsidR="00B16BD5" w:rsidRPr="00B1386D">
        <w:rPr>
          <w:rFonts w:ascii="Times New Roman" w:eastAsia="TimesNewRomanPSMT" w:hAnsi="Times New Roman"/>
          <w:color w:val="000000" w:themeColor="text1"/>
          <w:sz w:val="24"/>
          <w:szCs w:val="24"/>
        </w:rPr>
        <w:t>r-i cin</w:t>
      </w:r>
      <w:r w:rsidR="008B7061">
        <w:rPr>
          <w:rFonts w:ascii="Times New Roman" w:eastAsia="TimesNewRomanPSMT" w:hAnsi="Times New Roman"/>
          <w:color w:val="000000" w:themeColor="text1"/>
          <w:sz w:val="24"/>
          <w:szCs w:val="24"/>
        </w:rPr>
        <w:t>â</w:t>
      </w:r>
      <w:r w:rsidR="00B16BD5" w:rsidRPr="00B1386D">
        <w:rPr>
          <w:rFonts w:ascii="Times New Roman" w:eastAsia="TimesNewRomanPSMT" w:hAnsi="Times New Roman"/>
          <w:color w:val="000000" w:themeColor="text1"/>
          <w:sz w:val="24"/>
          <w:szCs w:val="24"/>
        </w:rPr>
        <w:t>num</w:t>
      </w:r>
      <w:r w:rsidR="00453365">
        <w:rPr>
          <w:rFonts w:ascii="Times New Roman" w:eastAsia="TimesNewRomanPSMT" w:hAnsi="Times New Roman"/>
          <w:color w:val="000000" w:themeColor="text1"/>
          <w:sz w:val="24"/>
          <w:szCs w:val="24"/>
        </w:rPr>
        <w:t>”</w:t>
      </w:r>
      <w:r w:rsidR="00B16BD5" w:rsidRPr="00B1386D">
        <w:rPr>
          <w:rFonts w:ascii="Times New Roman" w:eastAsia="TimesNewRomanPSMT" w:hAnsi="Times New Roman"/>
          <w:color w:val="000000" w:themeColor="text1"/>
          <w:sz w:val="24"/>
          <w:szCs w:val="24"/>
        </w:rPr>
        <w:t xml:space="preserve"> (SNB, 1551).</w:t>
      </w:r>
    </w:p>
    <w:p w:rsidR="00473741" w:rsidRPr="00B1386D" w:rsidRDefault="00473741" w:rsidP="00B261C8">
      <w:pPr>
        <w:pStyle w:val="DecimalAligned"/>
        <w:tabs>
          <w:tab w:val="clear" w:pos="360"/>
          <w:tab w:val="decimal" w:pos="3681"/>
        </w:tabs>
        <w:spacing w:before="120" w:after="0" w:line="480" w:lineRule="auto"/>
        <w:rPr>
          <w:rFonts w:ascii="Times New Roman" w:eastAsia="Calibri" w:hAnsi="Times New Roman"/>
          <w:b/>
          <w:color w:val="000000" w:themeColor="text1"/>
          <w:sz w:val="24"/>
          <w:szCs w:val="24"/>
          <w:lang w:eastAsia="en-US"/>
        </w:rPr>
      </w:pPr>
      <w:r w:rsidRPr="00B1386D">
        <w:rPr>
          <w:rFonts w:ascii="Times New Roman" w:hAnsi="Times New Roman"/>
          <w:b/>
          <w:color w:val="000000" w:themeColor="text1"/>
          <w:sz w:val="24"/>
          <w:szCs w:val="24"/>
        </w:rPr>
        <w:t>Barış</w:t>
      </w:r>
    </w:p>
    <w:p w:rsidR="002814A3" w:rsidRPr="00B1386D" w:rsidRDefault="00F73717" w:rsidP="00EA4D48">
      <w:pPr>
        <w:pStyle w:val="DecimalAligned"/>
        <w:tabs>
          <w:tab w:val="decimal" w:pos="3681"/>
        </w:tabs>
        <w:spacing w:before="120" w:after="0" w:line="480" w:lineRule="auto"/>
        <w:ind w:firstLine="567"/>
        <w:rPr>
          <w:rFonts w:ascii="Times New Roman" w:eastAsia="Calibri" w:hAnsi="Times New Roman"/>
          <w:color w:val="000000" w:themeColor="text1"/>
          <w:sz w:val="24"/>
          <w:szCs w:val="24"/>
          <w:lang w:eastAsia="en-US"/>
        </w:rPr>
      </w:pPr>
      <w:r w:rsidRPr="00B1386D">
        <w:rPr>
          <w:rFonts w:ascii="Times New Roman" w:eastAsia="Calibri" w:hAnsi="Times New Roman"/>
          <w:color w:val="000000" w:themeColor="text1"/>
          <w:sz w:val="24"/>
          <w:szCs w:val="24"/>
          <w:lang w:eastAsia="en-US"/>
        </w:rPr>
        <w:t>Barış, h</w:t>
      </w:r>
      <w:r w:rsidR="00A6647B" w:rsidRPr="00B1386D">
        <w:rPr>
          <w:rFonts w:ascii="Times New Roman" w:eastAsia="Calibri" w:hAnsi="Times New Roman"/>
          <w:color w:val="000000" w:themeColor="text1"/>
          <w:sz w:val="24"/>
          <w:szCs w:val="24"/>
          <w:lang w:eastAsia="en-US"/>
        </w:rPr>
        <w:t xml:space="preserve">er türlü adaletsizliğin önlendiği, temel insan haklarının ihlal edilmediği </w:t>
      </w:r>
      <w:r w:rsidRPr="00B1386D">
        <w:rPr>
          <w:rFonts w:ascii="Times New Roman" w:eastAsia="Calibri" w:hAnsi="Times New Roman"/>
          <w:color w:val="000000" w:themeColor="text1"/>
          <w:sz w:val="24"/>
          <w:szCs w:val="24"/>
          <w:lang w:eastAsia="en-US"/>
        </w:rPr>
        <w:t>bir toplumdaki</w:t>
      </w:r>
      <w:r w:rsidR="00444A10" w:rsidRPr="00B1386D">
        <w:rPr>
          <w:rFonts w:ascii="Times New Roman" w:eastAsia="Calibri" w:hAnsi="Times New Roman"/>
          <w:color w:val="000000" w:themeColor="text1"/>
          <w:sz w:val="24"/>
          <w:szCs w:val="24"/>
          <w:lang w:eastAsia="en-US"/>
        </w:rPr>
        <w:t xml:space="preserve"> siyasî</w:t>
      </w:r>
      <w:r w:rsidR="00A6647B" w:rsidRPr="00B1386D">
        <w:rPr>
          <w:rFonts w:ascii="Times New Roman" w:eastAsia="Calibri" w:hAnsi="Times New Roman"/>
          <w:color w:val="000000" w:themeColor="text1"/>
          <w:sz w:val="24"/>
          <w:szCs w:val="24"/>
          <w:lang w:eastAsia="en-US"/>
        </w:rPr>
        <w:t xml:space="preserve"> adaleti</w:t>
      </w:r>
      <w:r w:rsidRPr="00B1386D">
        <w:rPr>
          <w:rFonts w:ascii="Times New Roman" w:eastAsia="Calibri" w:hAnsi="Times New Roman"/>
          <w:color w:val="000000" w:themeColor="text1"/>
          <w:sz w:val="24"/>
          <w:szCs w:val="24"/>
          <w:lang w:eastAsia="en-US"/>
        </w:rPr>
        <w:t xml:space="preserve">, </w:t>
      </w:r>
      <w:r w:rsidR="00A6647B" w:rsidRPr="00B1386D">
        <w:rPr>
          <w:rFonts w:ascii="Times New Roman" w:eastAsia="Calibri" w:hAnsi="Times New Roman"/>
          <w:color w:val="000000" w:themeColor="text1"/>
          <w:sz w:val="24"/>
          <w:szCs w:val="24"/>
          <w:lang w:eastAsia="en-US"/>
        </w:rPr>
        <w:t>huzur ve güven</w:t>
      </w:r>
      <w:r w:rsidR="005D4A01" w:rsidRPr="00B1386D">
        <w:rPr>
          <w:rFonts w:ascii="Times New Roman" w:eastAsia="Calibri" w:hAnsi="Times New Roman"/>
          <w:color w:val="000000" w:themeColor="text1"/>
          <w:sz w:val="24"/>
          <w:szCs w:val="24"/>
          <w:lang w:eastAsia="en-US"/>
        </w:rPr>
        <w:t xml:space="preserve"> ortamını ifade eder.</w:t>
      </w:r>
      <w:r w:rsidR="002814A3" w:rsidRPr="00B1386D">
        <w:rPr>
          <w:rFonts w:ascii="Times New Roman" w:eastAsia="Calibri" w:hAnsi="Times New Roman"/>
          <w:color w:val="000000" w:themeColor="text1"/>
          <w:sz w:val="24"/>
          <w:szCs w:val="24"/>
          <w:lang w:eastAsia="en-US"/>
        </w:rPr>
        <w:t xml:space="preserve"> Barış toplumsal huzurun, birlik ve beraberliğin teminatıdır. Savaş kargaşa, huzursuzluk ve yıkım getirir. Barış ise insanlığa yaşanabilir bir dünya sunar</w:t>
      </w:r>
      <w:r w:rsidR="005C01D9" w:rsidRPr="00B1386D">
        <w:rPr>
          <w:rFonts w:ascii="Times New Roman" w:eastAsia="Calibri" w:hAnsi="Times New Roman"/>
          <w:color w:val="000000" w:themeColor="text1"/>
          <w:sz w:val="24"/>
          <w:szCs w:val="24"/>
          <w:lang w:eastAsia="en-US"/>
        </w:rPr>
        <w:t xml:space="preserve"> </w:t>
      </w:r>
      <w:r w:rsidR="002814A3" w:rsidRPr="00B1386D">
        <w:rPr>
          <w:rFonts w:ascii="Times New Roman" w:eastAsia="Calibri" w:hAnsi="Times New Roman"/>
          <w:color w:val="000000" w:themeColor="text1"/>
          <w:sz w:val="24"/>
          <w:szCs w:val="24"/>
          <w:lang w:eastAsia="en-US"/>
        </w:rPr>
        <w:t>(Güven, 2014. 541).</w:t>
      </w:r>
      <w:r w:rsidR="004016E5" w:rsidRPr="00B1386D">
        <w:rPr>
          <w:rFonts w:ascii="Times New Roman" w:eastAsia="Calibri" w:hAnsi="Times New Roman"/>
          <w:color w:val="000000" w:themeColor="text1"/>
          <w:sz w:val="24"/>
          <w:szCs w:val="24"/>
          <w:lang w:eastAsia="en-US"/>
        </w:rPr>
        <w:t xml:space="preserve"> </w:t>
      </w:r>
    </w:p>
    <w:p w:rsidR="00F73717" w:rsidRPr="00B1386D" w:rsidRDefault="002814A3" w:rsidP="00EA4D48">
      <w:pPr>
        <w:pStyle w:val="DecimalAligned"/>
        <w:tabs>
          <w:tab w:val="decimal" w:pos="3681"/>
        </w:tabs>
        <w:spacing w:before="120" w:after="0" w:line="480" w:lineRule="auto"/>
        <w:ind w:firstLine="567"/>
        <w:rPr>
          <w:rFonts w:ascii="Times New Roman" w:eastAsia="Calibri" w:hAnsi="Times New Roman"/>
          <w:color w:val="000000" w:themeColor="text1"/>
          <w:sz w:val="24"/>
          <w:szCs w:val="24"/>
          <w:lang w:eastAsia="en-US"/>
        </w:rPr>
      </w:pPr>
      <w:r w:rsidRPr="00B1386D">
        <w:rPr>
          <w:rFonts w:ascii="Times New Roman" w:eastAsia="Calibri" w:hAnsi="Times New Roman"/>
          <w:color w:val="000000" w:themeColor="text1"/>
          <w:sz w:val="24"/>
          <w:szCs w:val="24"/>
          <w:lang w:eastAsia="en-US"/>
        </w:rPr>
        <w:lastRenderedPageBreak/>
        <w:t xml:space="preserve"> </w:t>
      </w:r>
      <w:r w:rsidR="005D4A01" w:rsidRPr="00B1386D">
        <w:rPr>
          <w:rFonts w:ascii="Times New Roman" w:eastAsia="Calibri" w:hAnsi="Times New Roman"/>
          <w:color w:val="000000" w:themeColor="text1"/>
          <w:sz w:val="24"/>
          <w:szCs w:val="24"/>
          <w:lang w:eastAsia="en-US"/>
        </w:rPr>
        <w:t xml:space="preserve"> </w:t>
      </w:r>
      <w:r w:rsidR="005D4A01" w:rsidRPr="00B1386D">
        <w:rPr>
          <w:rFonts w:ascii="Times New Roman" w:hAnsi="Times New Roman"/>
          <w:color w:val="000000" w:themeColor="text1"/>
          <w:sz w:val="24"/>
          <w:szCs w:val="24"/>
        </w:rPr>
        <w:t>SNB’de</w:t>
      </w:r>
      <w:r w:rsidR="002A7CD1" w:rsidRPr="00B1386D">
        <w:rPr>
          <w:rFonts w:ascii="Times New Roman" w:hAnsi="Times New Roman"/>
          <w:color w:val="000000" w:themeColor="text1"/>
        </w:rPr>
        <w:t xml:space="preserve"> </w:t>
      </w:r>
      <w:r w:rsidR="002A7CD1" w:rsidRPr="00B1386D">
        <w:rPr>
          <w:rFonts w:ascii="Times New Roman" w:hAnsi="Times New Roman"/>
          <w:color w:val="000000" w:themeColor="text1"/>
          <w:sz w:val="24"/>
          <w:szCs w:val="24"/>
        </w:rPr>
        <w:t>barış değeri 14 yerde geçmektedir.</w:t>
      </w:r>
      <w:r w:rsidR="005D4A01" w:rsidRPr="00B1386D">
        <w:rPr>
          <w:rFonts w:ascii="Times New Roman" w:hAnsi="Times New Roman"/>
          <w:color w:val="000000" w:themeColor="text1"/>
          <w:sz w:val="24"/>
          <w:szCs w:val="24"/>
        </w:rPr>
        <w:t xml:space="preserve"> </w:t>
      </w:r>
      <w:r w:rsidR="00EA3219" w:rsidRPr="00B1386D">
        <w:rPr>
          <w:rFonts w:ascii="Times New Roman" w:hAnsi="Times New Roman"/>
          <w:color w:val="000000" w:themeColor="text1"/>
          <w:sz w:val="24"/>
          <w:szCs w:val="24"/>
        </w:rPr>
        <w:t xml:space="preserve">Eserde </w:t>
      </w:r>
      <w:r w:rsidR="00916EC5" w:rsidRPr="00B1386D">
        <w:rPr>
          <w:rFonts w:ascii="Times New Roman" w:eastAsia="Calibri" w:hAnsi="Times New Roman"/>
          <w:color w:val="000000" w:themeColor="text1"/>
          <w:sz w:val="24"/>
          <w:szCs w:val="24"/>
          <w:lang w:eastAsia="en-US"/>
        </w:rPr>
        <w:t>Çin F</w:t>
      </w:r>
      <w:r w:rsidR="0033455B" w:rsidRPr="00B1386D">
        <w:rPr>
          <w:rFonts w:ascii="Times New Roman" w:eastAsia="Calibri" w:hAnsi="Times New Roman"/>
          <w:color w:val="000000" w:themeColor="text1"/>
          <w:sz w:val="24"/>
          <w:szCs w:val="24"/>
          <w:lang w:eastAsia="en-US"/>
        </w:rPr>
        <w:t>ağfur</w:t>
      </w:r>
      <w:r w:rsidR="00525C3E" w:rsidRPr="00B1386D">
        <w:rPr>
          <w:rFonts w:ascii="Times New Roman" w:eastAsia="Calibri" w:hAnsi="Times New Roman"/>
          <w:color w:val="000000" w:themeColor="text1"/>
          <w:sz w:val="24"/>
          <w:szCs w:val="24"/>
          <w:lang w:eastAsia="en-US"/>
        </w:rPr>
        <w:t>u</w:t>
      </w:r>
      <w:r w:rsidR="00916EC5" w:rsidRPr="00B1386D">
        <w:rPr>
          <w:rFonts w:ascii="Times New Roman" w:eastAsia="Calibri" w:hAnsi="Times New Roman"/>
          <w:color w:val="000000" w:themeColor="text1"/>
          <w:sz w:val="24"/>
          <w:szCs w:val="24"/>
          <w:lang w:eastAsia="en-US"/>
        </w:rPr>
        <w:t>’</w:t>
      </w:r>
      <w:r w:rsidR="00525C3E" w:rsidRPr="00B1386D">
        <w:rPr>
          <w:rFonts w:ascii="Times New Roman" w:eastAsia="Calibri" w:hAnsi="Times New Roman"/>
          <w:color w:val="000000" w:themeColor="text1"/>
          <w:sz w:val="24"/>
          <w:szCs w:val="24"/>
          <w:lang w:eastAsia="en-US"/>
        </w:rPr>
        <w:t>nun ve</w:t>
      </w:r>
      <w:r w:rsidR="00951604" w:rsidRPr="00B1386D">
        <w:rPr>
          <w:rFonts w:ascii="Times New Roman" w:eastAsia="Calibri" w:hAnsi="Times New Roman"/>
          <w:color w:val="000000" w:themeColor="text1"/>
          <w:sz w:val="24"/>
          <w:szCs w:val="24"/>
          <w:lang w:eastAsia="en-US"/>
        </w:rPr>
        <w:t xml:space="preserve"> Haverâ</w:t>
      </w:r>
      <w:r w:rsidR="0033455B" w:rsidRPr="00B1386D">
        <w:rPr>
          <w:rFonts w:ascii="Times New Roman" w:eastAsia="Calibri" w:hAnsi="Times New Roman"/>
          <w:color w:val="000000" w:themeColor="text1"/>
          <w:sz w:val="24"/>
          <w:szCs w:val="24"/>
          <w:lang w:eastAsia="en-US"/>
        </w:rPr>
        <w:t xml:space="preserve">n </w:t>
      </w:r>
      <w:r w:rsidR="00916EC5" w:rsidRPr="00B1386D">
        <w:rPr>
          <w:rFonts w:ascii="Times New Roman" w:eastAsia="Calibri" w:hAnsi="Times New Roman"/>
          <w:color w:val="000000" w:themeColor="text1"/>
          <w:sz w:val="24"/>
          <w:szCs w:val="24"/>
          <w:lang w:eastAsia="en-US"/>
        </w:rPr>
        <w:t>Ş</w:t>
      </w:r>
      <w:r w:rsidR="00525C3E" w:rsidRPr="00B1386D">
        <w:rPr>
          <w:rFonts w:ascii="Times New Roman" w:eastAsia="Calibri" w:hAnsi="Times New Roman"/>
          <w:color w:val="000000" w:themeColor="text1"/>
          <w:sz w:val="24"/>
          <w:szCs w:val="24"/>
          <w:lang w:eastAsia="en-US"/>
        </w:rPr>
        <w:t>ahı</w:t>
      </w:r>
      <w:r w:rsidR="00916EC5" w:rsidRPr="00B1386D">
        <w:rPr>
          <w:rFonts w:ascii="Times New Roman" w:eastAsia="Calibri" w:hAnsi="Times New Roman"/>
          <w:color w:val="000000" w:themeColor="text1"/>
          <w:sz w:val="24"/>
          <w:szCs w:val="24"/>
          <w:lang w:eastAsia="en-US"/>
        </w:rPr>
        <w:t>’</w:t>
      </w:r>
      <w:r w:rsidR="00525C3E" w:rsidRPr="00B1386D">
        <w:rPr>
          <w:rFonts w:ascii="Times New Roman" w:eastAsia="Calibri" w:hAnsi="Times New Roman"/>
          <w:color w:val="000000" w:themeColor="text1"/>
          <w:sz w:val="24"/>
          <w:szCs w:val="24"/>
          <w:lang w:eastAsia="en-US"/>
        </w:rPr>
        <w:t>nın adaletli yönetimleri,</w:t>
      </w:r>
      <w:r w:rsidR="0033455B" w:rsidRPr="00B1386D">
        <w:rPr>
          <w:rFonts w:ascii="Times New Roman" w:eastAsia="Calibri" w:hAnsi="Times New Roman"/>
          <w:color w:val="000000" w:themeColor="text1"/>
          <w:sz w:val="24"/>
          <w:szCs w:val="24"/>
          <w:lang w:eastAsia="en-US"/>
        </w:rPr>
        <w:t xml:space="preserve"> toplumda nasıl bi</w:t>
      </w:r>
      <w:r w:rsidR="00E42D30" w:rsidRPr="00B1386D">
        <w:rPr>
          <w:rFonts w:ascii="Times New Roman" w:eastAsia="Calibri" w:hAnsi="Times New Roman"/>
          <w:color w:val="000000" w:themeColor="text1"/>
          <w:sz w:val="24"/>
          <w:szCs w:val="24"/>
          <w:lang w:eastAsia="en-US"/>
        </w:rPr>
        <w:t>r barış ortamını tesis ettiği</w:t>
      </w:r>
      <w:r w:rsidR="00EA3219" w:rsidRPr="00B1386D">
        <w:rPr>
          <w:rFonts w:ascii="Times New Roman" w:eastAsia="Calibri" w:hAnsi="Times New Roman"/>
          <w:color w:val="000000" w:themeColor="text1"/>
          <w:sz w:val="24"/>
          <w:szCs w:val="24"/>
          <w:lang w:eastAsia="en-US"/>
        </w:rPr>
        <w:t>,</w:t>
      </w:r>
      <w:r w:rsidR="0033455B" w:rsidRPr="00B1386D">
        <w:rPr>
          <w:rFonts w:ascii="Times New Roman" w:eastAsia="Calibri" w:hAnsi="Times New Roman"/>
          <w:color w:val="000000" w:themeColor="text1"/>
          <w:sz w:val="24"/>
          <w:szCs w:val="24"/>
          <w:lang w:eastAsia="en-US"/>
        </w:rPr>
        <w:t xml:space="preserve"> çeşitli benzetmelerle tasvir edilmektedir: </w:t>
      </w:r>
    </w:p>
    <w:p w:rsidR="00EF63F0" w:rsidRPr="00B1386D" w:rsidRDefault="00EF63F0"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Barışmışlar idi şunun bigi kim</w:t>
      </w:r>
    </w:p>
    <w:p w:rsidR="006E77BE" w:rsidRPr="00B1386D" w:rsidRDefault="006720C2" w:rsidP="006E77BE">
      <w:pPr>
        <w:autoSpaceDE w:val="0"/>
        <w:autoSpaceDN w:val="0"/>
        <w:adjustRightInd w:val="0"/>
        <w:spacing w:before="120" w:after="0" w:line="480" w:lineRule="auto"/>
        <w:ind w:firstLine="708"/>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S</w:t>
      </w:r>
      <w:r w:rsidR="00EF63F0" w:rsidRPr="00B1386D">
        <w:rPr>
          <w:rFonts w:ascii="Times New Roman" w:eastAsia="TimesNewRomanPSMT" w:hAnsi="Times New Roman"/>
          <w:color w:val="000000" w:themeColor="text1"/>
          <w:sz w:val="24"/>
          <w:szCs w:val="24"/>
        </w:rPr>
        <w:t>unar idi a</w:t>
      </w:r>
      <w:r w:rsidR="00A7322F">
        <w:rPr>
          <w:rFonts w:ascii="Times New Roman" w:eastAsia="TimesNewRomanPSMT" w:hAnsi="Times New Roman"/>
          <w:color w:val="000000" w:themeColor="text1"/>
          <w:sz w:val="24"/>
          <w:szCs w:val="24"/>
        </w:rPr>
        <w:t>s</w:t>
      </w:r>
      <w:r w:rsidR="00EF63F0" w:rsidRPr="00B1386D">
        <w:rPr>
          <w:rFonts w:ascii="Times New Roman" w:eastAsia="TimesNewRomanPSMT" w:hAnsi="Times New Roman"/>
          <w:color w:val="000000" w:themeColor="text1"/>
          <w:sz w:val="24"/>
          <w:szCs w:val="24"/>
        </w:rPr>
        <w:t xml:space="preserve">lan </w:t>
      </w:r>
      <w:r w:rsidR="00A7322F">
        <w:rPr>
          <w:rFonts w:ascii="Times New Roman" w:eastAsia="TimesNewRomanPSMT" w:hAnsi="Times New Roman"/>
          <w:color w:val="000000" w:themeColor="text1"/>
          <w:sz w:val="24"/>
          <w:szCs w:val="24"/>
        </w:rPr>
        <w:t>s</w:t>
      </w:r>
      <w:r w:rsidR="00EF63F0" w:rsidRPr="00B1386D">
        <w:rPr>
          <w:rFonts w:ascii="Times New Roman" w:eastAsia="TimesNewRomanPSMT" w:hAnsi="Times New Roman"/>
          <w:color w:val="000000" w:themeColor="text1"/>
          <w:sz w:val="24"/>
          <w:szCs w:val="24"/>
        </w:rPr>
        <w:t>ı</w:t>
      </w:r>
      <w:r w:rsidR="003A4D9B">
        <w:rPr>
          <w:rFonts w:ascii="Times New Roman" w:eastAsia="TimesNewRomanPSMT" w:hAnsi="Times New Roman"/>
          <w:color w:val="000000" w:themeColor="text1"/>
          <w:sz w:val="24"/>
          <w:szCs w:val="24"/>
        </w:rPr>
        <w:t>g</w:t>
      </w:r>
      <w:r w:rsidR="00EF63F0" w:rsidRPr="00B1386D">
        <w:rPr>
          <w:rFonts w:ascii="Times New Roman" w:eastAsia="TimesNewRomanPSMT" w:hAnsi="Times New Roman"/>
          <w:color w:val="000000" w:themeColor="text1"/>
          <w:sz w:val="24"/>
          <w:szCs w:val="24"/>
        </w:rPr>
        <w:t>ıra dikim</w:t>
      </w:r>
      <w:r w:rsidR="00453365">
        <w:rPr>
          <w:rFonts w:ascii="Times New Roman" w:eastAsia="TimesNewRomanPSMT" w:hAnsi="Times New Roman"/>
          <w:color w:val="000000" w:themeColor="text1"/>
          <w:sz w:val="24"/>
          <w:szCs w:val="24"/>
        </w:rPr>
        <w:t>”</w:t>
      </w:r>
      <w:r w:rsidR="00EF63F0" w:rsidRPr="00B1386D">
        <w:rPr>
          <w:rFonts w:ascii="Times New Roman" w:eastAsia="TimesNewRomanPSMT" w:hAnsi="Times New Roman"/>
          <w:color w:val="000000" w:themeColor="text1"/>
          <w:sz w:val="24"/>
          <w:szCs w:val="24"/>
        </w:rPr>
        <w:t xml:space="preserve"> (SNB, </w:t>
      </w:r>
      <w:r w:rsidR="00EF63F0" w:rsidRPr="00B1386D">
        <w:rPr>
          <w:rFonts w:ascii="Times New Roman" w:eastAsia="Calibri" w:hAnsi="Times New Roman"/>
          <w:color w:val="000000" w:themeColor="text1"/>
          <w:sz w:val="24"/>
          <w:szCs w:val="24"/>
          <w:lang w:eastAsia="en-US"/>
        </w:rPr>
        <w:t>3630)</w:t>
      </w:r>
      <w:r w:rsidR="00453365">
        <w:rPr>
          <w:rFonts w:ascii="Times New Roman" w:eastAsia="Calibri" w:hAnsi="Times New Roman"/>
          <w:color w:val="000000" w:themeColor="text1"/>
          <w:sz w:val="24"/>
          <w:szCs w:val="24"/>
          <w:lang w:eastAsia="en-US"/>
        </w:rPr>
        <w:t>.</w:t>
      </w:r>
    </w:p>
    <w:p w:rsidR="00EF63F0" w:rsidRPr="00B1386D" w:rsidRDefault="00453365" w:rsidP="006E77BE">
      <w:pPr>
        <w:autoSpaceDE w:val="0"/>
        <w:autoSpaceDN w:val="0"/>
        <w:adjustRightInd w:val="0"/>
        <w:spacing w:before="120" w:after="0" w:line="480" w:lineRule="auto"/>
        <w:ind w:firstLine="708"/>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w:t>
      </w:r>
      <w:r w:rsidR="00EF63F0" w:rsidRPr="00B1386D">
        <w:rPr>
          <w:rFonts w:ascii="Times New Roman" w:eastAsia="TimesNewRomanPSMT" w:hAnsi="Times New Roman"/>
          <w:color w:val="000000" w:themeColor="text1"/>
          <w:sz w:val="24"/>
          <w:szCs w:val="24"/>
        </w:rPr>
        <w:t>Ş</w:t>
      </w:r>
      <w:r w:rsidR="008B7061">
        <w:rPr>
          <w:rFonts w:ascii="Times New Roman" w:eastAsia="TimesNewRomanPSMT" w:hAnsi="Times New Roman"/>
          <w:color w:val="000000" w:themeColor="text1"/>
          <w:sz w:val="24"/>
          <w:szCs w:val="24"/>
        </w:rPr>
        <w:t>â</w:t>
      </w:r>
      <w:r w:rsidR="00EF63F0" w:rsidRPr="00B1386D">
        <w:rPr>
          <w:rFonts w:ascii="Times New Roman" w:eastAsia="TimesNewRomanPSMT" w:hAnsi="Times New Roman"/>
          <w:color w:val="000000" w:themeColor="text1"/>
          <w:sz w:val="24"/>
          <w:szCs w:val="24"/>
        </w:rPr>
        <w:t>hin görse virmezdi ördek boyın</w:t>
      </w:r>
    </w:p>
    <w:p w:rsidR="00EF63F0" w:rsidRPr="00B1386D" w:rsidRDefault="00EF63F0" w:rsidP="00EA4D48">
      <w:pPr>
        <w:autoSpaceDE w:val="0"/>
        <w:autoSpaceDN w:val="0"/>
        <w:adjustRightInd w:val="0"/>
        <w:spacing w:before="120" w:after="0" w:line="480" w:lineRule="auto"/>
        <w:rPr>
          <w:rFonts w:ascii="Times New Roman" w:eastAsia="TimesNewRomanPSMT" w:hAnsi="Times New Roman"/>
          <w:color w:val="000000" w:themeColor="text1"/>
          <w:sz w:val="24"/>
          <w:szCs w:val="24"/>
        </w:rPr>
      </w:pPr>
      <w:r w:rsidRPr="00B1386D">
        <w:rPr>
          <w:rFonts w:ascii="Times New Roman" w:eastAsia="TimesNewRomanPSMT" w:hAnsi="Times New Roman"/>
          <w:color w:val="000000" w:themeColor="text1"/>
          <w:sz w:val="24"/>
          <w:szCs w:val="24"/>
        </w:rPr>
        <w:tab/>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arar idi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 xml:space="preserve">uzıyla </w:t>
      </w:r>
      <w:r w:rsidR="00B1386D">
        <w:rPr>
          <w:rFonts w:ascii="Times New Roman" w:eastAsia="TimesNewRomanPSMT" w:hAnsi="Times New Roman"/>
          <w:color w:val="000000" w:themeColor="text1"/>
          <w:sz w:val="24"/>
          <w:szCs w:val="24"/>
        </w:rPr>
        <w:t>k</w:t>
      </w:r>
      <w:r w:rsidRPr="00B1386D">
        <w:rPr>
          <w:rFonts w:ascii="Times New Roman" w:eastAsia="TimesNewRomanPSMT" w:hAnsi="Times New Roman"/>
          <w:color w:val="000000" w:themeColor="text1"/>
          <w:sz w:val="24"/>
          <w:szCs w:val="24"/>
        </w:rPr>
        <w:t>urd oyın</w:t>
      </w:r>
      <w:r w:rsidR="00453365">
        <w:rPr>
          <w:rFonts w:ascii="Times New Roman" w:eastAsia="TimesNewRomanPSMT" w:hAnsi="Times New Roman"/>
          <w:color w:val="000000" w:themeColor="text1"/>
          <w:sz w:val="24"/>
          <w:szCs w:val="24"/>
        </w:rPr>
        <w:t>”</w:t>
      </w:r>
      <w:r w:rsidRPr="00B1386D">
        <w:rPr>
          <w:rFonts w:ascii="Times New Roman" w:eastAsia="TimesNewRomanPSMT" w:hAnsi="Times New Roman"/>
          <w:color w:val="000000" w:themeColor="text1"/>
          <w:sz w:val="24"/>
          <w:szCs w:val="24"/>
        </w:rPr>
        <w:t xml:space="preserve"> (SNB, </w:t>
      </w:r>
      <w:r w:rsidRPr="00B1386D">
        <w:rPr>
          <w:rFonts w:ascii="Times New Roman" w:eastAsia="Calibri" w:hAnsi="Times New Roman"/>
          <w:color w:val="000000" w:themeColor="text1"/>
          <w:sz w:val="24"/>
          <w:szCs w:val="24"/>
          <w:lang w:eastAsia="en-US"/>
        </w:rPr>
        <w:t>3632).</w:t>
      </w:r>
    </w:p>
    <w:p w:rsidR="008D1AF5" w:rsidRPr="00B1386D" w:rsidRDefault="00916EC5" w:rsidP="001250AE">
      <w:pPr>
        <w:pStyle w:val="DecimalAligned"/>
        <w:tabs>
          <w:tab w:val="decimal" w:pos="3681"/>
        </w:tabs>
        <w:spacing w:before="120" w:after="0" w:line="480" w:lineRule="auto"/>
        <w:ind w:firstLine="567"/>
        <w:rPr>
          <w:rFonts w:ascii="Times New Roman" w:eastAsia="Calibri" w:hAnsi="Times New Roman"/>
          <w:color w:val="000000" w:themeColor="text1"/>
          <w:sz w:val="24"/>
          <w:szCs w:val="24"/>
          <w:lang w:eastAsia="en-US"/>
        </w:rPr>
      </w:pPr>
      <w:r w:rsidRPr="00B1386D">
        <w:rPr>
          <w:rFonts w:ascii="Times New Roman" w:eastAsia="Calibri" w:hAnsi="Times New Roman"/>
          <w:color w:val="000000" w:themeColor="text1"/>
          <w:sz w:val="24"/>
          <w:szCs w:val="24"/>
          <w:lang w:eastAsia="en-US"/>
        </w:rPr>
        <w:t>Çin F</w:t>
      </w:r>
      <w:r w:rsidR="00473741" w:rsidRPr="00B1386D">
        <w:rPr>
          <w:rFonts w:ascii="Times New Roman" w:eastAsia="Calibri" w:hAnsi="Times New Roman"/>
          <w:color w:val="000000" w:themeColor="text1"/>
          <w:sz w:val="24"/>
          <w:szCs w:val="24"/>
          <w:lang w:eastAsia="en-US"/>
        </w:rPr>
        <w:t>ağfuru</w:t>
      </w:r>
      <w:r w:rsidR="00525C3E" w:rsidRPr="00B1386D">
        <w:rPr>
          <w:rFonts w:ascii="Times New Roman" w:eastAsia="Calibri" w:hAnsi="Times New Roman"/>
          <w:color w:val="000000" w:themeColor="text1"/>
          <w:sz w:val="24"/>
          <w:szCs w:val="24"/>
          <w:lang w:eastAsia="en-US"/>
        </w:rPr>
        <w:t>,</w:t>
      </w:r>
      <w:r w:rsidR="00473741" w:rsidRPr="00B1386D">
        <w:rPr>
          <w:rFonts w:ascii="Times New Roman" w:eastAsia="Calibri" w:hAnsi="Times New Roman"/>
          <w:color w:val="000000" w:themeColor="text1"/>
          <w:sz w:val="24"/>
          <w:szCs w:val="24"/>
          <w:lang w:eastAsia="en-US"/>
        </w:rPr>
        <w:t xml:space="preserve"> ülkesini adaletle yönetmektedir, orada kurt ve </w:t>
      </w:r>
      <w:r w:rsidR="00EF63F0" w:rsidRPr="00B1386D">
        <w:rPr>
          <w:rFonts w:ascii="Times New Roman" w:eastAsia="Calibri" w:hAnsi="Times New Roman"/>
          <w:color w:val="000000" w:themeColor="text1"/>
          <w:sz w:val="24"/>
          <w:szCs w:val="24"/>
          <w:lang w:eastAsia="en-US"/>
        </w:rPr>
        <w:t xml:space="preserve">koyun barış içinde yaşamaktadır, ördek şahine boyun eğmemekte, kuzu ise kurt ile şakalaşmaktadır. </w:t>
      </w:r>
      <w:r w:rsidRPr="00B1386D">
        <w:rPr>
          <w:rFonts w:ascii="Times New Roman" w:eastAsia="Calibri" w:hAnsi="Times New Roman"/>
          <w:color w:val="000000" w:themeColor="text1"/>
          <w:sz w:val="24"/>
          <w:szCs w:val="24"/>
          <w:lang w:eastAsia="en-US"/>
        </w:rPr>
        <w:t>Aynı şekilde Hâverân Ş</w:t>
      </w:r>
      <w:r w:rsidR="007A785C" w:rsidRPr="00B1386D">
        <w:rPr>
          <w:rFonts w:ascii="Times New Roman" w:eastAsia="Calibri" w:hAnsi="Times New Roman"/>
          <w:color w:val="000000" w:themeColor="text1"/>
          <w:sz w:val="24"/>
          <w:szCs w:val="24"/>
          <w:lang w:eastAsia="en-US"/>
        </w:rPr>
        <w:t>ahı Hindis</w:t>
      </w:r>
      <w:r w:rsidR="00525C3E" w:rsidRPr="00B1386D">
        <w:rPr>
          <w:rFonts w:ascii="Times New Roman" w:eastAsia="Calibri" w:hAnsi="Times New Roman"/>
          <w:color w:val="000000" w:themeColor="text1"/>
          <w:sz w:val="24"/>
          <w:szCs w:val="24"/>
          <w:lang w:eastAsia="en-US"/>
        </w:rPr>
        <w:t>tan’ı adaletle yönettiği için,</w:t>
      </w:r>
      <w:r w:rsidR="007A785C" w:rsidRPr="00B1386D">
        <w:rPr>
          <w:rFonts w:ascii="Times New Roman" w:eastAsia="Calibri" w:hAnsi="Times New Roman"/>
          <w:color w:val="000000" w:themeColor="text1"/>
          <w:sz w:val="24"/>
          <w:szCs w:val="24"/>
          <w:lang w:eastAsia="en-US"/>
        </w:rPr>
        <w:t xml:space="preserve"> oraya barış ve huzur hâkim olmuştur,  bu ülkede fil ile gergedan barış içinde yaşamaktadır, köpekler kediye selam vermekte, hatta </w:t>
      </w:r>
      <w:r w:rsidR="00525C3E" w:rsidRPr="00B1386D">
        <w:rPr>
          <w:rFonts w:ascii="Times New Roman" w:eastAsia="Calibri" w:hAnsi="Times New Roman"/>
          <w:color w:val="000000" w:themeColor="text1"/>
          <w:sz w:val="24"/>
          <w:szCs w:val="24"/>
          <w:lang w:eastAsia="en-US"/>
        </w:rPr>
        <w:t>birlikte yemek yemektedir</w:t>
      </w:r>
      <w:r w:rsidR="007A785C" w:rsidRPr="00B1386D">
        <w:rPr>
          <w:rFonts w:ascii="Times New Roman" w:eastAsia="Calibri" w:hAnsi="Times New Roman"/>
          <w:color w:val="000000" w:themeColor="text1"/>
          <w:sz w:val="24"/>
          <w:szCs w:val="24"/>
          <w:lang w:eastAsia="en-US"/>
        </w:rPr>
        <w:t xml:space="preserve"> (SNB, 4535, 4535). </w:t>
      </w:r>
      <w:r w:rsidR="00EF63F0" w:rsidRPr="00B1386D">
        <w:rPr>
          <w:rFonts w:ascii="Times New Roman" w:eastAsia="Calibri" w:hAnsi="Times New Roman"/>
          <w:color w:val="000000" w:themeColor="text1"/>
          <w:sz w:val="24"/>
          <w:szCs w:val="24"/>
          <w:lang w:eastAsia="en-US"/>
        </w:rPr>
        <w:t>Ülkede barış olmadığı zaman</w:t>
      </w:r>
      <w:r w:rsidR="00951604" w:rsidRPr="00B1386D">
        <w:rPr>
          <w:rFonts w:ascii="Times New Roman" w:eastAsia="Calibri" w:hAnsi="Times New Roman"/>
          <w:color w:val="000000" w:themeColor="text1"/>
          <w:sz w:val="24"/>
          <w:szCs w:val="24"/>
          <w:lang w:eastAsia="en-US"/>
        </w:rPr>
        <w:t>,</w:t>
      </w:r>
      <w:r w:rsidR="00EF63F0" w:rsidRPr="00B1386D">
        <w:rPr>
          <w:rFonts w:ascii="Times New Roman" w:eastAsia="Calibri" w:hAnsi="Times New Roman"/>
          <w:color w:val="000000" w:themeColor="text1"/>
          <w:sz w:val="24"/>
          <w:szCs w:val="24"/>
          <w:lang w:eastAsia="en-US"/>
        </w:rPr>
        <w:t xml:space="preserve"> barışı sağlamak için hükümdarın zırh giyip ve başına miğfer geçirmesi, savaşması bir zarurettir.</w:t>
      </w:r>
      <w:r w:rsidR="007A785C" w:rsidRPr="00B1386D">
        <w:rPr>
          <w:rFonts w:ascii="Times New Roman" w:eastAsia="Calibri" w:hAnsi="Times New Roman"/>
          <w:color w:val="000000" w:themeColor="text1"/>
          <w:sz w:val="24"/>
          <w:szCs w:val="24"/>
          <w:lang w:eastAsia="en-US"/>
        </w:rPr>
        <w:t xml:space="preserve"> </w:t>
      </w:r>
      <w:r w:rsidRPr="00B1386D">
        <w:rPr>
          <w:rFonts w:ascii="Times New Roman" w:eastAsia="Calibri" w:hAnsi="Times New Roman"/>
          <w:color w:val="000000" w:themeColor="text1"/>
          <w:sz w:val="24"/>
          <w:szCs w:val="24"/>
          <w:lang w:eastAsia="en-US"/>
        </w:rPr>
        <w:t>Eğer problemleri b</w:t>
      </w:r>
      <w:r w:rsidR="00473741" w:rsidRPr="00B1386D">
        <w:rPr>
          <w:rFonts w:ascii="Times New Roman" w:eastAsia="Calibri" w:hAnsi="Times New Roman"/>
          <w:color w:val="000000" w:themeColor="text1"/>
          <w:sz w:val="24"/>
          <w:szCs w:val="24"/>
          <w:lang w:eastAsia="en-US"/>
        </w:rPr>
        <w:t xml:space="preserve">arışla </w:t>
      </w:r>
      <w:r w:rsidRPr="00B1386D">
        <w:rPr>
          <w:rFonts w:ascii="Times New Roman" w:eastAsia="Calibri" w:hAnsi="Times New Roman"/>
          <w:color w:val="000000" w:themeColor="text1"/>
          <w:sz w:val="24"/>
          <w:szCs w:val="24"/>
          <w:lang w:eastAsia="en-US"/>
        </w:rPr>
        <w:t xml:space="preserve">çözmek mümkünse </w:t>
      </w:r>
      <w:r w:rsidR="007A785C" w:rsidRPr="00B1386D">
        <w:rPr>
          <w:rFonts w:ascii="Times New Roman" w:eastAsia="Calibri" w:hAnsi="Times New Roman"/>
          <w:color w:val="000000" w:themeColor="text1"/>
          <w:sz w:val="24"/>
          <w:szCs w:val="24"/>
          <w:lang w:eastAsia="en-US"/>
        </w:rPr>
        <w:t>savaşmak doğru değil</w:t>
      </w:r>
      <w:r w:rsidR="00473741" w:rsidRPr="00B1386D">
        <w:rPr>
          <w:rFonts w:ascii="Times New Roman" w:eastAsia="Calibri" w:hAnsi="Times New Roman"/>
          <w:color w:val="000000" w:themeColor="text1"/>
          <w:sz w:val="24"/>
          <w:szCs w:val="24"/>
          <w:lang w:eastAsia="en-US"/>
        </w:rPr>
        <w:t xml:space="preserve">dir </w:t>
      </w:r>
      <w:r w:rsidR="007A785C" w:rsidRPr="00B1386D">
        <w:rPr>
          <w:rFonts w:ascii="Times New Roman" w:eastAsia="Calibri" w:hAnsi="Times New Roman"/>
          <w:color w:val="000000" w:themeColor="text1"/>
          <w:sz w:val="24"/>
          <w:szCs w:val="24"/>
          <w:lang w:eastAsia="en-US"/>
        </w:rPr>
        <w:t xml:space="preserve">(SNB, </w:t>
      </w:r>
      <w:r w:rsidR="00473741" w:rsidRPr="00B1386D">
        <w:rPr>
          <w:rFonts w:ascii="Times New Roman" w:eastAsia="Calibri" w:hAnsi="Times New Roman"/>
          <w:color w:val="000000" w:themeColor="text1"/>
          <w:sz w:val="24"/>
          <w:szCs w:val="24"/>
          <w:lang w:eastAsia="en-US"/>
        </w:rPr>
        <w:t>5459</w:t>
      </w:r>
      <w:r w:rsidR="007A785C" w:rsidRPr="00B1386D">
        <w:rPr>
          <w:rFonts w:ascii="Times New Roman" w:eastAsia="Calibri" w:hAnsi="Times New Roman"/>
          <w:color w:val="000000" w:themeColor="text1"/>
          <w:sz w:val="24"/>
          <w:szCs w:val="24"/>
          <w:lang w:eastAsia="en-US"/>
        </w:rPr>
        <w:t>).</w:t>
      </w:r>
    </w:p>
    <w:p w:rsidR="00473741" w:rsidRPr="00B1386D" w:rsidRDefault="00473741" w:rsidP="00B261C8">
      <w:pPr>
        <w:spacing w:before="120" w:after="0" w:line="480" w:lineRule="auto"/>
        <w:rPr>
          <w:rFonts w:ascii="Times New Roman" w:hAnsi="Times New Roman"/>
          <w:b/>
          <w:bCs/>
          <w:color w:val="000000" w:themeColor="text1"/>
          <w:sz w:val="24"/>
          <w:szCs w:val="24"/>
        </w:rPr>
      </w:pPr>
      <w:r w:rsidRPr="00B1386D">
        <w:rPr>
          <w:rFonts w:ascii="Times New Roman" w:hAnsi="Times New Roman"/>
          <w:b/>
          <w:bCs/>
          <w:color w:val="000000" w:themeColor="text1"/>
          <w:sz w:val="24"/>
          <w:szCs w:val="24"/>
        </w:rPr>
        <w:t>Sonuç</w:t>
      </w:r>
      <w:r w:rsidR="007E29D7" w:rsidRPr="00B1386D">
        <w:rPr>
          <w:rFonts w:ascii="Times New Roman" w:hAnsi="Times New Roman"/>
          <w:b/>
          <w:bCs/>
          <w:color w:val="000000" w:themeColor="text1"/>
          <w:sz w:val="24"/>
          <w:szCs w:val="24"/>
        </w:rPr>
        <w:t xml:space="preserve"> ve </w:t>
      </w:r>
      <w:r w:rsidR="00767D40" w:rsidRPr="00B1386D">
        <w:rPr>
          <w:rFonts w:ascii="Times New Roman" w:hAnsi="Times New Roman"/>
          <w:b/>
          <w:bCs/>
          <w:color w:val="000000" w:themeColor="text1"/>
          <w:sz w:val="24"/>
          <w:szCs w:val="24"/>
        </w:rPr>
        <w:t>Tartışma</w:t>
      </w:r>
    </w:p>
    <w:p w:rsidR="00001ED3" w:rsidRPr="00B1386D" w:rsidRDefault="00B26C67"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Bu araştırmada</w:t>
      </w:r>
      <w:r w:rsidR="00F778C7" w:rsidRPr="00B1386D">
        <w:rPr>
          <w:rFonts w:ascii="Times New Roman" w:hAnsi="Times New Roman"/>
          <w:color w:val="000000" w:themeColor="text1"/>
          <w:sz w:val="24"/>
          <w:szCs w:val="24"/>
        </w:rPr>
        <w:t xml:space="preserve"> Türk</w:t>
      </w:r>
      <w:r w:rsidRPr="00B1386D">
        <w:rPr>
          <w:rFonts w:ascii="Times New Roman" w:hAnsi="Times New Roman"/>
          <w:color w:val="000000" w:themeColor="text1"/>
          <w:sz w:val="24"/>
          <w:szCs w:val="24"/>
        </w:rPr>
        <w:t xml:space="preserve"> edebiyatının önemli eserlerinden olan </w:t>
      </w:r>
      <w:r w:rsidR="00672C82" w:rsidRPr="00B1386D">
        <w:rPr>
          <w:rFonts w:ascii="Times New Roman" w:hAnsi="Times New Roman"/>
          <w:color w:val="000000" w:themeColor="text1"/>
          <w:sz w:val="24"/>
          <w:szCs w:val="24"/>
        </w:rPr>
        <w:t>Süheyl ü Nevbahâ</w:t>
      </w:r>
      <w:r w:rsidR="00F778C7" w:rsidRPr="00B1386D">
        <w:rPr>
          <w:rFonts w:ascii="Times New Roman" w:hAnsi="Times New Roman"/>
          <w:color w:val="000000" w:themeColor="text1"/>
          <w:sz w:val="24"/>
          <w:szCs w:val="24"/>
        </w:rPr>
        <w:t>r</w:t>
      </w:r>
      <w:r w:rsidRPr="00B1386D">
        <w:rPr>
          <w:rFonts w:ascii="Times New Roman" w:hAnsi="Times New Roman"/>
          <w:color w:val="000000" w:themeColor="text1"/>
          <w:sz w:val="24"/>
          <w:szCs w:val="24"/>
        </w:rPr>
        <w:t>’da</w:t>
      </w:r>
      <w:r w:rsidR="00F778C7" w:rsidRPr="00B1386D">
        <w:rPr>
          <w:rFonts w:ascii="Times New Roman" w:hAnsi="Times New Roman"/>
          <w:color w:val="000000" w:themeColor="text1"/>
          <w:sz w:val="24"/>
          <w:szCs w:val="24"/>
        </w:rPr>
        <w:t xml:space="preserve"> </w:t>
      </w:r>
      <w:r w:rsidR="00F65346" w:rsidRPr="00B1386D">
        <w:rPr>
          <w:rFonts w:ascii="Times New Roman" w:hAnsi="Times New Roman"/>
          <w:color w:val="000000" w:themeColor="text1"/>
          <w:sz w:val="24"/>
          <w:szCs w:val="24"/>
        </w:rPr>
        <w:t xml:space="preserve">yer alan </w:t>
      </w:r>
      <w:r w:rsidR="003A4300" w:rsidRPr="00B1386D">
        <w:rPr>
          <w:rFonts w:ascii="Times New Roman" w:hAnsi="Times New Roman"/>
          <w:color w:val="000000" w:themeColor="text1"/>
          <w:sz w:val="24"/>
          <w:szCs w:val="24"/>
        </w:rPr>
        <w:t>değerler tespit edilmiştir</w:t>
      </w:r>
      <w:r w:rsidR="00811740" w:rsidRPr="00B1386D">
        <w:rPr>
          <w:rFonts w:ascii="Times New Roman" w:hAnsi="Times New Roman"/>
          <w:color w:val="000000" w:themeColor="text1"/>
          <w:sz w:val="24"/>
          <w:szCs w:val="24"/>
        </w:rPr>
        <w:t xml:space="preserve">. </w:t>
      </w:r>
      <w:r w:rsidR="00767D40" w:rsidRPr="00B1386D">
        <w:rPr>
          <w:rFonts w:ascii="Times New Roman" w:hAnsi="Times New Roman"/>
          <w:color w:val="000000" w:themeColor="text1"/>
          <w:sz w:val="24"/>
          <w:szCs w:val="24"/>
        </w:rPr>
        <w:t xml:space="preserve">Bu doğrultuda </w:t>
      </w:r>
      <w:r w:rsidR="00672C82" w:rsidRPr="00B1386D">
        <w:rPr>
          <w:rFonts w:ascii="Times New Roman" w:hAnsi="Times New Roman"/>
          <w:color w:val="000000" w:themeColor="text1"/>
          <w:sz w:val="24"/>
          <w:szCs w:val="24"/>
        </w:rPr>
        <w:t>SNB’de</w:t>
      </w:r>
      <w:r w:rsidR="00811740"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“D</w:t>
      </w:r>
      <w:r w:rsidR="00F778C7" w:rsidRPr="00B1386D">
        <w:rPr>
          <w:rFonts w:ascii="Times New Roman" w:hAnsi="Times New Roman"/>
          <w:b/>
          <w:color w:val="000000" w:themeColor="text1"/>
          <w:sz w:val="24"/>
          <w:szCs w:val="24"/>
        </w:rPr>
        <w:t>ürüstlük</w:t>
      </w:r>
      <w:r w:rsidR="00241F83" w:rsidRPr="00B1386D">
        <w:rPr>
          <w:rFonts w:ascii="Times New Roman" w:hAnsi="Times New Roman"/>
          <w:b/>
          <w:color w:val="000000" w:themeColor="text1"/>
          <w:sz w:val="24"/>
          <w:szCs w:val="24"/>
        </w:rPr>
        <w:t>”</w:t>
      </w:r>
      <w:r w:rsidR="00241F83" w:rsidRPr="00B1386D">
        <w:rPr>
          <w:rFonts w:ascii="Times New Roman" w:hAnsi="Times New Roman"/>
          <w:color w:val="000000" w:themeColor="text1"/>
          <w:sz w:val="24"/>
          <w:szCs w:val="24"/>
        </w:rPr>
        <w:t xml:space="preserve"> (f=95) </w:t>
      </w:r>
      <w:r w:rsidR="00767D40" w:rsidRPr="00B1386D">
        <w:rPr>
          <w:rFonts w:ascii="Times New Roman" w:hAnsi="Times New Roman"/>
          <w:color w:val="000000" w:themeColor="text1"/>
          <w:sz w:val="24"/>
          <w:szCs w:val="24"/>
        </w:rPr>
        <w:t>değeri</w:t>
      </w:r>
      <w:r w:rsidR="00241F83" w:rsidRPr="00B1386D">
        <w:rPr>
          <w:rFonts w:ascii="Times New Roman" w:hAnsi="Times New Roman"/>
          <w:color w:val="000000" w:themeColor="text1"/>
          <w:sz w:val="24"/>
          <w:szCs w:val="24"/>
        </w:rPr>
        <w:t xml:space="preserve"> </w:t>
      </w:r>
      <w:r w:rsidR="00767D40" w:rsidRPr="00B1386D">
        <w:rPr>
          <w:rFonts w:ascii="Times New Roman" w:hAnsi="Times New Roman"/>
          <w:color w:val="000000" w:themeColor="text1"/>
          <w:sz w:val="24"/>
          <w:szCs w:val="24"/>
        </w:rPr>
        <w:t>belirlenmiş ve bu değer</w:t>
      </w:r>
      <w:r w:rsidR="00B14794" w:rsidRPr="00B1386D">
        <w:rPr>
          <w:rFonts w:ascii="Times New Roman" w:hAnsi="Times New Roman"/>
          <w:color w:val="000000" w:themeColor="text1"/>
          <w:sz w:val="24"/>
          <w:szCs w:val="24"/>
        </w:rPr>
        <w:t>,</w:t>
      </w:r>
      <w:r w:rsidR="00767D40"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d</w:t>
      </w:r>
      <w:r w:rsidR="00F778C7" w:rsidRPr="00B1386D">
        <w:rPr>
          <w:rFonts w:ascii="Times New Roman" w:hAnsi="Times New Roman"/>
          <w:color w:val="000000" w:themeColor="text1"/>
          <w:sz w:val="24"/>
          <w:szCs w:val="24"/>
        </w:rPr>
        <w:t>oğruluk</w:t>
      </w:r>
      <w:r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54</w:t>
      </w:r>
      <w:r w:rsidRPr="00B1386D">
        <w:rPr>
          <w:rFonts w:ascii="Times New Roman" w:hAnsi="Times New Roman"/>
          <w:color w:val="000000" w:themeColor="text1"/>
          <w:sz w:val="24"/>
          <w:szCs w:val="24"/>
        </w:rPr>
        <w:t>), a</w:t>
      </w:r>
      <w:r w:rsidR="00F778C7" w:rsidRPr="00B1386D">
        <w:rPr>
          <w:rFonts w:ascii="Times New Roman" w:hAnsi="Times New Roman"/>
          <w:color w:val="000000" w:themeColor="text1"/>
          <w:sz w:val="24"/>
          <w:szCs w:val="24"/>
        </w:rPr>
        <w:t>dalet</w:t>
      </w:r>
      <w:r w:rsidRPr="00B1386D">
        <w:rPr>
          <w:rFonts w:ascii="Times New Roman" w:hAnsi="Times New Roman"/>
          <w:color w:val="000000" w:themeColor="text1"/>
          <w:sz w:val="24"/>
          <w:szCs w:val="24"/>
        </w:rPr>
        <w:t xml:space="preserve"> (f=16), y</w:t>
      </w:r>
      <w:r w:rsidR="00F778C7" w:rsidRPr="00B1386D">
        <w:rPr>
          <w:rFonts w:ascii="Times New Roman" w:hAnsi="Times New Roman"/>
          <w:color w:val="000000" w:themeColor="text1"/>
          <w:sz w:val="24"/>
          <w:szCs w:val="24"/>
        </w:rPr>
        <w:t>alan söylememe</w:t>
      </w:r>
      <w:r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25</w:t>
      </w:r>
      <w:r w:rsidR="00241F83" w:rsidRPr="00B1386D">
        <w:rPr>
          <w:rFonts w:ascii="Times New Roman" w:hAnsi="Times New Roman"/>
          <w:color w:val="000000" w:themeColor="text1"/>
          <w:sz w:val="24"/>
          <w:szCs w:val="24"/>
        </w:rPr>
        <w:t xml:space="preserve">) </w:t>
      </w:r>
      <w:r w:rsidR="007152C8" w:rsidRPr="00B1386D">
        <w:rPr>
          <w:rFonts w:ascii="Times New Roman" w:hAnsi="Times New Roman"/>
          <w:color w:val="000000" w:themeColor="text1"/>
          <w:sz w:val="24"/>
          <w:szCs w:val="24"/>
        </w:rPr>
        <w:t>başlıkları altında</w:t>
      </w:r>
      <w:r w:rsidR="00767D40" w:rsidRPr="00B1386D">
        <w:rPr>
          <w:rFonts w:ascii="Times New Roman" w:hAnsi="Times New Roman"/>
          <w:color w:val="000000" w:themeColor="text1"/>
          <w:sz w:val="24"/>
          <w:szCs w:val="24"/>
        </w:rPr>
        <w:t xml:space="preserve"> sınıflandırılmıştır. </w:t>
      </w:r>
      <w:r w:rsidR="00B14794" w:rsidRPr="00B1386D">
        <w:rPr>
          <w:rFonts w:ascii="Times New Roman" w:hAnsi="Times New Roman"/>
          <w:color w:val="000000" w:themeColor="text1"/>
          <w:sz w:val="24"/>
          <w:szCs w:val="24"/>
        </w:rPr>
        <w:t>Araştırmada</w:t>
      </w:r>
      <w:r w:rsidR="00767D40" w:rsidRPr="00B1386D">
        <w:rPr>
          <w:rFonts w:ascii="Times New Roman" w:hAnsi="Times New Roman"/>
          <w:color w:val="000000" w:themeColor="text1"/>
          <w:sz w:val="24"/>
          <w:szCs w:val="24"/>
        </w:rPr>
        <w:t>, ayrıca,</w:t>
      </w:r>
      <w:r w:rsidR="0060225C"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“Yardımlaşma, D</w:t>
      </w:r>
      <w:r w:rsidR="00F778C7" w:rsidRPr="00B1386D">
        <w:rPr>
          <w:rFonts w:ascii="Times New Roman" w:hAnsi="Times New Roman"/>
          <w:b/>
          <w:color w:val="000000" w:themeColor="text1"/>
          <w:sz w:val="24"/>
          <w:szCs w:val="24"/>
        </w:rPr>
        <w:t>ayanışma</w:t>
      </w:r>
      <w:r w:rsidR="00241F83" w:rsidRPr="00B1386D">
        <w:rPr>
          <w:rFonts w:ascii="Times New Roman" w:hAnsi="Times New Roman"/>
          <w:b/>
          <w:color w:val="000000" w:themeColor="text1"/>
          <w:sz w:val="24"/>
          <w:szCs w:val="24"/>
        </w:rPr>
        <w:t xml:space="preserve"> ve S</w:t>
      </w:r>
      <w:r w:rsidR="00F778C7" w:rsidRPr="00B1386D">
        <w:rPr>
          <w:rFonts w:ascii="Times New Roman" w:hAnsi="Times New Roman"/>
          <w:b/>
          <w:color w:val="000000" w:themeColor="text1"/>
          <w:sz w:val="24"/>
          <w:szCs w:val="24"/>
        </w:rPr>
        <w:t>orumluluk</w:t>
      </w:r>
      <w:r w:rsidR="00241F83" w:rsidRPr="00B1386D">
        <w:rPr>
          <w:rFonts w:ascii="Times New Roman" w:hAnsi="Times New Roman"/>
          <w:b/>
          <w:color w:val="000000" w:themeColor="text1"/>
          <w:sz w:val="24"/>
          <w:szCs w:val="24"/>
        </w:rPr>
        <w:t>”</w:t>
      </w:r>
      <w:r w:rsidRPr="00B1386D">
        <w:rPr>
          <w:rFonts w:ascii="Times New Roman" w:hAnsi="Times New Roman"/>
          <w:color w:val="000000" w:themeColor="text1"/>
          <w:sz w:val="24"/>
          <w:szCs w:val="24"/>
        </w:rPr>
        <w:t xml:space="preserve"> (f=424) </w:t>
      </w:r>
      <w:r w:rsidR="007152C8" w:rsidRPr="00B1386D">
        <w:rPr>
          <w:rFonts w:ascii="Times New Roman" w:hAnsi="Times New Roman"/>
          <w:color w:val="000000" w:themeColor="text1"/>
          <w:sz w:val="24"/>
          <w:szCs w:val="24"/>
        </w:rPr>
        <w:t>değer</w:t>
      </w:r>
      <w:r w:rsidR="00940218" w:rsidRPr="00B1386D">
        <w:rPr>
          <w:rFonts w:ascii="Times New Roman" w:hAnsi="Times New Roman"/>
          <w:color w:val="000000" w:themeColor="text1"/>
          <w:sz w:val="24"/>
          <w:szCs w:val="24"/>
        </w:rPr>
        <w:t>ler</w:t>
      </w:r>
      <w:r w:rsidR="007152C8" w:rsidRPr="00B1386D">
        <w:rPr>
          <w:rFonts w:ascii="Times New Roman" w:hAnsi="Times New Roman"/>
          <w:color w:val="000000" w:themeColor="text1"/>
          <w:sz w:val="24"/>
          <w:szCs w:val="24"/>
        </w:rPr>
        <w:t xml:space="preserve">i </w:t>
      </w:r>
      <w:r w:rsidRPr="00B1386D">
        <w:rPr>
          <w:rFonts w:ascii="Times New Roman" w:hAnsi="Times New Roman"/>
          <w:color w:val="000000" w:themeColor="text1"/>
          <w:sz w:val="24"/>
          <w:szCs w:val="24"/>
        </w:rPr>
        <w:t>i</w:t>
      </w:r>
      <w:r w:rsidR="00F778C7" w:rsidRPr="00B1386D">
        <w:rPr>
          <w:rFonts w:ascii="Times New Roman" w:hAnsi="Times New Roman"/>
          <w:color w:val="000000" w:themeColor="text1"/>
          <w:sz w:val="24"/>
          <w:szCs w:val="24"/>
        </w:rPr>
        <w:t>yilik</w:t>
      </w:r>
      <w:r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114</w:t>
      </w:r>
      <w:r w:rsidRPr="00B1386D">
        <w:rPr>
          <w:rFonts w:ascii="Times New Roman" w:hAnsi="Times New Roman"/>
          <w:color w:val="000000" w:themeColor="text1"/>
          <w:sz w:val="24"/>
          <w:szCs w:val="24"/>
        </w:rPr>
        <w:t>)</w:t>
      </w:r>
      <w:r w:rsidR="000C4BF9" w:rsidRPr="00B1386D">
        <w:rPr>
          <w:rFonts w:ascii="Times New Roman" w:hAnsi="Times New Roman"/>
          <w:color w:val="000000" w:themeColor="text1"/>
          <w:sz w:val="24"/>
          <w:szCs w:val="24"/>
        </w:rPr>
        <w:t xml:space="preserve">, </w:t>
      </w:r>
      <w:r w:rsidR="00811740" w:rsidRPr="00B1386D">
        <w:rPr>
          <w:rFonts w:ascii="Times New Roman" w:hAnsi="Times New Roman"/>
          <w:color w:val="000000" w:themeColor="text1"/>
          <w:sz w:val="24"/>
          <w:szCs w:val="24"/>
        </w:rPr>
        <w:t>v</w:t>
      </w:r>
      <w:r w:rsidR="00F778C7" w:rsidRPr="00B1386D">
        <w:rPr>
          <w:rFonts w:ascii="Times New Roman" w:hAnsi="Times New Roman"/>
          <w:color w:val="000000" w:themeColor="text1"/>
          <w:sz w:val="24"/>
          <w:szCs w:val="24"/>
        </w:rPr>
        <w:t>efakârlık</w:t>
      </w:r>
      <w:r w:rsidR="00811740"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11</w:t>
      </w:r>
      <w:r w:rsidR="00811740" w:rsidRPr="00B1386D">
        <w:rPr>
          <w:rFonts w:ascii="Times New Roman" w:hAnsi="Times New Roman"/>
          <w:color w:val="000000" w:themeColor="text1"/>
          <w:sz w:val="24"/>
          <w:szCs w:val="24"/>
        </w:rPr>
        <w:t>), k</w:t>
      </w:r>
      <w:r w:rsidR="00F778C7" w:rsidRPr="00B1386D">
        <w:rPr>
          <w:rFonts w:ascii="Times New Roman" w:hAnsi="Times New Roman"/>
          <w:color w:val="000000" w:themeColor="text1"/>
          <w:sz w:val="24"/>
          <w:szCs w:val="24"/>
        </w:rPr>
        <w:t>onukseverlik</w:t>
      </w:r>
      <w:r w:rsidR="00241F83" w:rsidRPr="00B1386D">
        <w:rPr>
          <w:rFonts w:ascii="Times New Roman" w:hAnsi="Times New Roman"/>
          <w:color w:val="000000" w:themeColor="text1"/>
          <w:sz w:val="24"/>
          <w:szCs w:val="24"/>
        </w:rPr>
        <w:t xml:space="preserve"> </w:t>
      </w:r>
      <w:r w:rsidR="00811740" w:rsidRPr="00B1386D">
        <w:rPr>
          <w:rFonts w:ascii="Times New Roman" w:hAnsi="Times New Roman"/>
          <w:color w:val="000000" w:themeColor="text1"/>
          <w:sz w:val="24"/>
          <w:szCs w:val="24"/>
        </w:rPr>
        <w:t>(f=</w:t>
      </w:r>
      <w:r w:rsidR="00F778C7" w:rsidRPr="00B1386D">
        <w:rPr>
          <w:rFonts w:ascii="Times New Roman" w:hAnsi="Times New Roman"/>
          <w:color w:val="000000" w:themeColor="text1"/>
          <w:sz w:val="24"/>
          <w:szCs w:val="24"/>
        </w:rPr>
        <w:t>22</w:t>
      </w:r>
      <w:r w:rsidR="00811740" w:rsidRPr="00B1386D">
        <w:rPr>
          <w:rFonts w:ascii="Times New Roman" w:hAnsi="Times New Roman"/>
          <w:color w:val="000000" w:themeColor="text1"/>
          <w:sz w:val="24"/>
          <w:szCs w:val="24"/>
        </w:rPr>
        <w:t>), k</w:t>
      </w:r>
      <w:r w:rsidR="00F778C7" w:rsidRPr="00B1386D">
        <w:rPr>
          <w:rFonts w:ascii="Times New Roman" w:hAnsi="Times New Roman"/>
          <w:color w:val="000000" w:themeColor="text1"/>
          <w:sz w:val="24"/>
          <w:szCs w:val="24"/>
        </w:rPr>
        <w:t>omşuluk</w:t>
      </w:r>
      <w:r w:rsidR="00811740"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9</w:t>
      </w:r>
      <w:r w:rsidR="00241F83" w:rsidRPr="00B1386D">
        <w:rPr>
          <w:rFonts w:ascii="Times New Roman" w:hAnsi="Times New Roman"/>
          <w:color w:val="000000" w:themeColor="text1"/>
          <w:sz w:val="24"/>
          <w:szCs w:val="24"/>
        </w:rPr>
        <w:t xml:space="preserve">), </w:t>
      </w:r>
      <w:r w:rsidR="00811740" w:rsidRPr="00B1386D">
        <w:rPr>
          <w:rFonts w:ascii="Times New Roman" w:hAnsi="Times New Roman"/>
          <w:color w:val="000000" w:themeColor="text1"/>
          <w:sz w:val="24"/>
          <w:szCs w:val="24"/>
        </w:rPr>
        <w:t>c</w:t>
      </w:r>
      <w:r w:rsidR="00F778C7" w:rsidRPr="00B1386D">
        <w:rPr>
          <w:rFonts w:ascii="Times New Roman" w:hAnsi="Times New Roman"/>
          <w:color w:val="000000" w:themeColor="text1"/>
          <w:sz w:val="24"/>
          <w:szCs w:val="24"/>
        </w:rPr>
        <w:t>ömertlik</w:t>
      </w:r>
      <w:r w:rsidR="00811740" w:rsidRPr="00B1386D">
        <w:rPr>
          <w:rFonts w:ascii="Times New Roman" w:hAnsi="Times New Roman"/>
          <w:color w:val="000000" w:themeColor="text1"/>
          <w:sz w:val="24"/>
          <w:szCs w:val="24"/>
        </w:rPr>
        <w:t xml:space="preserve"> (f=</w:t>
      </w:r>
      <w:r w:rsidR="00F778C7" w:rsidRPr="00B1386D">
        <w:rPr>
          <w:rFonts w:ascii="Times New Roman" w:hAnsi="Times New Roman"/>
          <w:color w:val="000000" w:themeColor="text1"/>
          <w:sz w:val="24"/>
          <w:szCs w:val="24"/>
        </w:rPr>
        <w:t>27</w:t>
      </w:r>
      <w:r w:rsidR="00512E6D" w:rsidRPr="00B1386D">
        <w:rPr>
          <w:rFonts w:ascii="Times New Roman" w:hAnsi="Times New Roman"/>
          <w:color w:val="000000" w:themeColor="text1"/>
          <w:sz w:val="24"/>
          <w:szCs w:val="24"/>
        </w:rPr>
        <w:t>), s</w:t>
      </w:r>
      <w:r w:rsidR="0060225C" w:rsidRPr="00B1386D">
        <w:rPr>
          <w:rFonts w:ascii="Times New Roman" w:hAnsi="Times New Roman"/>
          <w:color w:val="000000" w:themeColor="text1"/>
          <w:sz w:val="24"/>
          <w:szCs w:val="24"/>
        </w:rPr>
        <w:t>abırlı olma</w:t>
      </w:r>
      <w:r w:rsidR="007152C8" w:rsidRPr="00B1386D">
        <w:rPr>
          <w:rFonts w:ascii="Times New Roman" w:hAnsi="Times New Roman"/>
          <w:color w:val="000000" w:themeColor="text1"/>
          <w:sz w:val="24"/>
          <w:szCs w:val="24"/>
        </w:rPr>
        <w:t xml:space="preserve"> </w:t>
      </w:r>
      <w:r w:rsidR="00512E6D" w:rsidRPr="00B1386D">
        <w:rPr>
          <w:rFonts w:ascii="Times New Roman" w:hAnsi="Times New Roman"/>
          <w:color w:val="000000" w:themeColor="text1"/>
          <w:sz w:val="24"/>
          <w:szCs w:val="24"/>
        </w:rPr>
        <w:t>(f=</w:t>
      </w:r>
      <w:r w:rsidR="00F778C7" w:rsidRPr="00B1386D">
        <w:rPr>
          <w:rFonts w:ascii="Times New Roman" w:hAnsi="Times New Roman"/>
          <w:color w:val="000000" w:themeColor="text1"/>
          <w:sz w:val="24"/>
          <w:szCs w:val="24"/>
        </w:rPr>
        <w:t>31</w:t>
      </w:r>
      <w:r w:rsidR="00F65346" w:rsidRPr="00B1386D">
        <w:rPr>
          <w:rFonts w:ascii="Times New Roman" w:hAnsi="Times New Roman"/>
          <w:color w:val="000000" w:themeColor="text1"/>
          <w:sz w:val="24"/>
          <w:szCs w:val="24"/>
        </w:rPr>
        <w:t>), dostluk (f=73), Tanrı’ya sığınma (f=7), saygı (f=56), çalışkanlık (f=3), nezake</w:t>
      </w:r>
      <w:r w:rsidR="0060225C" w:rsidRPr="00B1386D">
        <w:rPr>
          <w:rFonts w:ascii="Times New Roman" w:hAnsi="Times New Roman"/>
          <w:color w:val="000000" w:themeColor="text1"/>
          <w:sz w:val="24"/>
          <w:szCs w:val="24"/>
        </w:rPr>
        <w:t>t (f=15), öğüt (f=56)</w:t>
      </w:r>
      <w:r w:rsidR="007152C8" w:rsidRPr="00B1386D">
        <w:rPr>
          <w:rFonts w:ascii="Times New Roman" w:hAnsi="Times New Roman"/>
          <w:color w:val="000000" w:themeColor="text1"/>
          <w:sz w:val="24"/>
          <w:szCs w:val="24"/>
        </w:rPr>
        <w:t xml:space="preserve"> başlıklarında</w:t>
      </w:r>
      <w:r w:rsidR="0060225C"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w:t>
      </w:r>
      <w:r w:rsidR="00F65346" w:rsidRPr="00B1386D">
        <w:rPr>
          <w:rFonts w:ascii="Times New Roman" w:hAnsi="Times New Roman"/>
          <w:b/>
          <w:color w:val="000000" w:themeColor="text1"/>
          <w:sz w:val="24"/>
          <w:szCs w:val="24"/>
        </w:rPr>
        <w:t>Hoşgörü</w:t>
      </w:r>
      <w:r w:rsidR="00241F83" w:rsidRPr="00B1386D">
        <w:rPr>
          <w:rFonts w:ascii="Times New Roman" w:hAnsi="Times New Roman"/>
          <w:b/>
          <w:color w:val="000000" w:themeColor="text1"/>
          <w:sz w:val="24"/>
          <w:szCs w:val="24"/>
        </w:rPr>
        <w:t>”</w:t>
      </w:r>
      <w:r w:rsidR="00F65346" w:rsidRPr="00B1386D">
        <w:rPr>
          <w:rFonts w:ascii="Times New Roman" w:hAnsi="Times New Roman"/>
          <w:color w:val="000000" w:themeColor="text1"/>
          <w:sz w:val="24"/>
          <w:szCs w:val="24"/>
        </w:rPr>
        <w:t xml:space="preserve"> </w:t>
      </w:r>
      <w:r w:rsidR="007152C8" w:rsidRPr="00B1386D">
        <w:rPr>
          <w:rFonts w:ascii="Times New Roman" w:hAnsi="Times New Roman"/>
          <w:color w:val="000000" w:themeColor="text1"/>
          <w:sz w:val="24"/>
          <w:szCs w:val="24"/>
        </w:rPr>
        <w:t xml:space="preserve">değeri </w:t>
      </w:r>
      <w:r w:rsidR="00580EBC" w:rsidRPr="00B1386D">
        <w:rPr>
          <w:rFonts w:ascii="Times New Roman" w:hAnsi="Times New Roman"/>
          <w:color w:val="000000" w:themeColor="text1"/>
          <w:sz w:val="24"/>
          <w:szCs w:val="24"/>
        </w:rPr>
        <w:t xml:space="preserve">alçakgönüllülük </w:t>
      </w:r>
      <w:r w:rsidR="007152C8" w:rsidRPr="00B1386D">
        <w:rPr>
          <w:rFonts w:ascii="Times New Roman" w:hAnsi="Times New Roman"/>
          <w:color w:val="000000" w:themeColor="text1"/>
          <w:sz w:val="24"/>
          <w:szCs w:val="24"/>
        </w:rPr>
        <w:t xml:space="preserve">başlığında </w:t>
      </w:r>
      <w:r w:rsidR="007152C8" w:rsidRPr="00B1386D">
        <w:rPr>
          <w:rFonts w:ascii="Times New Roman" w:hAnsi="Times New Roman"/>
          <w:color w:val="000000" w:themeColor="text1"/>
          <w:sz w:val="24"/>
          <w:szCs w:val="24"/>
        </w:rPr>
        <w:lastRenderedPageBreak/>
        <w:t>(f=7)</w:t>
      </w:r>
      <w:r w:rsidR="00F65346"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“Ö</w:t>
      </w:r>
      <w:r w:rsidR="00F65346" w:rsidRPr="00B1386D">
        <w:rPr>
          <w:rFonts w:ascii="Times New Roman" w:hAnsi="Times New Roman"/>
          <w:b/>
          <w:color w:val="000000" w:themeColor="text1"/>
          <w:sz w:val="24"/>
          <w:szCs w:val="24"/>
        </w:rPr>
        <w:t>zgüven</w:t>
      </w:r>
      <w:r w:rsidR="00241F83" w:rsidRPr="00B1386D">
        <w:rPr>
          <w:rFonts w:ascii="Times New Roman" w:hAnsi="Times New Roman"/>
          <w:b/>
          <w:color w:val="000000" w:themeColor="text1"/>
          <w:sz w:val="24"/>
          <w:szCs w:val="24"/>
        </w:rPr>
        <w:t>”</w:t>
      </w:r>
      <w:r w:rsidR="00767D40" w:rsidRPr="00B1386D">
        <w:rPr>
          <w:rFonts w:ascii="Times New Roman" w:hAnsi="Times New Roman"/>
          <w:color w:val="000000" w:themeColor="text1"/>
          <w:sz w:val="24"/>
          <w:szCs w:val="24"/>
        </w:rPr>
        <w:t xml:space="preserve"> (f=15)</w:t>
      </w:r>
      <w:r w:rsidR="00580EBC" w:rsidRPr="00B1386D">
        <w:rPr>
          <w:rFonts w:ascii="Times New Roman" w:hAnsi="Times New Roman"/>
          <w:color w:val="000000" w:themeColor="text1"/>
          <w:sz w:val="24"/>
          <w:szCs w:val="24"/>
        </w:rPr>
        <w:t xml:space="preserve"> </w:t>
      </w:r>
      <w:r w:rsidR="007152C8" w:rsidRPr="00B1386D">
        <w:rPr>
          <w:rFonts w:ascii="Times New Roman" w:hAnsi="Times New Roman"/>
          <w:color w:val="000000" w:themeColor="text1"/>
          <w:sz w:val="24"/>
          <w:szCs w:val="24"/>
        </w:rPr>
        <w:t xml:space="preserve">değeri </w:t>
      </w:r>
      <w:r w:rsidR="00580EBC" w:rsidRPr="00B1386D">
        <w:rPr>
          <w:rFonts w:ascii="Times New Roman" w:hAnsi="Times New Roman"/>
          <w:color w:val="000000" w:themeColor="text1"/>
          <w:sz w:val="24"/>
          <w:szCs w:val="24"/>
        </w:rPr>
        <w:t xml:space="preserve">cesaret </w:t>
      </w:r>
      <w:r w:rsidR="00F65346" w:rsidRPr="00B1386D">
        <w:rPr>
          <w:rFonts w:ascii="Times New Roman" w:hAnsi="Times New Roman"/>
          <w:color w:val="000000" w:themeColor="text1"/>
          <w:sz w:val="24"/>
          <w:szCs w:val="24"/>
        </w:rPr>
        <w:t>(f=6)</w:t>
      </w:r>
      <w:r w:rsidR="00580EBC" w:rsidRPr="00B1386D">
        <w:rPr>
          <w:rFonts w:ascii="Times New Roman" w:hAnsi="Times New Roman"/>
          <w:color w:val="000000" w:themeColor="text1"/>
          <w:sz w:val="24"/>
          <w:szCs w:val="24"/>
        </w:rPr>
        <w:t xml:space="preserve">, liderlik </w:t>
      </w:r>
      <w:r w:rsidR="00F65346" w:rsidRPr="00B1386D">
        <w:rPr>
          <w:rFonts w:ascii="Times New Roman" w:hAnsi="Times New Roman"/>
          <w:color w:val="000000" w:themeColor="text1"/>
          <w:sz w:val="24"/>
          <w:szCs w:val="24"/>
        </w:rPr>
        <w:t>(f=7)</w:t>
      </w:r>
      <w:r w:rsidR="00580EBC" w:rsidRPr="00B1386D">
        <w:rPr>
          <w:rFonts w:ascii="Times New Roman" w:hAnsi="Times New Roman"/>
          <w:color w:val="000000" w:themeColor="text1"/>
          <w:sz w:val="24"/>
          <w:szCs w:val="24"/>
        </w:rPr>
        <w:t xml:space="preserve">, ağırbaşlı olma </w:t>
      </w:r>
      <w:r w:rsidR="007152C8" w:rsidRPr="00B1386D">
        <w:rPr>
          <w:rFonts w:ascii="Times New Roman" w:hAnsi="Times New Roman"/>
          <w:color w:val="000000" w:themeColor="text1"/>
          <w:sz w:val="24"/>
          <w:szCs w:val="24"/>
        </w:rPr>
        <w:t xml:space="preserve">başlığında </w:t>
      </w:r>
      <w:r w:rsidR="00F65346" w:rsidRPr="00B1386D">
        <w:rPr>
          <w:rFonts w:ascii="Times New Roman" w:hAnsi="Times New Roman"/>
          <w:color w:val="000000" w:themeColor="text1"/>
          <w:sz w:val="24"/>
          <w:szCs w:val="24"/>
        </w:rPr>
        <w:t>(f=2</w:t>
      </w:r>
      <w:r w:rsidR="0060225C"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w:t>
      </w:r>
      <w:r w:rsidR="00580EBC" w:rsidRPr="00B1386D">
        <w:rPr>
          <w:rFonts w:ascii="Times New Roman" w:hAnsi="Times New Roman"/>
          <w:b/>
          <w:color w:val="000000" w:themeColor="text1"/>
          <w:sz w:val="24"/>
          <w:szCs w:val="24"/>
        </w:rPr>
        <w:t>Ö</w:t>
      </w:r>
      <w:r w:rsidR="00241F83" w:rsidRPr="00B1386D">
        <w:rPr>
          <w:rFonts w:ascii="Times New Roman" w:hAnsi="Times New Roman"/>
          <w:b/>
          <w:color w:val="000000" w:themeColor="text1"/>
          <w:sz w:val="24"/>
          <w:szCs w:val="24"/>
        </w:rPr>
        <w:t>zgür D</w:t>
      </w:r>
      <w:r w:rsidR="00F65346" w:rsidRPr="00B1386D">
        <w:rPr>
          <w:rFonts w:ascii="Times New Roman" w:hAnsi="Times New Roman"/>
          <w:b/>
          <w:color w:val="000000" w:themeColor="text1"/>
          <w:sz w:val="24"/>
          <w:szCs w:val="24"/>
        </w:rPr>
        <w:t>üşünebilme</w:t>
      </w:r>
      <w:r w:rsidR="00241F83" w:rsidRPr="00B1386D">
        <w:rPr>
          <w:rFonts w:ascii="Times New Roman" w:hAnsi="Times New Roman"/>
          <w:b/>
          <w:color w:val="000000" w:themeColor="text1"/>
          <w:sz w:val="24"/>
          <w:szCs w:val="24"/>
        </w:rPr>
        <w:t>”</w:t>
      </w:r>
      <w:r w:rsidR="00767D40" w:rsidRPr="00B1386D">
        <w:rPr>
          <w:rFonts w:ascii="Times New Roman" w:hAnsi="Times New Roman"/>
          <w:b/>
          <w:color w:val="000000" w:themeColor="text1"/>
          <w:sz w:val="24"/>
          <w:szCs w:val="24"/>
        </w:rPr>
        <w:t xml:space="preserve"> </w:t>
      </w:r>
      <w:r w:rsidR="00F65346" w:rsidRPr="00B1386D">
        <w:rPr>
          <w:rFonts w:ascii="Times New Roman" w:hAnsi="Times New Roman"/>
          <w:color w:val="000000" w:themeColor="text1"/>
          <w:sz w:val="24"/>
          <w:szCs w:val="24"/>
        </w:rPr>
        <w:t xml:space="preserve"> </w:t>
      </w:r>
      <w:r w:rsidR="007152C8" w:rsidRPr="00B1386D">
        <w:rPr>
          <w:rFonts w:ascii="Times New Roman" w:hAnsi="Times New Roman"/>
          <w:color w:val="000000" w:themeColor="text1"/>
          <w:sz w:val="24"/>
          <w:szCs w:val="24"/>
        </w:rPr>
        <w:t xml:space="preserve">değeri </w:t>
      </w:r>
      <w:r w:rsidR="00580EBC" w:rsidRPr="00B1386D">
        <w:rPr>
          <w:rFonts w:ascii="Times New Roman" w:hAnsi="Times New Roman"/>
          <w:color w:val="000000" w:themeColor="text1"/>
          <w:sz w:val="24"/>
          <w:szCs w:val="24"/>
        </w:rPr>
        <w:t xml:space="preserve">akıllı ve bilgili olma </w:t>
      </w:r>
      <w:r w:rsidR="007152C8" w:rsidRPr="00B1386D">
        <w:rPr>
          <w:rFonts w:ascii="Times New Roman" w:hAnsi="Times New Roman"/>
          <w:color w:val="000000" w:themeColor="text1"/>
          <w:sz w:val="24"/>
          <w:szCs w:val="24"/>
        </w:rPr>
        <w:t xml:space="preserve">başlığında </w:t>
      </w:r>
      <w:r w:rsidR="00F65346" w:rsidRPr="00B1386D">
        <w:rPr>
          <w:rFonts w:ascii="Times New Roman" w:hAnsi="Times New Roman"/>
          <w:color w:val="000000" w:themeColor="text1"/>
          <w:sz w:val="24"/>
          <w:szCs w:val="24"/>
        </w:rPr>
        <w:t>(f=44)</w:t>
      </w:r>
      <w:r w:rsidR="0060225C" w:rsidRPr="00B1386D">
        <w:rPr>
          <w:rFonts w:ascii="Times New Roman" w:hAnsi="Times New Roman"/>
          <w:color w:val="000000" w:themeColor="text1"/>
          <w:sz w:val="24"/>
          <w:szCs w:val="24"/>
        </w:rPr>
        <w:t xml:space="preserve">; </w:t>
      </w:r>
      <w:r w:rsidR="00241F83" w:rsidRPr="00B1386D">
        <w:rPr>
          <w:rFonts w:ascii="Times New Roman" w:hAnsi="Times New Roman"/>
          <w:b/>
          <w:color w:val="000000" w:themeColor="text1"/>
          <w:sz w:val="24"/>
          <w:szCs w:val="24"/>
        </w:rPr>
        <w:t>“S</w:t>
      </w:r>
      <w:r w:rsidR="00F65346" w:rsidRPr="00B1386D">
        <w:rPr>
          <w:rFonts w:ascii="Times New Roman" w:hAnsi="Times New Roman"/>
          <w:b/>
          <w:color w:val="000000" w:themeColor="text1"/>
          <w:sz w:val="24"/>
          <w:szCs w:val="24"/>
        </w:rPr>
        <w:t>evgi</w:t>
      </w:r>
      <w:r w:rsidR="000C4BF9" w:rsidRPr="00B1386D">
        <w:rPr>
          <w:rFonts w:ascii="Times New Roman" w:hAnsi="Times New Roman"/>
          <w:b/>
          <w:color w:val="000000" w:themeColor="text1"/>
          <w:sz w:val="24"/>
          <w:szCs w:val="24"/>
        </w:rPr>
        <w:t>”</w:t>
      </w:r>
      <w:r w:rsidR="003A4300" w:rsidRPr="00B1386D">
        <w:rPr>
          <w:rFonts w:ascii="Times New Roman" w:hAnsi="Times New Roman"/>
          <w:color w:val="000000" w:themeColor="text1"/>
          <w:sz w:val="24"/>
          <w:szCs w:val="24"/>
        </w:rPr>
        <w:t xml:space="preserve"> </w:t>
      </w:r>
      <w:r w:rsidR="007152C8" w:rsidRPr="00B1386D">
        <w:rPr>
          <w:rFonts w:ascii="Times New Roman" w:hAnsi="Times New Roman"/>
          <w:color w:val="000000" w:themeColor="text1"/>
          <w:sz w:val="24"/>
          <w:szCs w:val="24"/>
        </w:rPr>
        <w:t xml:space="preserve">değeri </w:t>
      </w:r>
      <w:r w:rsidR="00F65346" w:rsidRPr="00B1386D">
        <w:rPr>
          <w:rFonts w:ascii="Times New Roman" w:hAnsi="Times New Roman"/>
          <w:color w:val="000000" w:themeColor="text1"/>
          <w:sz w:val="24"/>
          <w:szCs w:val="24"/>
        </w:rPr>
        <w:t>sevgi</w:t>
      </w:r>
      <w:r w:rsidR="0060225C" w:rsidRPr="00B1386D">
        <w:rPr>
          <w:rFonts w:ascii="Times New Roman" w:hAnsi="Times New Roman"/>
          <w:color w:val="000000" w:themeColor="text1"/>
          <w:sz w:val="24"/>
          <w:szCs w:val="24"/>
        </w:rPr>
        <w:t xml:space="preserve"> </w:t>
      </w:r>
      <w:r w:rsidR="00580EBC" w:rsidRPr="00B1386D">
        <w:rPr>
          <w:rFonts w:ascii="Times New Roman" w:hAnsi="Times New Roman"/>
          <w:color w:val="000000" w:themeColor="text1"/>
          <w:sz w:val="24"/>
          <w:szCs w:val="24"/>
        </w:rPr>
        <w:t>(f=</w:t>
      </w:r>
      <w:r w:rsidR="0081413B" w:rsidRPr="00B1386D">
        <w:rPr>
          <w:rFonts w:ascii="Times New Roman" w:hAnsi="Times New Roman"/>
          <w:color w:val="000000" w:themeColor="text1"/>
          <w:sz w:val="24"/>
          <w:szCs w:val="24"/>
        </w:rPr>
        <w:t>133</w:t>
      </w:r>
      <w:r w:rsidR="00580EBC" w:rsidRPr="00B1386D">
        <w:rPr>
          <w:rFonts w:ascii="Times New Roman" w:hAnsi="Times New Roman"/>
          <w:color w:val="000000" w:themeColor="text1"/>
          <w:sz w:val="24"/>
          <w:szCs w:val="24"/>
        </w:rPr>
        <w:t>) ve merhamet (f=27)</w:t>
      </w:r>
      <w:r w:rsidR="007152C8" w:rsidRPr="00B1386D">
        <w:rPr>
          <w:rFonts w:ascii="Times New Roman" w:hAnsi="Times New Roman"/>
          <w:color w:val="000000" w:themeColor="text1"/>
          <w:sz w:val="24"/>
          <w:szCs w:val="24"/>
        </w:rPr>
        <w:t xml:space="preserve"> başlıklarında sınıflandırılmıştır. Çalışmada </w:t>
      </w:r>
      <w:r w:rsidR="0060225C" w:rsidRPr="00B1386D">
        <w:rPr>
          <w:rFonts w:ascii="Times New Roman" w:hAnsi="Times New Roman"/>
          <w:b/>
          <w:color w:val="000000" w:themeColor="text1"/>
          <w:sz w:val="24"/>
          <w:szCs w:val="24"/>
        </w:rPr>
        <w:t>“Barış”</w:t>
      </w:r>
      <w:r w:rsidR="0060225C" w:rsidRPr="00B1386D">
        <w:rPr>
          <w:rFonts w:ascii="Times New Roman" w:hAnsi="Times New Roman"/>
          <w:color w:val="000000" w:themeColor="text1"/>
          <w:sz w:val="24"/>
          <w:szCs w:val="24"/>
        </w:rPr>
        <w:t xml:space="preserve"> (f=14) </w:t>
      </w:r>
      <w:r w:rsidR="007152C8" w:rsidRPr="00B1386D">
        <w:rPr>
          <w:rFonts w:ascii="Times New Roman" w:hAnsi="Times New Roman"/>
          <w:color w:val="000000" w:themeColor="text1"/>
          <w:sz w:val="24"/>
          <w:szCs w:val="24"/>
        </w:rPr>
        <w:t xml:space="preserve">değerinin de olduğu sonucuna ulaşılmıştır.  </w:t>
      </w:r>
    </w:p>
    <w:p w:rsidR="00E3500C" w:rsidRPr="00B1386D" w:rsidRDefault="00001ED3"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sz w:val="24"/>
          <w:szCs w:val="24"/>
        </w:rPr>
        <w:t xml:space="preserve">Alanyazının taranması sonucunda yukarıdaki verilerin değerler eğitimi konusunda yapılan çalışma sonuçlarıyla uyumlu olduğu görülmüştür. </w:t>
      </w:r>
      <w:r w:rsidR="00E3500C" w:rsidRPr="00B1386D">
        <w:rPr>
          <w:rFonts w:ascii="Times New Roman" w:hAnsi="Times New Roman"/>
          <w:color w:val="000000" w:themeColor="text1"/>
          <w:sz w:val="24"/>
          <w:szCs w:val="24"/>
        </w:rPr>
        <w:t xml:space="preserve">Bu doğrultuda Cihan’ın (2014: 433) yaptığı araştırmada tespit edilen adalet ve özgürlük değerlerinin, kullanım sıklığı bakımından bu çalışmadaki ilgili değerlerle paralellik arz ettiği görülmektedir. </w:t>
      </w:r>
      <w:r w:rsidR="00125597" w:rsidRPr="00B1386D">
        <w:rPr>
          <w:rFonts w:ascii="Times New Roman" w:hAnsi="Times New Roman"/>
          <w:color w:val="000000" w:themeColor="text1"/>
          <w:sz w:val="24"/>
          <w:szCs w:val="24"/>
        </w:rPr>
        <w:t>Güven’in (2014: 515) çalışmasında</w:t>
      </w:r>
      <w:r w:rsidR="00E3500C" w:rsidRPr="00B1386D">
        <w:rPr>
          <w:rFonts w:ascii="Times New Roman" w:hAnsi="Times New Roman"/>
          <w:color w:val="000000" w:themeColor="text1"/>
          <w:sz w:val="24"/>
          <w:szCs w:val="24"/>
        </w:rPr>
        <w:t xml:space="preserve"> yer alan</w:t>
      </w:r>
      <w:r w:rsidR="00125597" w:rsidRPr="00B1386D">
        <w:rPr>
          <w:rFonts w:ascii="Times New Roman" w:hAnsi="Times New Roman"/>
          <w:color w:val="000000" w:themeColor="text1"/>
          <w:sz w:val="24"/>
          <w:szCs w:val="24"/>
        </w:rPr>
        <w:t xml:space="preserve"> “hoşgörü, yardımlaşma ve dayanışma, dürüstlük, sorumluluk” gibi değerlerin kullanım sıklığı</w:t>
      </w:r>
      <w:r w:rsidR="00E3500C" w:rsidRPr="00B1386D">
        <w:rPr>
          <w:rFonts w:ascii="Times New Roman" w:hAnsi="Times New Roman"/>
          <w:color w:val="000000" w:themeColor="text1"/>
          <w:sz w:val="24"/>
          <w:szCs w:val="24"/>
        </w:rPr>
        <w:t>nın da</w:t>
      </w:r>
      <w:r w:rsidR="00125597" w:rsidRPr="00B1386D">
        <w:rPr>
          <w:rFonts w:ascii="Times New Roman" w:hAnsi="Times New Roman"/>
          <w:color w:val="000000" w:themeColor="text1"/>
          <w:sz w:val="24"/>
          <w:szCs w:val="24"/>
        </w:rPr>
        <w:t xml:space="preserve"> </w:t>
      </w:r>
      <w:r w:rsidR="00E3500C" w:rsidRPr="00B1386D">
        <w:rPr>
          <w:rFonts w:ascii="Times New Roman" w:hAnsi="Times New Roman"/>
          <w:color w:val="000000" w:themeColor="text1"/>
          <w:sz w:val="24"/>
          <w:szCs w:val="24"/>
        </w:rPr>
        <w:t>bu çalışmadaki</w:t>
      </w:r>
      <w:r w:rsidR="00125597" w:rsidRPr="00B1386D">
        <w:rPr>
          <w:rFonts w:ascii="Times New Roman" w:hAnsi="Times New Roman"/>
          <w:color w:val="000000" w:themeColor="text1"/>
          <w:sz w:val="24"/>
          <w:szCs w:val="24"/>
        </w:rPr>
        <w:t xml:space="preserve"> ilgili değerlerin kullanım sıklığı arasında benzerlik bulunmaktadır.</w:t>
      </w:r>
      <w:r w:rsidR="00E3500C" w:rsidRPr="00B1386D">
        <w:rPr>
          <w:rFonts w:ascii="Times New Roman" w:hAnsi="Times New Roman"/>
          <w:color w:val="000000" w:themeColor="text1"/>
          <w:sz w:val="24"/>
          <w:szCs w:val="24"/>
        </w:rPr>
        <w:t xml:space="preserve"> Yine </w:t>
      </w:r>
      <w:r w:rsidR="000C4BF9" w:rsidRPr="00B1386D">
        <w:rPr>
          <w:rFonts w:ascii="Times New Roman" w:hAnsi="Times New Roman"/>
          <w:color w:val="000000" w:themeColor="text1"/>
          <w:sz w:val="24"/>
          <w:szCs w:val="24"/>
        </w:rPr>
        <w:t>Özbay ve Tayşi’nin</w:t>
      </w:r>
      <w:r w:rsidR="001A2917" w:rsidRPr="00B1386D">
        <w:rPr>
          <w:rFonts w:ascii="Times New Roman" w:hAnsi="Times New Roman"/>
          <w:color w:val="000000" w:themeColor="text1"/>
          <w:sz w:val="24"/>
          <w:szCs w:val="24"/>
        </w:rPr>
        <w:t xml:space="preserve"> (2011: 29)</w:t>
      </w:r>
      <w:r w:rsidR="000C4BF9" w:rsidRPr="00B1386D">
        <w:rPr>
          <w:rFonts w:ascii="Times New Roman" w:hAnsi="Times New Roman"/>
          <w:color w:val="000000" w:themeColor="text1"/>
          <w:sz w:val="24"/>
          <w:szCs w:val="24"/>
        </w:rPr>
        <w:t xml:space="preserve"> araştırmasında</w:t>
      </w:r>
      <w:r w:rsidR="000F59E0" w:rsidRPr="00B1386D">
        <w:rPr>
          <w:rFonts w:ascii="Times New Roman" w:hAnsi="Times New Roman"/>
          <w:color w:val="000000" w:themeColor="text1"/>
          <w:sz w:val="24"/>
          <w:szCs w:val="24"/>
        </w:rPr>
        <w:t>ki “misafirperverlik” (f=7), bilimsellik (f=8), “yardımseverlik” (f=7) “adil olma” (f=7)</w:t>
      </w:r>
      <w:r w:rsidR="000C4BF9" w:rsidRPr="00B1386D">
        <w:rPr>
          <w:rFonts w:ascii="Times New Roman" w:hAnsi="Times New Roman"/>
          <w:color w:val="000000" w:themeColor="text1"/>
          <w:sz w:val="24"/>
          <w:szCs w:val="24"/>
        </w:rPr>
        <w:t xml:space="preserve"> “saygı” (f=38). “sevgi” (f=29), sorumluluk (f=17) ve dayanışma (f=16) </w:t>
      </w:r>
      <w:r w:rsidR="00E3500C" w:rsidRPr="00B1386D">
        <w:rPr>
          <w:rFonts w:ascii="Times New Roman" w:hAnsi="Times New Roman"/>
          <w:color w:val="000000" w:themeColor="text1"/>
          <w:sz w:val="24"/>
          <w:szCs w:val="24"/>
        </w:rPr>
        <w:t>değerlerinin kullanılma</w:t>
      </w:r>
      <w:r w:rsidR="001A2917" w:rsidRPr="00B1386D">
        <w:rPr>
          <w:rFonts w:ascii="Times New Roman" w:hAnsi="Times New Roman"/>
          <w:color w:val="000000" w:themeColor="text1"/>
          <w:sz w:val="24"/>
          <w:szCs w:val="24"/>
        </w:rPr>
        <w:t xml:space="preserve"> sıklığı</w:t>
      </w:r>
      <w:r w:rsidR="00E3500C" w:rsidRPr="00B1386D">
        <w:rPr>
          <w:rFonts w:ascii="Times New Roman" w:hAnsi="Times New Roman"/>
          <w:color w:val="000000" w:themeColor="text1"/>
          <w:sz w:val="24"/>
          <w:szCs w:val="24"/>
        </w:rPr>
        <w:t xml:space="preserve"> da</w:t>
      </w:r>
      <w:r w:rsidR="001A2917" w:rsidRPr="00B1386D">
        <w:rPr>
          <w:rFonts w:ascii="Times New Roman" w:hAnsi="Times New Roman"/>
          <w:color w:val="000000" w:themeColor="text1"/>
          <w:sz w:val="24"/>
          <w:szCs w:val="24"/>
        </w:rPr>
        <w:t xml:space="preserve">, </w:t>
      </w:r>
      <w:r w:rsidR="003A4300" w:rsidRPr="00B1386D">
        <w:rPr>
          <w:rFonts w:ascii="Times New Roman" w:hAnsi="Times New Roman"/>
          <w:color w:val="000000" w:themeColor="text1"/>
          <w:sz w:val="24"/>
          <w:szCs w:val="24"/>
        </w:rPr>
        <w:t xml:space="preserve">bu çalışmadaki </w:t>
      </w:r>
      <w:r w:rsidR="001A2917" w:rsidRPr="00B1386D">
        <w:rPr>
          <w:rFonts w:ascii="Times New Roman" w:hAnsi="Times New Roman"/>
          <w:color w:val="000000" w:themeColor="text1"/>
          <w:sz w:val="24"/>
          <w:szCs w:val="24"/>
        </w:rPr>
        <w:t>ilgili değerlerin kullan</w:t>
      </w:r>
      <w:r w:rsidR="00E3500C" w:rsidRPr="00B1386D">
        <w:rPr>
          <w:rFonts w:ascii="Times New Roman" w:hAnsi="Times New Roman"/>
          <w:color w:val="000000" w:themeColor="text1"/>
          <w:sz w:val="24"/>
          <w:szCs w:val="24"/>
        </w:rPr>
        <w:t>ıl</w:t>
      </w:r>
      <w:r w:rsidR="001A2917" w:rsidRPr="00B1386D">
        <w:rPr>
          <w:rFonts w:ascii="Times New Roman" w:hAnsi="Times New Roman"/>
          <w:color w:val="000000" w:themeColor="text1"/>
          <w:sz w:val="24"/>
          <w:szCs w:val="24"/>
        </w:rPr>
        <w:t xml:space="preserve">ma sıklığı ile paralellik </w:t>
      </w:r>
      <w:r w:rsidR="00E3500C" w:rsidRPr="00B1386D">
        <w:rPr>
          <w:rFonts w:ascii="Times New Roman" w:hAnsi="Times New Roman"/>
          <w:color w:val="000000" w:themeColor="text1"/>
          <w:sz w:val="24"/>
          <w:szCs w:val="24"/>
        </w:rPr>
        <w:t xml:space="preserve">göstermektedir. </w:t>
      </w:r>
      <w:r w:rsidR="00C852EC" w:rsidRPr="00B1386D">
        <w:rPr>
          <w:rFonts w:ascii="Times New Roman" w:hAnsi="Times New Roman"/>
          <w:color w:val="000000" w:themeColor="text1"/>
          <w:sz w:val="24"/>
          <w:szCs w:val="24"/>
        </w:rPr>
        <w:t>M</w:t>
      </w:r>
      <w:r w:rsidR="00207DAD" w:rsidRPr="00B1386D">
        <w:rPr>
          <w:rFonts w:ascii="Times New Roman" w:hAnsi="Times New Roman"/>
          <w:color w:val="000000" w:themeColor="text1"/>
          <w:sz w:val="24"/>
          <w:szCs w:val="24"/>
        </w:rPr>
        <w:t xml:space="preserve">esela, </w:t>
      </w:r>
      <w:r w:rsidR="00E3500C" w:rsidRPr="00B1386D">
        <w:rPr>
          <w:rFonts w:ascii="Times New Roman" w:hAnsi="Times New Roman"/>
          <w:color w:val="000000" w:themeColor="text1"/>
          <w:sz w:val="24"/>
          <w:szCs w:val="24"/>
        </w:rPr>
        <w:t>bu araştırmada</w:t>
      </w:r>
      <w:r w:rsidR="00207DAD" w:rsidRPr="00B1386D">
        <w:rPr>
          <w:rFonts w:ascii="Times New Roman" w:hAnsi="Times New Roman"/>
          <w:color w:val="000000" w:themeColor="text1"/>
          <w:sz w:val="24"/>
          <w:szCs w:val="24"/>
        </w:rPr>
        <w:t xml:space="preserve"> “çalışkanlık” değerine </w:t>
      </w:r>
      <w:r w:rsidR="00E3500C" w:rsidRPr="00B1386D">
        <w:rPr>
          <w:rFonts w:ascii="Times New Roman" w:hAnsi="Times New Roman"/>
          <w:color w:val="000000" w:themeColor="text1"/>
          <w:sz w:val="24"/>
          <w:szCs w:val="24"/>
        </w:rPr>
        <w:t>3 defa rastlanırken;</w:t>
      </w:r>
      <w:r w:rsidR="00C852EC" w:rsidRPr="00B1386D">
        <w:rPr>
          <w:rFonts w:ascii="Times New Roman" w:hAnsi="Times New Roman"/>
          <w:color w:val="000000" w:themeColor="text1"/>
          <w:sz w:val="24"/>
          <w:szCs w:val="24"/>
        </w:rPr>
        <w:t xml:space="preserve"> Özbay ve Tayşi’nin (2011: 29) araştırmasında 2 defa rastlanmıştır.</w:t>
      </w:r>
      <w:r w:rsidR="00F65346" w:rsidRPr="00B1386D">
        <w:rPr>
          <w:rFonts w:ascii="Times New Roman" w:hAnsi="Times New Roman"/>
          <w:color w:val="000000" w:themeColor="text1"/>
          <w:sz w:val="24"/>
          <w:szCs w:val="24"/>
        </w:rPr>
        <w:tab/>
      </w:r>
    </w:p>
    <w:p w:rsidR="001B3DDA" w:rsidRPr="00B1386D" w:rsidRDefault="00125597" w:rsidP="0057625E">
      <w:pPr>
        <w:spacing w:before="120" w:after="0" w:line="480" w:lineRule="auto"/>
        <w:ind w:firstLine="567"/>
        <w:rPr>
          <w:rFonts w:ascii="Times New Roman" w:hAnsi="Times New Roman"/>
          <w:color w:val="000000" w:themeColor="text1"/>
          <w:sz w:val="24"/>
          <w:szCs w:val="24"/>
        </w:rPr>
      </w:pPr>
      <w:r w:rsidRPr="00B1386D">
        <w:rPr>
          <w:rFonts w:ascii="Times New Roman" w:eastAsia="Calibri" w:hAnsi="Times New Roman"/>
          <w:color w:val="000000" w:themeColor="text1"/>
          <w:sz w:val="24"/>
          <w:szCs w:val="24"/>
          <w:lang w:eastAsia="en-US"/>
        </w:rPr>
        <w:t>Süheyl ü Nevbahâr mesnevisinde geçen</w:t>
      </w:r>
      <w:r w:rsidR="00263525" w:rsidRPr="00B1386D">
        <w:rPr>
          <w:rFonts w:ascii="Times New Roman" w:eastAsia="Calibri" w:hAnsi="Times New Roman"/>
          <w:color w:val="000000" w:themeColor="text1"/>
          <w:sz w:val="24"/>
          <w:szCs w:val="24"/>
          <w:lang w:eastAsia="en-US"/>
        </w:rPr>
        <w:t xml:space="preserve"> değerler, 2552 Sayılı Tebliğler Dergisinde </w:t>
      </w:r>
      <w:r w:rsidR="0057625E" w:rsidRPr="00B1386D">
        <w:rPr>
          <w:rFonts w:ascii="Times New Roman" w:eastAsia="Calibri" w:hAnsi="Times New Roman"/>
          <w:color w:val="000000" w:themeColor="text1"/>
          <w:sz w:val="24"/>
          <w:szCs w:val="24"/>
          <w:lang w:eastAsia="en-US"/>
        </w:rPr>
        <w:t xml:space="preserve">(2003) </w:t>
      </w:r>
      <w:r w:rsidR="00263525" w:rsidRPr="00B1386D">
        <w:rPr>
          <w:rFonts w:ascii="Times New Roman" w:eastAsia="Calibri" w:hAnsi="Times New Roman"/>
          <w:color w:val="000000" w:themeColor="text1"/>
          <w:sz w:val="24"/>
          <w:szCs w:val="24"/>
          <w:lang w:eastAsia="en-US"/>
        </w:rPr>
        <w:t xml:space="preserve">“Öğrencilerden Beklenen Davranışlar” başlığı altında verilen değerlerle </w:t>
      </w:r>
      <w:r w:rsidR="0057625E" w:rsidRPr="00B1386D">
        <w:rPr>
          <w:rFonts w:ascii="Times New Roman" w:eastAsia="Calibri" w:hAnsi="Times New Roman"/>
          <w:color w:val="000000" w:themeColor="text1"/>
          <w:sz w:val="24"/>
          <w:szCs w:val="24"/>
          <w:lang w:eastAsia="en-US"/>
        </w:rPr>
        <w:t xml:space="preserve">de </w:t>
      </w:r>
      <w:r w:rsidR="00263525" w:rsidRPr="00B1386D">
        <w:rPr>
          <w:rFonts w:ascii="Times New Roman" w:eastAsia="Calibri" w:hAnsi="Times New Roman"/>
          <w:color w:val="000000" w:themeColor="text1"/>
          <w:sz w:val="24"/>
          <w:szCs w:val="24"/>
          <w:lang w:eastAsia="en-US"/>
        </w:rPr>
        <w:t>büyük ölçüde benzerlik göstermektedir:</w:t>
      </w:r>
      <w:r w:rsidR="0057625E" w:rsidRPr="00B1386D">
        <w:rPr>
          <w:rFonts w:ascii="Times New Roman" w:eastAsia="Calibri" w:hAnsi="Times New Roman"/>
          <w:color w:val="000000" w:themeColor="text1"/>
          <w:sz w:val="24"/>
          <w:szCs w:val="24"/>
          <w:lang w:eastAsia="en-US"/>
        </w:rPr>
        <w:t xml:space="preserve"> Bu doğrultuda bu dergide bireylerin</w:t>
      </w:r>
      <w:r w:rsidR="00C7625C">
        <w:rPr>
          <w:rFonts w:ascii="Times New Roman" w:eastAsia="Calibri" w:hAnsi="Times New Roman"/>
          <w:color w:val="000000" w:themeColor="text1"/>
          <w:sz w:val="24"/>
          <w:szCs w:val="24"/>
          <w:lang w:eastAsia="en-US"/>
        </w:rPr>
        <w:t>,</w:t>
      </w:r>
      <w:r w:rsidR="00263525" w:rsidRPr="00B1386D">
        <w:rPr>
          <w:rFonts w:ascii="Times New Roman" w:hAnsi="Times New Roman"/>
          <w:color w:val="000000" w:themeColor="text1"/>
          <w:sz w:val="24"/>
          <w:szCs w:val="24"/>
        </w:rPr>
        <w:t xml:space="preserve"> Türk toplumunun ve Türkiye Cumhuriyeti’nin bir bireyi olduklarını unutmamaları, </w:t>
      </w:r>
      <w:r w:rsidR="0057625E" w:rsidRPr="00B1386D">
        <w:rPr>
          <w:rFonts w:ascii="Times New Roman" w:hAnsi="Times New Roman"/>
          <w:color w:val="000000" w:themeColor="text1"/>
          <w:sz w:val="24"/>
          <w:szCs w:val="24"/>
        </w:rPr>
        <w:t xml:space="preserve">başkalarının </w:t>
      </w:r>
      <w:r w:rsidR="00263525" w:rsidRPr="00B1386D">
        <w:rPr>
          <w:rFonts w:ascii="Times New Roman" w:hAnsi="Times New Roman"/>
          <w:color w:val="000000" w:themeColor="text1"/>
          <w:sz w:val="24"/>
          <w:szCs w:val="24"/>
        </w:rPr>
        <w:t xml:space="preserve">onur ve haklarına saygı göstermeleri, öğretmenlerine/okul yöneticilerine/arkadaşlarına ve çevresindeki kişilere karşı saygılı ve hoşgörülü davranmaları, yalan söylememeleri, iyi ve nazik tavırlı olmaları, kaba söz ve davranışlardan kaçınmaları, millet malını, okulunu ve eşyasını kendi öz malı gibi korumaları, </w:t>
      </w:r>
      <w:r w:rsidR="00263525" w:rsidRPr="00B1386D">
        <w:rPr>
          <w:rFonts w:ascii="Times New Roman" w:hAnsi="Times New Roman"/>
          <w:color w:val="000000" w:themeColor="text1"/>
          <w:sz w:val="24"/>
          <w:szCs w:val="24"/>
        </w:rPr>
        <w:lastRenderedPageBreak/>
        <w:t xml:space="preserve">yasalara, yönetmeliklere ve toplumun etik kurallarına, millî, manevî ve kültürel değerlere uymaları </w:t>
      </w:r>
      <w:r w:rsidR="0057625E" w:rsidRPr="00B1386D">
        <w:rPr>
          <w:rFonts w:ascii="Times New Roman" w:hAnsi="Times New Roman"/>
          <w:color w:val="000000" w:themeColor="text1"/>
          <w:sz w:val="24"/>
          <w:szCs w:val="24"/>
        </w:rPr>
        <w:t>gibi çeşitli değerlere yer verilmiştir. Türkçe Dersi Öğretim Programı’</w:t>
      </w:r>
      <w:r w:rsidR="009A1B1B" w:rsidRPr="00B1386D">
        <w:rPr>
          <w:rFonts w:ascii="Times New Roman" w:hAnsi="Times New Roman"/>
          <w:color w:val="000000" w:themeColor="text1"/>
          <w:sz w:val="24"/>
          <w:szCs w:val="24"/>
        </w:rPr>
        <w:t xml:space="preserve">nda </w:t>
      </w:r>
      <w:r w:rsidR="0057625E" w:rsidRPr="00B1386D">
        <w:rPr>
          <w:rFonts w:ascii="Times New Roman" w:hAnsi="Times New Roman"/>
          <w:color w:val="000000" w:themeColor="text1"/>
          <w:sz w:val="24"/>
          <w:szCs w:val="24"/>
        </w:rPr>
        <w:t>da öğrencilerin</w:t>
      </w:r>
      <w:r w:rsidR="009A1B1B" w:rsidRPr="00B1386D">
        <w:rPr>
          <w:rFonts w:ascii="Times New Roman" w:hAnsi="Times New Roman"/>
          <w:color w:val="000000" w:themeColor="text1"/>
          <w:sz w:val="24"/>
          <w:szCs w:val="24"/>
        </w:rPr>
        <w:t xml:space="preserve">, </w:t>
      </w:r>
      <w:r w:rsidR="0066796F" w:rsidRPr="00B1386D">
        <w:rPr>
          <w:rFonts w:ascii="Times New Roman" w:hAnsi="Times New Roman"/>
          <w:color w:val="000000" w:themeColor="text1"/>
          <w:sz w:val="24"/>
          <w:szCs w:val="24"/>
        </w:rPr>
        <w:t xml:space="preserve">millî, </w:t>
      </w:r>
      <w:r w:rsidR="00833A48" w:rsidRPr="00B1386D">
        <w:rPr>
          <w:rFonts w:ascii="Times New Roman" w:hAnsi="Times New Roman"/>
          <w:color w:val="000000" w:themeColor="text1"/>
          <w:sz w:val="24"/>
          <w:szCs w:val="24"/>
        </w:rPr>
        <w:t>ahlaki</w:t>
      </w:r>
      <w:r w:rsidR="0066796F" w:rsidRPr="00B1386D">
        <w:rPr>
          <w:rFonts w:ascii="Times New Roman" w:hAnsi="Times New Roman"/>
          <w:color w:val="000000" w:themeColor="text1"/>
          <w:sz w:val="24"/>
          <w:szCs w:val="24"/>
        </w:rPr>
        <w:t>, insanî</w:t>
      </w:r>
      <w:r w:rsidR="0057625E" w:rsidRPr="00B1386D">
        <w:rPr>
          <w:rFonts w:ascii="Times New Roman" w:hAnsi="Times New Roman"/>
          <w:color w:val="000000" w:themeColor="text1"/>
          <w:sz w:val="24"/>
          <w:szCs w:val="24"/>
        </w:rPr>
        <w:t>, manevî ve kültürel değerleri</w:t>
      </w:r>
      <w:r w:rsidR="0066796F" w:rsidRPr="00B1386D">
        <w:rPr>
          <w:rFonts w:ascii="Times New Roman" w:hAnsi="Times New Roman"/>
          <w:color w:val="000000" w:themeColor="text1"/>
          <w:sz w:val="24"/>
          <w:szCs w:val="24"/>
        </w:rPr>
        <w:t xml:space="preserve"> benimseyen, koruyan ve geliştiren; ailesini, vatanını, milletini seve</w:t>
      </w:r>
      <w:r w:rsidR="00295035" w:rsidRPr="00B1386D">
        <w:rPr>
          <w:rFonts w:ascii="Times New Roman" w:hAnsi="Times New Roman"/>
          <w:color w:val="000000" w:themeColor="text1"/>
          <w:sz w:val="24"/>
          <w:szCs w:val="24"/>
        </w:rPr>
        <w:t xml:space="preserve">n ve daima yüceltmeye çalışan; </w:t>
      </w:r>
      <w:r w:rsidR="0066796F" w:rsidRPr="00B1386D">
        <w:rPr>
          <w:rFonts w:ascii="Times New Roman" w:hAnsi="Times New Roman"/>
          <w:color w:val="000000" w:themeColor="text1"/>
          <w:sz w:val="24"/>
          <w:szCs w:val="24"/>
        </w:rPr>
        <w:t>sorumluluklarını bilen ve bunları davranış hâline getirmiş yurttaşlar</w:t>
      </w:r>
      <w:r w:rsidR="0057625E" w:rsidRPr="00B1386D">
        <w:rPr>
          <w:rFonts w:ascii="Times New Roman" w:hAnsi="Times New Roman"/>
          <w:color w:val="000000" w:themeColor="text1"/>
          <w:sz w:val="24"/>
          <w:szCs w:val="24"/>
        </w:rPr>
        <w:t xml:space="preserve"> olarak yetiştirilmesi gerektiği dile getirilmiştir. </w:t>
      </w:r>
      <w:r w:rsidR="009A1B1B" w:rsidRPr="00B1386D">
        <w:rPr>
          <w:rFonts w:ascii="Times New Roman" w:hAnsi="Times New Roman"/>
          <w:color w:val="000000" w:themeColor="text1"/>
          <w:sz w:val="24"/>
          <w:szCs w:val="24"/>
        </w:rPr>
        <w:t xml:space="preserve"> </w:t>
      </w:r>
    </w:p>
    <w:p w:rsidR="00001ED3" w:rsidRPr="00B1386D" w:rsidRDefault="00001ED3" w:rsidP="00EA4D48">
      <w:pPr>
        <w:tabs>
          <w:tab w:val="left" w:pos="567"/>
        </w:tabs>
        <w:spacing w:before="120" w:after="0" w:line="480" w:lineRule="auto"/>
        <w:rPr>
          <w:rFonts w:ascii="Times New Roman" w:hAnsi="Times New Roman"/>
          <w:color w:val="000000" w:themeColor="text1"/>
          <w:sz w:val="24"/>
          <w:szCs w:val="24"/>
        </w:rPr>
      </w:pPr>
      <w:r w:rsidRPr="00B1386D">
        <w:rPr>
          <w:rFonts w:ascii="Times New Roman" w:hAnsi="Times New Roman"/>
          <w:color w:val="000000" w:themeColor="text1"/>
          <w:sz w:val="24"/>
          <w:szCs w:val="24"/>
        </w:rPr>
        <w:tab/>
        <w:t xml:space="preserve">Süheyl ü Nevbahâr’a bir bütün olarak bakıldığında ölçü ve tartıda adil davranma, yalan söylememe, cömert olma, yanlış işlerden ve kötülükten uzak durma, sabırlı ve vefalı olma, çalışkan olma, disiplinli olma gibi birçok değerin ortaya konulduğu sonucuna ulaşılmıştır. Diğer bir ifadeyle eserin topluma bir </w:t>
      </w:r>
      <w:r w:rsidRPr="00B1386D">
        <w:rPr>
          <w:rFonts w:ascii="Times New Roman" w:hAnsi="Times New Roman"/>
          <w:b/>
          <w:color w:val="000000" w:themeColor="text1"/>
          <w:sz w:val="24"/>
          <w:szCs w:val="24"/>
        </w:rPr>
        <w:t>birey modeli</w:t>
      </w:r>
      <w:r w:rsidRPr="00B1386D">
        <w:rPr>
          <w:rFonts w:ascii="Times New Roman" w:hAnsi="Times New Roman"/>
          <w:color w:val="000000" w:themeColor="text1"/>
          <w:sz w:val="24"/>
          <w:szCs w:val="24"/>
        </w:rPr>
        <w:t xml:space="preserve"> sunduğu söylenebilir.</w:t>
      </w:r>
    </w:p>
    <w:p w:rsidR="003207B2" w:rsidRPr="00B1386D" w:rsidRDefault="003207B2" w:rsidP="00EA4D48">
      <w:pPr>
        <w:tabs>
          <w:tab w:val="left" w:pos="567"/>
        </w:tabs>
        <w:spacing w:before="120" w:after="0" w:line="480" w:lineRule="auto"/>
        <w:rPr>
          <w:rFonts w:ascii="Times New Roman" w:hAnsi="Times New Roman"/>
          <w:b/>
          <w:color w:val="000000" w:themeColor="text1"/>
          <w:sz w:val="24"/>
          <w:szCs w:val="24"/>
        </w:rPr>
      </w:pPr>
      <w:r w:rsidRPr="00B1386D">
        <w:rPr>
          <w:rFonts w:ascii="Times New Roman" w:hAnsi="Times New Roman"/>
          <w:b/>
          <w:color w:val="000000" w:themeColor="text1"/>
          <w:sz w:val="24"/>
          <w:szCs w:val="24"/>
        </w:rPr>
        <w:t>Makalenin Bilimdeki Konumu (Yeri)</w:t>
      </w:r>
    </w:p>
    <w:p w:rsidR="00EA4D48" w:rsidRPr="00B1386D" w:rsidRDefault="00DB1F8B" w:rsidP="00EA4D48">
      <w:pPr>
        <w:tabs>
          <w:tab w:val="left" w:pos="567"/>
        </w:tabs>
        <w:spacing w:before="120" w:after="0" w:line="480" w:lineRule="auto"/>
        <w:rPr>
          <w:rFonts w:ascii="Times New Roman" w:hAnsi="Times New Roman"/>
          <w:color w:val="000000" w:themeColor="text1"/>
        </w:rPr>
      </w:pPr>
      <w:r w:rsidRPr="00B1386D">
        <w:rPr>
          <w:rFonts w:ascii="Times New Roman" w:hAnsi="Times New Roman"/>
          <w:color w:val="000000" w:themeColor="text1"/>
          <w:sz w:val="24"/>
          <w:szCs w:val="24"/>
        </w:rPr>
        <w:tab/>
      </w:r>
      <w:r w:rsidR="00511DFF" w:rsidRPr="00B1386D">
        <w:rPr>
          <w:rFonts w:ascii="Times New Roman" w:hAnsi="Times New Roman"/>
          <w:color w:val="000000" w:themeColor="text1"/>
          <w:sz w:val="24"/>
          <w:szCs w:val="24"/>
        </w:rPr>
        <w:t>Türkçe Eğitimi Bölümü</w:t>
      </w:r>
      <w:r w:rsidR="003207B2" w:rsidRPr="00B1386D">
        <w:rPr>
          <w:rFonts w:ascii="Times New Roman" w:hAnsi="Times New Roman"/>
          <w:color w:val="000000" w:themeColor="text1"/>
          <w:sz w:val="24"/>
          <w:szCs w:val="24"/>
        </w:rPr>
        <w:t xml:space="preserve">/ </w:t>
      </w:r>
      <w:r w:rsidR="00511DFF" w:rsidRPr="00B1386D">
        <w:rPr>
          <w:rFonts w:ascii="Times New Roman" w:hAnsi="Times New Roman"/>
          <w:color w:val="000000" w:themeColor="text1"/>
          <w:sz w:val="24"/>
          <w:szCs w:val="24"/>
        </w:rPr>
        <w:t>Türkçe Eğitimi</w:t>
      </w:r>
      <w:r w:rsidR="003207B2" w:rsidRPr="00B1386D">
        <w:rPr>
          <w:rFonts w:ascii="Times New Roman" w:hAnsi="Times New Roman"/>
          <w:color w:val="000000" w:themeColor="text1"/>
          <w:sz w:val="24"/>
          <w:szCs w:val="24"/>
        </w:rPr>
        <w:t xml:space="preserve"> Anabilim Dalı</w:t>
      </w:r>
    </w:p>
    <w:p w:rsidR="003207B2" w:rsidRPr="00B1386D" w:rsidRDefault="00DB1F8B" w:rsidP="00EA4D48">
      <w:pPr>
        <w:tabs>
          <w:tab w:val="left" w:pos="567"/>
        </w:tabs>
        <w:spacing w:before="120" w:after="0" w:line="480" w:lineRule="auto"/>
        <w:rPr>
          <w:rFonts w:ascii="Times New Roman" w:hAnsi="Times New Roman"/>
          <w:color w:val="000000" w:themeColor="text1"/>
          <w:sz w:val="24"/>
          <w:szCs w:val="24"/>
        </w:rPr>
      </w:pPr>
      <w:r w:rsidRPr="00B1386D">
        <w:rPr>
          <w:rFonts w:ascii="Times New Roman" w:hAnsi="Times New Roman"/>
          <w:b/>
          <w:color w:val="000000" w:themeColor="text1"/>
          <w:sz w:val="24"/>
          <w:szCs w:val="24"/>
        </w:rPr>
        <w:t>M</w:t>
      </w:r>
      <w:r w:rsidR="003207B2" w:rsidRPr="00B1386D">
        <w:rPr>
          <w:rFonts w:ascii="Times New Roman" w:hAnsi="Times New Roman"/>
          <w:b/>
          <w:color w:val="000000" w:themeColor="text1"/>
          <w:sz w:val="24"/>
          <w:szCs w:val="24"/>
        </w:rPr>
        <w:t>akalenin Bilimdeki Özgünlüğü</w:t>
      </w:r>
    </w:p>
    <w:p w:rsidR="00511DFF" w:rsidRPr="00B1386D" w:rsidRDefault="00E41988" w:rsidP="006E4983">
      <w:pPr>
        <w:pStyle w:val="GvdeMetni"/>
        <w:spacing w:before="120" w:line="480" w:lineRule="auto"/>
        <w:ind w:firstLine="567"/>
        <w:rPr>
          <w:color w:val="000000" w:themeColor="text1"/>
        </w:rPr>
      </w:pPr>
      <w:r w:rsidRPr="00B1386D">
        <w:rPr>
          <w:color w:val="000000" w:themeColor="text1"/>
        </w:rPr>
        <w:t>Bu çalışmanın özgün olabilmesi için</w:t>
      </w:r>
      <w:r w:rsidR="007F51FF" w:rsidRPr="00B1386D">
        <w:rPr>
          <w:color w:val="000000" w:themeColor="text1"/>
        </w:rPr>
        <w:t>,</w:t>
      </w:r>
      <w:r w:rsidRPr="00B1386D">
        <w:rPr>
          <w:color w:val="000000" w:themeColor="text1"/>
        </w:rPr>
        <w:t xml:space="preserve"> </w:t>
      </w:r>
      <w:r w:rsidR="007F51FF" w:rsidRPr="00B1386D">
        <w:rPr>
          <w:color w:val="000000" w:themeColor="text1"/>
        </w:rPr>
        <w:t xml:space="preserve">öncelikle, kaynak taramaları yapılmıştır. </w:t>
      </w:r>
      <w:r w:rsidR="00A74323" w:rsidRPr="00B1386D">
        <w:rPr>
          <w:color w:val="000000" w:themeColor="text1"/>
        </w:rPr>
        <w:t>Y</w:t>
      </w:r>
      <w:r w:rsidR="00511DFF" w:rsidRPr="00B1386D">
        <w:rPr>
          <w:color w:val="000000" w:themeColor="text1"/>
        </w:rPr>
        <w:t>apı</w:t>
      </w:r>
      <w:r w:rsidR="00A74323" w:rsidRPr="00B1386D">
        <w:rPr>
          <w:color w:val="000000" w:themeColor="text1"/>
        </w:rPr>
        <w:t xml:space="preserve">lan araştırma </w:t>
      </w:r>
      <w:r w:rsidR="005D4A01" w:rsidRPr="00B1386D">
        <w:rPr>
          <w:color w:val="000000" w:themeColor="text1"/>
        </w:rPr>
        <w:t>sonucunda Süheyl ü</w:t>
      </w:r>
      <w:r w:rsidR="00511DFF" w:rsidRPr="00B1386D">
        <w:rPr>
          <w:color w:val="000000" w:themeColor="text1"/>
        </w:rPr>
        <w:t xml:space="preserve"> Nevbahâr’da değerler eğitimi konulu bir çalışmanın yapılmadığı </w:t>
      </w:r>
      <w:r w:rsidR="006E77BE" w:rsidRPr="00B1386D">
        <w:rPr>
          <w:color w:val="000000" w:themeColor="text1"/>
        </w:rPr>
        <w:t>anlaşılmıştır</w:t>
      </w:r>
      <w:r w:rsidR="00511DFF" w:rsidRPr="00B1386D">
        <w:rPr>
          <w:color w:val="000000" w:themeColor="text1"/>
        </w:rPr>
        <w:t xml:space="preserve">. </w:t>
      </w:r>
      <w:r w:rsidR="00A74323" w:rsidRPr="00B1386D">
        <w:rPr>
          <w:color w:val="000000" w:themeColor="text1"/>
        </w:rPr>
        <w:t xml:space="preserve">Ardından konunun Türkçe eğitimi ile ilgili olup olmadığı irdelenmiştir. Bu amaçla </w:t>
      </w:r>
      <w:r w:rsidR="00511DFF" w:rsidRPr="00B1386D">
        <w:rPr>
          <w:color w:val="000000" w:themeColor="text1"/>
        </w:rPr>
        <w:t>İlköğretim Türkçe Dersi (1-5. Sınıflar</w:t>
      </w:r>
      <w:r w:rsidR="00A74323" w:rsidRPr="00B1386D">
        <w:rPr>
          <w:color w:val="000000" w:themeColor="text1"/>
        </w:rPr>
        <w:t xml:space="preserve">) Öğretim Programı ve Kılavuzu incelenmiş, bu kılavuzun </w:t>
      </w:r>
      <w:r w:rsidR="00511DFF" w:rsidRPr="00B1386D">
        <w:rPr>
          <w:color w:val="000000" w:themeColor="text1"/>
        </w:rPr>
        <w:t>Türk Millî Eğitiminin Genel Amaçlar</w:t>
      </w:r>
      <w:r w:rsidR="00A74323" w:rsidRPr="00B1386D">
        <w:rPr>
          <w:color w:val="000000" w:themeColor="text1"/>
        </w:rPr>
        <w:t>ı</w:t>
      </w:r>
      <w:r w:rsidR="00511DFF" w:rsidRPr="00B1386D">
        <w:rPr>
          <w:color w:val="000000" w:themeColor="text1"/>
        </w:rPr>
        <w:t xml:space="preserve"> başlığı altında</w:t>
      </w:r>
      <w:r w:rsidR="00A74323" w:rsidRPr="00B1386D">
        <w:rPr>
          <w:color w:val="000000" w:themeColor="text1"/>
        </w:rPr>
        <w:t>ki</w:t>
      </w:r>
      <w:r w:rsidR="00511DFF" w:rsidRPr="00B1386D">
        <w:rPr>
          <w:color w:val="000000" w:themeColor="text1"/>
        </w:rPr>
        <w:t>:</w:t>
      </w:r>
      <w:r w:rsidR="00A74323" w:rsidRPr="00B1386D">
        <w:rPr>
          <w:color w:val="000000" w:themeColor="text1"/>
        </w:rPr>
        <w:t xml:space="preserve"> </w:t>
      </w:r>
      <w:r w:rsidR="00511DFF" w:rsidRPr="00B1386D">
        <w:rPr>
          <w:color w:val="000000" w:themeColor="text1"/>
        </w:rPr>
        <w:t xml:space="preserve">“Türk milletinin bütün fertlerini; … Türk milletinin millî, </w:t>
      </w:r>
      <w:r w:rsidR="00833A48" w:rsidRPr="00B1386D">
        <w:rPr>
          <w:color w:val="000000" w:themeColor="text1"/>
        </w:rPr>
        <w:t>ahlaki</w:t>
      </w:r>
      <w:r w:rsidR="00511DFF" w:rsidRPr="00B1386D">
        <w:rPr>
          <w:color w:val="000000" w:themeColor="text1"/>
        </w:rPr>
        <w:t>, insanî, manevî ve kültürel değerlerini benimseyen, koruyan ve geliştiren; ailesini, vatanını, milletini seven ve daima yüceltmeye çalışan; …sorumluluklarını bilen ve bunları davranış hâline getirm</w:t>
      </w:r>
      <w:r w:rsidR="00A74323" w:rsidRPr="00B1386D">
        <w:rPr>
          <w:color w:val="000000" w:themeColor="text1"/>
        </w:rPr>
        <w:t>iş yurttaşlar olarak yetiştirme</w:t>
      </w:r>
      <w:r w:rsidR="00511DFF" w:rsidRPr="00B1386D">
        <w:rPr>
          <w:color w:val="000000" w:themeColor="text1"/>
        </w:rPr>
        <w:t>” (Meb. 2006</w:t>
      </w:r>
      <w:r w:rsidR="003E0FC4" w:rsidRPr="00B1386D">
        <w:rPr>
          <w:color w:val="000000" w:themeColor="text1"/>
        </w:rPr>
        <w:t xml:space="preserve">) amacının bu çalışmanın dayanağı olduğu sonucuna ulaşılmıştır.  </w:t>
      </w:r>
      <w:r w:rsidR="00753144" w:rsidRPr="00B1386D">
        <w:rPr>
          <w:color w:val="000000" w:themeColor="text1"/>
        </w:rPr>
        <w:t>Ayrıca T</w:t>
      </w:r>
      <w:r w:rsidR="00511DFF" w:rsidRPr="00B1386D">
        <w:rPr>
          <w:color w:val="000000" w:themeColor="text1"/>
        </w:rPr>
        <w:t>ürkçe Dersi Öğretim Programı</w:t>
      </w:r>
      <w:r w:rsidR="006E4983" w:rsidRPr="00B1386D">
        <w:rPr>
          <w:color w:val="000000" w:themeColor="text1"/>
        </w:rPr>
        <w:t>’ndaki</w:t>
      </w:r>
      <w:r w:rsidR="00511DFF" w:rsidRPr="00B1386D">
        <w:rPr>
          <w:color w:val="000000" w:themeColor="text1"/>
        </w:rPr>
        <w:t xml:space="preserve"> (</w:t>
      </w:r>
      <w:r w:rsidR="006E4983" w:rsidRPr="00B1386D">
        <w:rPr>
          <w:color w:val="000000" w:themeColor="text1"/>
        </w:rPr>
        <w:t>6, 7 ve</w:t>
      </w:r>
      <w:r w:rsidR="00511DFF" w:rsidRPr="00B1386D">
        <w:rPr>
          <w:color w:val="000000" w:themeColor="text1"/>
        </w:rPr>
        <w:t xml:space="preserve"> 8. Sınıflar) </w:t>
      </w:r>
      <w:r w:rsidR="00511DFF" w:rsidRPr="00B1386D">
        <w:rPr>
          <w:i/>
          <w:color w:val="000000" w:themeColor="text1"/>
        </w:rPr>
        <w:t>Türk ve dünya kültür ve sanatına ait eserler aracılığıyla millî v</w:t>
      </w:r>
      <w:r w:rsidR="006E4983" w:rsidRPr="00B1386D">
        <w:rPr>
          <w:i/>
          <w:color w:val="000000" w:themeColor="text1"/>
        </w:rPr>
        <w:t xml:space="preserve">e evrensel değerleri </w:t>
      </w:r>
      <w:r w:rsidR="006E4983" w:rsidRPr="00B1386D">
        <w:rPr>
          <w:i/>
          <w:color w:val="000000" w:themeColor="text1"/>
        </w:rPr>
        <w:lastRenderedPageBreak/>
        <w:t>tanıtma; h</w:t>
      </w:r>
      <w:r w:rsidR="00511DFF" w:rsidRPr="00B1386D">
        <w:rPr>
          <w:i/>
          <w:color w:val="000000" w:themeColor="text1"/>
        </w:rPr>
        <w:t>oşgörülü, insan haklarına saygılı, yurt ve dünya sorunlarına duyarlı</w:t>
      </w:r>
      <w:r w:rsidR="006E4983" w:rsidRPr="00B1386D">
        <w:rPr>
          <w:i/>
          <w:color w:val="000000" w:themeColor="text1"/>
        </w:rPr>
        <w:t>; m</w:t>
      </w:r>
      <w:r w:rsidR="00511DFF" w:rsidRPr="00B1386D">
        <w:rPr>
          <w:i/>
          <w:color w:val="000000" w:themeColor="text1"/>
        </w:rPr>
        <w:t xml:space="preserve">illî, manevî ve </w:t>
      </w:r>
      <w:r w:rsidR="00833A48" w:rsidRPr="00B1386D">
        <w:rPr>
          <w:i/>
          <w:color w:val="000000" w:themeColor="text1"/>
        </w:rPr>
        <w:t>ahlaki</w:t>
      </w:r>
      <w:r w:rsidR="006E4983" w:rsidRPr="00B1386D">
        <w:rPr>
          <w:i/>
          <w:color w:val="000000" w:themeColor="text1"/>
        </w:rPr>
        <w:t xml:space="preserve"> değerlere önem veren</w:t>
      </w:r>
      <w:r w:rsidR="00511DFF" w:rsidRPr="00B1386D">
        <w:rPr>
          <w:i/>
          <w:color w:val="000000" w:themeColor="text1"/>
        </w:rPr>
        <w:t xml:space="preserve"> ve bu değerlerle ilgili duygu </w:t>
      </w:r>
      <w:r w:rsidR="006E4983" w:rsidRPr="00B1386D">
        <w:rPr>
          <w:i/>
          <w:color w:val="000000" w:themeColor="text1"/>
        </w:rPr>
        <w:t>ve düşüncelerini güçlendiren bireyler yetiştirme</w:t>
      </w:r>
      <w:r w:rsidR="00511DFF" w:rsidRPr="00B1386D">
        <w:rPr>
          <w:i/>
          <w:color w:val="000000" w:themeColor="text1"/>
        </w:rPr>
        <w:t xml:space="preserve"> </w:t>
      </w:r>
      <w:r w:rsidR="00511DFF" w:rsidRPr="00B1386D">
        <w:rPr>
          <w:color w:val="000000" w:themeColor="text1"/>
        </w:rPr>
        <w:t xml:space="preserve">(Meb, 2009) </w:t>
      </w:r>
      <w:r w:rsidR="006E4983" w:rsidRPr="00B1386D">
        <w:rPr>
          <w:color w:val="000000" w:themeColor="text1"/>
        </w:rPr>
        <w:t xml:space="preserve">amaçlarının da bu çalışmayı gerekli kılan etmenlerden biri olduğu düşünülmüştür. </w:t>
      </w:r>
    </w:p>
    <w:p w:rsidR="006E4983" w:rsidRPr="00B1386D" w:rsidRDefault="00511DFF" w:rsidP="00EA4D48">
      <w:pPr>
        <w:pStyle w:val="GvdeMetni"/>
        <w:spacing w:before="120" w:line="480" w:lineRule="auto"/>
        <w:ind w:left="567" w:firstLine="567"/>
        <w:rPr>
          <w:rStyle w:val="apple-converted-space"/>
          <w:color w:val="000000" w:themeColor="text1"/>
          <w:shd w:val="clear" w:color="auto" w:fill="FFFFFF"/>
        </w:rPr>
      </w:pPr>
      <w:r w:rsidRPr="00B1386D">
        <w:rPr>
          <w:rStyle w:val="apple-converted-space"/>
          <w:color w:val="000000" w:themeColor="text1"/>
          <w:shd w:val="clear" w:color="auto" w:fill="FFFFFF"/>
        </w:rPr>
        <w:t xml:space="preserve"> </w:t>
      </w:r>
    </w:p>
    <w:p w:rsidR="006E77BE" w:rsidRPr="00B1386D" w:rsidRDefault="006E77BE">
      <w:pPr>
        <w:spacing w:after="0" w:line="240" w:lineRule="auto"/>
        <w:jc w:val="left"/>
        <w:rPr>
          <w:rStyle w:val="apple-converted-space"/>
          <w:rFonts w:ascii="Times New Roman" w:hAnsi="Times New Roman"/>
          <w:i/>
          <w:color w:val="000000" w:themeColor="text1"/>
          <w:sz w:val="24"/>
          <w:szCs w:val="24"/>
          <w:shd w:val="clear" w:color="auto" w:fill="FFFFFF"/>
          <w:lang w:bidi="fa-IR"/>
        </w:rPr>
      </w:pPr>
      <w:r w:rsidRPr="00B1386D">
        <w:rPr>
          <w:rStyle w:val="apple-converted-space"/>
          <w:rFonts w:ascii="Times New Roman" w:hAnsi="Times New Roman"/>
          <w:i/>
          <w:color w:val="000000" w:themeColor="text1"/>
          <w:shd w:val="clear" w:color="auto" w:fill="FFFFFF"/>
        </w:rPr>
        <w:br w:type="page"/>
      </w:r>
    </w:p>
    <w:p w:rsidR="00473741" w:rsidRPr="00B1386D" w:rsidRDefault="00B261C8" w:rsidP="00B261C8">
      <w:pPr>
        <w:pStyle w:val="GvdeMetni"/>
        <w:spacing w:before="120" w:line="480" w:lineRule="auto"/>
        <w:rPr>
          <w:color w:val="000000" w:themeColor="text1"/>
        </w:rPr>
      </w:pPr>
      <w:r w:rsidRPr="00B1386D">
        <w:rPr>
          <w:b/>
          <w:bCs/>
          <w:color w:val="000000" w:themeColor="text1"/>
        </w:rPr>
        <w:lastRenderedPageBreak/>
        <w:t>Kaynaklar</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Akalın, Ş. H</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Toparlı, R</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Gözaydın, N</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Zülfikar, H</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Argunşah, M</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Demir, N</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Tezcan Aksu, B</w:t>
      </w:r>
      <w:r w:rsidR="0018162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Gültekin, B. </w:t>
      </w:r>
      <w:r w:rsidR="00021115" w:rsidRPr="00B1386D">
        <w:rPr>
          <w:rFonts w:ascii="Times New Roman" w:hAnsi="Times New Roman"/>
          <w:color w:val="000000" w:themeColor="text1"/>
          <w:sz w:val="24"/>
          <w:szCs w:val="24"/>
        </w:rPr>
        <w:t>(2005)</w:t>
      </w:r>
      <w:r w:rsidR="00181628" w:rsidRPr="00B1386D">
        <w:rPr>
          <w:rFonts w:ascii="Times New Roman" w:hAnsi="Times New Roman"/>
          <w:color w:val="000000" w:themeColor="text1"/>
          <w:sz w:val="24"/>
          <w:szCs w:val="24"/>
        </w:rPr>
        <w:t xml:space="preserve">. </w:t>
      </w:r>
      <w:r w:rsidR="00021115" w:rsidRPr="00B1386D">
        <w:rPr>
          <w:rFonts w:ascii="Times New Roman" w:hAnsi="Times New Roman"/>
          <w:i/>
          <w:color w:val="000000" w:themeColor="text1"/>
          <w:sz w:val="24"/>
          <w:szCs w:val="24"/>
        </w:rPr>
        <w:t>Türk Dil Kurumu Türkçe Sözlük,</w:t>
      </w:r>
      <w:r w:rsidR="00021115" w:rsidRPr="00B1386D">
        <w:rPr>
          <w:rFonts w:ascii="Times New Roman" w:hAnsi="Times New Roman"/>
          <w:color w:val="000000" w:themeColor="text1"/>
          <w:sz w:val="24"/>
          <w:szCs w:val="24"/>
        </w:rPr>
        <w:t xml:space="preserve"> Ankara: </w:t>
      </w:r>
      <w:r w:rsidR="00181628" w:rsidRPr="00B1386D">
        <w:rPr>
          <w:rFonts w:ascii="Times New Roman" w:hAnsi="Times New Roman"/>
          <w:color w:val="000000" w:themeColor="text1"/>
          <w:sz w:val="24"/>
          <w:szCs w:val="24"/>
        </w:rPr>
        <w:t>Türk</w:t>
      </w:r>
      <w:r w:rsidR="00473741" w:rsidRPr="00B1386D">
        <w:rPr>
          <w:rFonts w:ascii="Times New Roman" w:hAnsi="Times New Roman"/>
          <w:color w:val="000000" w:themeColor="text1"/>
          <w:sz w:val="24"/>
          <w:szCs w:val="24"/>
        </w:rPr>
        <w:t xml:space="preserve"> Dil Kurumu</w:t>
      </w:r>
      <w:r w:rsidR="00181628" w:rsidRPr="00B1386D">
        <w:rPr>
          <w:rFonts w:ascii="Times New Roman" w:hAnsi="Times New Roman"/>
          <w:color w:val="000000" w:themeColor="text1"/>
          <w:sz w:val="24"/>
          <w:szCs w:val="24"/>
        </w:rPr>
        <w:t xml:space="preserve"> Yayınları: 549, ISBN 975-16-0070-7.</w:t>
      </w:r>
    </w:p>
    <w:p w:rsidR="00DF4737"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Bahar, H. İ.</w:t>
      </w:r>
      <w:r w:rsidR="00CF7C5F" w:rsidRPr="00B1386D">
        <w:rPr>
          <w:rFonts w:ascii="Times New Roman" w:hAnsi="Times New Roman"/>
          <w:color w:val="000000" w:themeColor="text1"/>
          <w:sz w:val="24"/>
          <w:szCs w:val="24"/>
        </w:rPr>
        <w:t xml:space="preserve"> (2009). </w:t>
      </w:r>
      <w:r w:rsidR="00CF7C5F" w:rsidRPr="00B1386D">
        <w:rPr>
          <w:rFonts w:ascii="Times New Roman" w:hAnsi="Times New Roman"/>
          <w:i/>
          <w:color w:val="000000" w:themeColor="text1"/>
          <w:sz w:val="24"/>
          <w:szCs w:val="24"/>
        </w:rPr>
        <w:t>Sosyoloji</w:t>
      </w:r>
      <w:r w:rsidR="00D7377D" w:rsidRPr="00B1386D">
        <w:rPr>
          <w:rFonts w:ascii="Times New Roman" w:hAnsi="Times New Roman"/>
          <w:color w:val="000000" w:themeColor="text1"/>
          <w:sz w:val="24"/>
          <w:szCs w:val="24"/>
        </w:rPr>
        <w:t>, Ankara: US</w:t>
      </w:r>
      <w:r w:rsidR="00CF7C5F" w:rsidRPr="00B1386D">
        <w:rPr>
          <w:rFonts w:ascii="Times New Roman" w:hAnsi="Times New Roman"/>
          <w:color w:val="000000" w:themeColor="text1"/>
          <w:sz w:val="24"/>
          <w:szCs w:val="24"/>
        </w:rPr>
        <w:t xml:space="preserve">AK </w:t>
      </w:r>
      <w:r w:rsidR="00C775B2" w:rsidRPr="00B1386D">
        <w:rPr>
          <w:rFonts w:ascii="Times New Roman" w:hAnsi="Times New Roman"/>
          <w:color w:val="000000" w:themeColor="text1"/>
          <w:sz w:val="24"/>
          <w:szCs w:val="24"/>
        </w:rPr>
        <w:t>yayınları, 3. Baskı.</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Ciğa, Ö.</w:t>
      </w:r>
      <w:r w:rsidR="000D08EA" w:rsidRPr="00B1386D">
        <w:rPr>
          <w:rFonts w:ascii="Times New Roman" w:hAnsi="Times New Roman"/>
          <w:color w:val="000000" w:themeColor="text1"/>
          <w:sz w:val="24"/>
          <w:szCs w:val="24"/>
        </w:rPr>
        <w:t xml:space="preserve"> (2013). </w:t>
      </w:r>
      <w:r w:rsidR="00473741" w:rsidRPr="00B1386D">
        <w:rPr>
          <w:rFonts w:ascii="Times New Roman" w:hAnsi="Times New Roman"/>
          <w:color w:val="000000" w:themeColor="text1"/>
          <w:sz w:val="24"/>
          <w:szCs w:val="24"/>
        </w:rPr>
        <w:t xml:space="preserve">Süheyl ü </w:t>
      </w:r>
      <w:r w:rsidR="00941B9C" w:rsidRPr="00B1386D">
        <w:rPr>
          <w:rFonts w:ascii="Times New Roman" w:hAnsi="Times New Roman"/>
          <w:color w:val="000000" w:themeColor="text1"/>
          <w:sz w:val="24"/>
          <w:szCs w:val="24"/>
        </w:rPr>
        <w:t>Nevbahâr</w:t>
      </w:r>
      <w:r w:rsidR="00473741" w:rsidRPr="00B1386D">
        <w:rPr>
          <w:rFonts w:ascii="Times New Roman" w:hAnsi="Times New Roman"/>
          <w:color w:val="000000" w:themeColor="text1"/>
          <w:sz w:val="24"/>
          <w:szCs w:val="24"/>
        </w:rPr>
        <w:t xml:space="preserve"> (Metin-Aktarma, Art Za</w:t>
      </w:r>
      <w:r w:rsidR="00D40CCD" w:rsidRPr="00B1386D">
        <w:rPr>
          <w:rFonts w:ascii="Times New Roman" w:hAnsi="Times New Roman"/>
          <w:color w:val="000000" w:themeColor="text1"/>
          <w:sz w:val="24"/>
          <w:szCs w:val="24"/>
        </w:rPr>
        <w:t>manlı Anlam Değişmeleri, Dizin).</w:t>
      </w:r>
      <w:r w:rsidR="00473741" w:rsidRPr="00B1386D">
        <w:rPr>
          <w:rFonts w:ascii="Times New Roman" w:hAnsi="Times New Roman"/>
          <w:color w:val="000000" w:themeColor="text1"/>
          <w:sz w:val="24"/>
          <w:szCs w:val="24"/>
        </w:rPr>
        <w:t xml:space="preserve"> </w:t>
      </w:r>
      <w:r w:rsidR="00D40CCD" w:rsidRPr="00B1386D">
        <w:rPr>
          <w:rFonts w:ascii="Times New Roman" w:hAnsi="Times New Roman"/>
          <w:color w:val="000000" w:themeColor="text1"/>
          <w:sz w:val="24"/>
          <w:szCs w:val="24"/>
        </w:rPr>
        <w:t xml:space="preserve">(Yayımlanmamış yüksek lisans tezi), </w:t>
      </w:r>
      <w:r w:rsidR="00473741" w:rsidRPr="00B1386D">
        <w:rPr>
          <w:rFonts w:ascii="Times New Roman" w:hAnsi="Times New Roman"/>
          <w:color w:val="000000" w:themeColor="text1"/>
          <w:sz w:val="24"/>
          <w:szCs w:val="24"/>
        </w:rPr>
        <w:t>Dicle Üniversitesi, Eğitim Bilimler Enstitüsü, Ortaöğretim Sosyal Alanlar Eğitimi Anabilim Dalı</w:t>
      </w:r>
      <w:r w:rsidR="00021115"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Türk Dili ve</w:t>
      </w:r>
      <w:r w:rsidR="00DF4737" w:rsidRPr="00B1386D">
        <w:rPr>
          <w:rFonts w:ascii="Times New Roman" w:hAnsi="Times New Roman"/>
          <w:color w:val="000000" w:themeColor="text1"/>
          <w:sz w:val="24"/>
          <w:szCs w:val="24"/>
        </w:rPr>
        <w:t xml:space="preserve"> Edebiyatı Eğitimi Bilim Dalı,</w:t>
      </w:r>
      <w:r w:rsidR="00D40CCD"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Diyarbakır.</w:t>
      </w:r>
    </w:p>
    <w:p w:rsidR="000F5A74" w:rsidRPr="00B1386D" w:rsidRDefault="00DF4737"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Cihan, N. (2014). Okullarda Değerler Eğitimi Ve Türkiye’deki Uygulamaya Bir Bakış. </w:t>
      </w:r>
      <w:r w:rsidRPr="00B1386D">
        <w:rPr>
          <w:rFonts w:ascii="Times New Roman" w:hAnsi="Times New Roman"/>
          <w:i/>
          <w:color w:val="000000" w:themeColor="text1"/>
          <w:sz w:val="24"/>
          <w:szCs w:val="24"/>
        </w:rPr>
        <w:t>Turkish Studies - International Periodical For The Languages, Literature and History of Turkish or Turkic</w:t>
      </w:r>
      <w:r w:rsidRPr="00B1386D">
        <w:rPr>
          <w:rFonts w:ascii="Times New Roman" w:hAnsi="Times New Roman"/>
          <w:color w:val="000000" w:themeColor="text1"/>
          <w:sz w:val="24"/>
          <w:szCs w:val="24"/>
        </w:rPr>
        <w:t xml:space="preserve"> Volume 9/2 Winter 2014, p. 429-436, ANKARA-TURKEY</w:t>
      </w:r>
      <w:r w:rsidR="000F5A74" w:rsidRPr="00B1386D">
        <w:rPr>
          <w:rFonts w:ascii="Times New Roman" w:hAnsi="Times New Roman"/>
          <w:color w:val="000000" w:themeColor="text1"/>
          <w:sz w:val="24"/>
          <w:szCs w:val="24"/>
        </w:rPr>
        <w:t>. Doi Number :http://dx.doi.org/10.7827/TurkishStudies.6402</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Dilçin, C. </w:t>
      </w:r>
      <w:r w:rsidR="00C7625C">
        <w:rPr>
          <w:rFonts w:ascii="Times New Roman" w:hAnsi="Times New Roman"/>
          <w:color w:val="000000" w:themeColor="text1"/>
          <w:sz w:val="24"/>
          <w:szCs w:val="24"/>
        </w:rPr>
        <w:t>(1991).</w:t>
      </w:r>
      <w:r w:rsidR="00473741" w:rsidRPr="00B1386D">
        <w:rPr>
          <w:rFonts w:ascii="Times New Roman" w:hAnsi="Times New Roman"/>
          <w:color w:val="000000" w:themeColor="text1"/>
          <w:sz w:val="24"/>
          <w:szCs w:val="24"/>
        </w:rPr>
        <w:t xml:space="preserve"> </w:t>
      </w:r>
      <w:r w:rsidR="00473741" w:rsidRPr="00B1386D">
        <w:rPr>
          <w:rFonts w:ascii="Times New Roman" w:hAnsi="Times New Roman"/>
          <w:i/>
          <w:iCs/>
          <w:color w:val="000000" w:themeColor="text1"/>
          <w:sz w:val="24"/>
          <w:szCs w:val="24"/>
        </w:rPr>
        <w:t xml:space="preserve">Süheyl ü </w:t>
      </w:r>
      <w:r w:rsidR="00941B9C" w:rsidRPr="00B1386D">
        <w:rPr>
          <w:rFonts w:ascii="Times New Roman" w:hAnsi="Times New Roman"/>
          <w:i/>
          <w:iCs/>
          <w:color w:val="000000" w:themeColor="text1"/>
          <w:sz w:val="24"/>
          <w:szCs w:val="24"/>
        </w:rPr>
        <w:t>Nevbahâr</w:t>
      </w:r>
      <w:r w:rsidR="00473741" w:rsidRPr="00B1386D">
        <w:rPr>
          <w:rFonts w:ascii="Times New Roman" w:hAnsi="Times New Roman"/>
          <w:i/>
          <w:iCs/>
          <w:color w:val="000000" w:themeColor="text1"/>
          <w:sz w:val="24"/>
          <w:szCs w:val="24"/>
        </w:rPr>
        <w:t xml:space="preserve"> İnceleme – Metin – Sözlük,</w:t>
      </w:r>
      <w:r w:rsidR="00473741" w:rsidRPr="00B1386D">
        <w:rPr>
          <w:rFonts w:ascii="Times New Roman" w:hAnsi="Times New Roman"/>
          <w:color w:val="000000" w:themeColor="text1"/>
          <w:sz w:val="24"/>
          <w:szCs w:val="24"/>
        </w:rPr>
        <w:t xml:space="preserve"> </w:t>
      </w:r>
      <w:r w:rsidR="00021115" w:rsidRPr="00B1386D">
        <w:rPr>
          <w:rFonts w:ascii="Times New Roman" w:hAnsi="Times New Roman"/>
          <w:color w:val="000000" w:themeColor="text1"/>
          <w:sz w:val="24"/>
          <w:szCs w:val="24"/>
        </w:rPr>
        <w:t xml:space="preserve">Ankara: </w:t>
      </w:r>
      <w:r w:rsidR="00473741" w:rsidRPr="00B1386D">
        <w:rPr>
          <w:rFonts w:ascii="Times New Roman" w:hAnsi="Times New Roman"/>
          <w:color w:val="000000" w:themeColor="text1"/>
          <w:sz w:val="24"/>
          <w:szCs w:val="24"/>
        </w:rPr>
        <w:t>Atatürk Kültür</w:t>
      </w:r>
    </w:p>
    <w:p w:rsidR="00473741" w:rsidRPr="00B1386D" w:rsidRDefault="008529BF" w:rsidP="00EA4D48">
      <w:pPr>
        <w:spacing w:before="120" w:after="0" w:line="480" w:lineRule="auto"/>
        <w:ind w:firstLine="567"/>
        <w:rPr>
          <w:rFonts w:ascii="Times New Roman" w:hAnsi="Times New Roman"/>
          <w:color w:val="000000" w:themeColor="text1"/>
          <w:sz w:val="24"/>
          <w:szCs w:val="24"/>
        </w:rPr>
      </w:pPr>
      <w:r w:rsidRPr="00B1386D">
        <w:rPr>
          <w:rFonts w:ascii="Times New Roman" w:hAnsi="Times New Roman"/>
          <w:color w:val="000000" w:themeColor="text1"/>
          <w:sz w:val="24"/>
          <w:szCs w:val="24"/>
        </w:rPr>
        <w:t>Merkezi Yayınları.</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Ece, S.</w:t>
      </w:r>
      <w:r w:rsidR="00473741" w:rsidRPr="00B1386D">
        <w:rPr>
          <w:rFonts w:ascii="Times New Roman" w:hAnsi="Times New Roman"/>
          <w:color w:val="000000" w:themeColor="text1"/>
          <w:sz w:val="24"/>
          <w:szCs w:val="24"/>
        </w:rPr>
        <w:t xml:space="preserve"> (2003), </w:t>
      </w:r>
      <w:r w:rsidR="00473741" w:rsidRPr="00B1386D">
        <w:rPr>
          <w:rFonts w:ascii="Times New Roman" w:hAnsi="Times New Roman"/>
          <w:i/>
          <w:iCs/>
          <w:color w:val="000000" w:themeColor="text1"/>
          <w:sz w:val="24"/>
          <w:szCs w:val="24"/>
        </w:rPr>
        <w:t>Bekayi, Mensur Süheyl ü Nevbahâr (İnceleme-Metin-Sözlük),</w:t>
      </w:r>
      <w:r w:rsidR="00473741" w:rsidRPr="00B1386D">
        <w:rPr>
          <w:rFonts w:ascii="Times New Roman" w:hAnsi="Times New Roman"/>
          <w:color w:val="000000" w:themeColor="text1"/>
          <w:sz w:val="24"/>
          <w:szCs w:val="24"/>
        </w:rPr>
        <w:t xml:space="preserve"> </w:t>
      </w:r>
      <w:r w:rsidR="00021115" w:rsidRPr="00B1386D">
        <w:rPr>
          <w:rFonts w:ascii="Times New Roman" w:hAnsi="Times New Roman"/>
          <w:color w:val="000000" w:themeColor="text1"/>
          <w:sz w:val="24"/>
          <w:szCs w:val="24"/>
        </w:rPr>
        <w:t xml:space="preserve">İstanbul: </w:t>
      </w:r>
      <w:r w:rsidR="00473741" w:rsidRPr="00B1386D">
        <w:rPr>
          <w:rFonts w:ascii="Times New Roman" w:hAnsi="Times New Roman"/>
          <w:color w:val="000000" w:themeColor="text1"/>
          <w:sz w:val="24"/>
          <w:szCs w:val="24"/>
        </w:rPr>
        <w:t>Aktif</w:t>
      </w:r>
      <w:r w:rsidR="00444A10" w:rsidRPr="00B1386D">
        <w:rPr>
          <w:rFonts w:ascii="Times New Roman" w:hAnsi="Times New Roman"/>
          <w:color w:val="000000" w:themeColor="text1"/>
          <w:sz w:val="24"/>
          <w:szCs w:val="24"/>
        </w:rPr>
        <w:t xml:space="preserve"> </w:t>
      </w:r>
      <w:r w:rsidR="00021115" w:rsidRPr="00B1386D">
        <w:rPr>
          <w:rFonts w:ascii="Times New Roman" w:hAnsi="Times New Roman"/>
          <w:color w:val="000000" w:themeColor="text1"/>
          <w:sz w:val="24"/>
          <w:szCs w:val="24"/>
        </w:rPr>
        <w:t>Yayınevi.</w:t>
      </w:r>
    </w:p>
    <w:p w:rsidR="00DF7350"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Elbir</w:t>
      </w:r>
      <w:r w:rsidR="00DF7350"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B</w:t>
      </w:r>
      <w:r w:rsidR="00EA4548"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Bağcı, C.</w:t>
      </w:r>
      <w:r w:rsidR="00DF7350" w:rsidRPr="00B1386D">
        <w:rPr>
          <w:rFonts w:ascii="Times New Roman" w:hAnsi="Times New Roman"/>
          <w:color w:val="000000" w:themeColor="text1"/>
          <w:sz w:val="24"/>
          <w:szCs w:val="24"/>
        </w:rPr>
        <w:t xml:space="preserve"> (2013)</w:t>
      </w:r>
      <w:r w:rsidR="00C7625C">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EA4548" w:rsidRPr="00B1386D">
        <w:rPr>
          <w:rFonts w:ascii="Times New Roman" w:hAnsi="Times New Roman"/>
          <w:color w:val="000000" w:themeColor="text1"/>
          <w:sz w:val="24"/>
          <w:szCs w:val="24"/>
        </w:rPr>
        <w:t>Değerler Eğitimi Üzerine Yapılmış Lisansüstü Düzeyindeki Çalışmaların Değerlendirilmesi</w:t>
      </w:r>
      <w:r w:rsidR="00DF7350" w:rsidRPr="00B1386D">
        <w:rPr>
          <w:rFonts w:ascii="Times New Roman" w:hAnsi="Times New Roman"/>
          <w:color w:val="000000" w:themeColor="text1"/>
          <w:sz w:val="24"/>
          <w:szCs w:val="24"/>
        </w:rPr>
        <w:t>/</w:t>
      </w:r>
      <w:r w:rsidR="00EA4548" w:rsidRPr="00B1386D">
        <w:rPr>
          <w:rFonts w:ascii="Times New Roman" w:hAnsi="Times New Roman"/>
          <w:color w:val="000000" w:themeColor="text1"/>
          <w:sz w:val="24"/>
          <w:szCs w:val="24"/>
        </w:rPr>
        <w:t xml:space="preserve"> Evaluation Of Post-Graduate Theses On Values Education</w:t>
      </w:r>
      <w:r w:rsidR="00DF7350" w:rsidRPr="00B1386D">
        <w:rPr>
          <w:rFonts w:ascii="Times New Roman" w:hAnsi="Times New Roman"/>
          <w:color w:val="000000" w:themeColor="text1"/>
          <w:sz w:val="24"/>
          <w:szCs w:val="24"/>
        </w:rPr>
        <w:t xml:space="preserve">, </w:t>
      </w:r>
      <w:r w:rsidR="00DF7350" w:rsidRPr="00B1386D">
        <w:rPr>
          <w:rFonts w:ascii="Times New Roman" w:hAnsi="Times New Roman"/>
          <w:i/>
          <w:color w:val="000000" w:themeColor="text1"/>
          <w:sz w:val="24"/>
          <w:szCs w:val="24"/>
        </w:rPr>
        <w:t xml:space="preserve">Turkish Studies - </w:t>
      </w:r>
      <w:r w:rsidR="00EA4548" w:rsidRPr="00B1386D">
        <w:rPr>
          <w:rFonts w:ascii="Times New Roman" w:hAnsi="Times New Roman"/>
          <w:i/>
          <w:color w:val="000000" w:themeColor="text1"/>
          <w:sz w:val="24"/>
          <w:szCs w:val="24"/>
        </w:rPr>
        <w:t>- International Periodical For The Languages, Literature and History of Turkish or Turkic</w:t>
      </w:r>
      <w:r w:rsidR="00EA4548" w:rsidRPr="00B1386D">
        <w:rPr>
          <w:rFonts w:ascii="Times New Roman" w:hAnsi="Times New Roman"/>
          <w:color w:val="000000" w:themeColor="text1"/>
          <w:sz w:val="24"/>
          <w:szCs w:val="24"/>
        </w:rPr>
        <w:t xml:space="preserve"> Volume 8/1 Winter 2013, p.1321-1333,</w:t>
      </w:r>
      <w:r w:rsidR="00DF7350" w:rsidRPr="00B1386D">
        <w:rPr>
          <w:rFonts w:ascii="Times New Roman" w:hAnsi="Times New Roman"/>
          <w:color w:val="000000" w:themeColor="text1"/>
          <w:sz w:val="24"/>
          <w:szCs w:val="24"/>
        </w:rPr>
        <w:t xml:space="preserve"> ANKARA-TURKEY, </w:t>
      </w:r>
      <w:r w:rsidR="00DF7350" w:rsidRPr="00B1386D">
        <w:rPr>
          <w:rFonts w:ascii="Times New Roman" w:hAnsi="Times New Roman"/>
          <w:color w:val="000000" w:themeColor="text1"/>
          <w:sz w:val="24"/>
          <w:szCs w:val="24"/>
        </w:rPr>
        <w:lastRenderedPageBreak/>
        <w:t xml:space="preserve">www.turkishstudies.net, </w:t>
      </w:r>
      <w:r w:rsidR="00EA4548" w:rsidRPr="00B1386D">
        <w:rPr>
          <w:rFonts w:ascii="Times New Roman" w:hAnsi="Times New Roman"/>
          <w:color w:val="000000" w:themeColor="text1"/>
          <w:sz w:val="24"/>
          <w:szCs w:val="24"/>
        </w:rPr>
        <w:t>Doi Number :http://dx.doi.org/10.7827/TurkishStudies.4250 p.1321-1333</w:t>
      </w:r>
      <w:r w:rsidR="00DF7350" w:rsidRPr="00B1386D">
        <w:rPr>
          <w:rFonts w:ascii="Times New Roman" w:hAnsi="Times New Roman"/>
          <w:color w:val="000000" w:themeColor="text1"/>
          <w:sz w:val="24"/>
          <w:szCs w:val="24"/>
        </w:rPr>
        <w:t>.</w:t>
      </w:r>
    </w:p>
    <w:p w:rsidR="0049619F" w:rsidRPr="00B1386D" w:rsidRDefault="0049619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Gecikli, F. (2012). </w:t>
      </w:r>
      <w:r w:rsidR="00AC5CF7" w:rsidRPr="00B1386D">
        <w:rPr>
          <w:rFonts w:ascii="Times New Roman" w:hAnsi="Times New Roman"/>
          <w:color w:val="000000" w:themeColor="text1"/>
          <w:sz w:val="24"/>
          <w:szCs w:val="24"/>
        </w:rPr>
        <w:t xml:space="preserve">Liderlik Ve Duygusal Zekâ: Mustafa Kemal Atatürk Örneği/Leadershıp And Emotıonal Quotient; </w:t>
      </w:r>
      <w:r w:rsidR="00AC5CF7" w:rsidRPr="00B1386D">
        <w:rPr>
          <w:rFonts w:ascii="Times New Roman" w:hAnsi="Times New Roman"/>
          <w:i/>
          <w:color w:val="000000" w:themeColor="text1"/>
          <w:sz w:val="24"/>
          <w:szCs w:val="24"/>
        </w:rPr>
        <w:t>Mustafa Kemal Atatürk.</w:t>
      </w:r>
      <w:r w:rsidRPr="00B1386D">
        <w:rPr>
          <w:rFonts w:ascii="Times New Roman" w:hAnsi="Times New Roman"/>
          <w:i/>
          <w:color w:val="000000" w:themeColor="text1"/>
          <w:sz w:val="24"/>
          <w:szCs w:val="24"/>
        </w:rPr>
        <w:t xml:space="preserve"> Atatürk İletişim Dergisi,</w:t>
      </w:r>
      <w:r w:rsidR="00AC5CF7" w:rsidRPr="00B1386D">
        <w:rPr>
          <w:rFonts w:ascii="Times New Roman" w:hAnsi="Times New Roman"/>
          <w:color w:val="000000" w:themeColor="text1"/>
        </w:rPr>
        <w:t xml:space="preserve"> </w:t>
      </w:r>
      <w:r w:rsidR="00AC5CF7" w:rsidRPr="00B1386D">
        <w:rPr>
          <w:rFonts w:ascii="Times New Roman" w:hAnsi="Times New Roman"/>
          <w:color w:val="000000" w:themeColor="text1"/>
          <w:sz w:val="24"/>
          <w:szCs w:val="24"/>
        </w:rPr>
        <w:t>ISSN: 2146-1538,</w:t>
      </w:r>
      <w:r w:rsidRPr="00B1386D">
        <w:rPr>
          <w:rFonts w:ascii="Times New Roman" w:hAnsi="Times New Roman"/>
          <w:color w:val="000000" w:themeColor="text1"/>
          <w:sz w:val="24"/>
          <w:szCs w:val="24"/>
        </w:rPr>
        <w:t xml:space="preserve"> 2(3).</w:t>
      </w:r>
      <w:r w:rsidR="00D40CCD" w:rsidRPr="00B1386D">
        <w:rPr>
          <w:rFonts w:ascii="Times New Roman" w:hAnsi="Times New Roman"/>
        </w:rPr>
        <w:t xml:space="preserve"> </w:t>
      </w:r>
      <w:hyperlink r:id="rId8" w:history="1">
        <w:r w:rsidR="00D40CCD" w:rsidRPr="00B1386D">
          <w:rPr>
            <w:rStyle w:val="Kpr"/>
            <w:rFonts w:ascii="Times New Roman" w:hAnsi="Times New Roman"/>
            <w:sz w:val="24"/>
            <w:szCs w:val="24"/>
          </w:rPr>
          <w:t>http://ataturk-universitesi.dergipark.gov.tr/atauniiletisim/issue/2763/36939</w:t>
        </w:r>
      </w:hyperlink>
      <w:r w:rsidR="00D40CCD" w:rsidRPr="00B1386D">
        <w:rPr>
          <w:rFonts w:ascii="Times New Roman" w:hAnsi="Times New Roman"/>
          <w:color w:val="000000" w:themeColor="text1"/>
          <w:sz w:val="24"/>
          <w:szCs w:val="24"/>
        </w:rPr>
        <w:t>, adresinden alınmıştır.</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Güven, A. Z. (2014)</w:t>
      </w:r>
      <w:r w:rsidR="00C7625C">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473741" w:rsidRPr="00B1386D">
        <w:rPr>
          <w:rFonts w:ascii="Times New Roman" w:hAnsi="Times New Roman"/>
          <w:color w:val="000000" w:themeColor="text1"/>
          <w:sz w:val="24"/>
          <w:szCs w:val="24"/>
        </w:rPr>
        <w:t>Gülistan ve Bostan Adlı Eserlerin Değerler Eğitimi Bakımından İncelenmesi/Examinatıon Of The Works ‘Gulistan And Bosta</w:t>
      </w:r>
      <w:r w:rsidRPr="00B1386D">
        <w:rPr>
          <w:rFonts w:ascii="Times New Roman" w:hAnsi="Times New Roman"/>
          <w:color w:val="000000" w:themeColor="text1"/>
          <w:sz w:val="24"/>
          <w:szCs w:val="24"/>
        </w:rPr>
        <w:t>n’ in Terms Of Values Education</w:t>
      </w:r>
      <w:r w:rsidR="00473741" w:rsidRPr="00B1386D">
        <w:rPr>
          <w:rFonts w:ascii="Times New Roman" w:hAnsi="Times New Roman"/>
          <w:color w:val="000000" w:themeColor="text1"/>
          <w:sz w:val="24"/>
          <w:szCs w:val="24"/>
        </w:rPr>
        <w:t xml:space="preserve">, </w:t>
      </w:r>
      <w:r w:rsidR="00473741" w:rsidRPr="00B1386D">
        <w:rPr>
          <w:rFonts w:ascii="Times New Roman" w:hAnsi="Times New Roman"/>
          <w:i/>
          <w:color w:val="000000" w:themeColor="text1"/>
          <w:sz w:val="24"/>
          <w:szCs w:val="24"/>
        </w:rPr>
        <w:t>Turkish Studies -International Periodical for the Languages, Literature and History of Turkish or Turkic-,</w:t>
      </w:r>
      <w:r w:rsidR="00473741" w:rsidRPr="00B1386D">
        <w:rPr>
          <w:rFonts w:ascii="Times New Roman" w:hAnsi="Times New Roman"/>
          <w:color w:val="000000" w:themeColor="text1"/>
          <w:sz w:val="24"/>
          <w:szCs w:val="24"/>
        </w:rPr>
        <w:t xml:space="preserve"> ISSN: 1308-2140, (İsmail Yıldırım Armağanı) Volume 9/6 Sprin</w:t>
      </w:r>
      <w:r w:rsidR="00EA4934" w:rsidRPr="00B1386D">
        <w:rPr>
          <w:rFonts w:ascii="Times New Roman" w:hAnsi="Times New Roman"/>
          <w:color w:val="000000" w:themeColor="text1"/>
          <w:sz w:val="24"/>
          <w:szCs w:val="24"/>
        </w:rPr>
        <w:t xml:space="preserve">g 2014, </w:t>
      </w:r>
      <w:r w:rsidR="00473741" w:rsidRPr="00B1386D">
        <w:rPr>
          <w:rFonts w:ascii="Times New Roman" w:hAnsi="Times New Roman"/>
          <w:color w:val="000000" w:themeColor="text1"/>
          <w:sz w:val="24"/>
          <w:szCs w:val="24"/>
        </w:rPr>
        <w:t>Doi Number: http://dx.doi.org/ 10.7827/TurkishStudies.6847, p. 505-517.</w:t>
      </w:r>
    </w:p>
    <w:p w:rsidR="00055E9C" w:rsidRPr="00B1386D" w:rsidRDefault="00055E9C"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Hooper, C. (2003). Values Education Definition,</w:t>
      </w:r>
      <w:r w:rsidR="009753E9" w:rsidRPr="00B1386D">
        <w:rPr>
          <w:rFonts w:ascii="Times New Roman" w:hAnsi="Times New Roman"/>
          <w:color w:val="000000" w:themeColor="text1"/>
          <w:sz w:val="24"/>
          <w:szCs w:val="24"/>
        </w:rPr>
        <w:t xml:space="preserve"> Wilson B, Zibar, V. etc. (Ed.). </w:t>
      </w:r>
      <w:r w:rsidRPr="00B1386D">
        <w:rPr>
          <w:rFonts w:ascii="Times New Roman" w:hAnsi="Times New Roman"/>
          <w:color w:val="000000" w:themeColor="text1"/>
          <w:sz w:val="24"/>
          <w:szCs w:val="24"/>
        </w:rPr>
        <w:t xml:space="preserve">Values </w:t>
      </w:r>
      <w:r w:rsidR="009753E9" w:rsidRPr="00B1386D">
        <w:rPr>
          <w:rFonts w:ascii="Times New Roman" w:hAnsi="Times New Roman"/>
          <w:color w:val="000000" w:themeColor="text1"/>
          <w:sz w:val="24"/>
          <w:szCs w:val="24"/>
        </w:rPr>
        <w:t>Education Study.</w:t>
      </w:r>
      <w:r w:rsidRPr="00B1386D">
        <w:rPr>
          <w:rFonts w:ascii="Times New Roman" w:hAnsi="Times New Roman"/>
          <w:color w:val="000000" w:themeColor="text1"/>
          <w:sz w:val="24"/>
          <w:szCs w:val="24"/>
        </w:rPr>
        <w:t xml:space="preserve"> </w:t>
      </w:r>
      <w:r w:rsidRPr="00B1386D">
        <w:rPr>
          <w:rFonts w:ascii="Times New Roman" w:hAnsi="Times New Roman"/>
          <w:i/>
          <w:color w:val="000000" w:themeColor="text1"/>
          <w:sz w:val="24"/>
          <w:szCs w:val="24"/>
        </w:rPr>
        <w:t xml:space="preserve">Final Report </w:t>
      </w:r>
      <w:r w:rsidR="00264975" w:rsidRPr="00B1386D">
        <w:rPr>
          <w:rFonts w:ascii="Times New Roman" w:hAnsi="Times New Roman"/>
          <w:i/>
          <w:color w:val="000000" w:themeColor="text1"/>
          <w:sz w:val="24"/>
          <w:szCs w:val="24"/>
        </w:rPr>
        <w:t>The Values Education Study Executive Summary, Final Raport,</w:t>
      </w:r>
      <w:r w:rsidR="00264975" w:rsidRPr="00B1386D">
        <w:rPr>
          <w:rFonts w:ascii="Times New Roman" w:hAnsi="Times New Roman"/>
          <w:color w:val="000000" w:themeColor="text1"/>
          <w:sz w:val="24"/>
          <w:szCs w:val="24"/>
        </w:rPr>
        <w:t xml:space="preserve"> ISBN:1863665803,</w:t>
      </w:r>
      <w:r w:rsidR="00331B71" w:rsidRPr="00B1386D">
        <w:rPr>
          <w:rFonts w:ascii="Times New Roman" w:hAnsi="Times New Roman"/>
          <w:color w:val="000000" w:themeColor="text1"/>
          <w:sz w:val="24"/>
          <w:szCs w:val="24"/>
        </w:rPr>
        <w:t xml:space="preserve"> </w:t>
      </w:r>
      <w:r w:rsidR="00264975"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Australia: Curriculum Corporation.</w:t>
      </w:r>
      <w:r w:rsidR="009753E9" w:rsidRPr="00B1386D">
        <w:rPr>
          <w:rFonts w:ascii="Times New Roman" w:hAnsi="Times New Roman"/>
        </w:rPr>
        <w:t xml:space="preserve"> </w:t>
      </w:r>
      <w:hyperlink r:id="rId9" w:history="1">
        <w:r w:rsidR="009753E9" w:rsidRPr="00B1386D">
          <w:rPr>
            <w:rStyle w:val="Kpr"/>
            <w:rFonts w:ascii="Times New Roman" w:hAnsi="Times New Roman"/>
            <w:sz w:val="24"/>
            <w:szCs w:val="24"/>
          </w:rPr>
          <w:t>http://www.curriculum.edu.au/verve/_resources/VES_Exec_Summary14Nov5pm.pdf</w:t>
        </w:r>
      </w:hyperlink>
      <w:r w:rsidR="009753E9" w:rsidRPr="00B1386D">
        <w:rPr>
          <w:rFonts w:ascii="Times New Roman" w:hAnsi="Times New Roman"/>
          <w:color w:val="000000" w:themeColor="text1"/>
          <w:sz w:val="24"/>
          <w:szCs w:val="24"/>
        </w:rPr>
        <w:t>, adresinden alınmıştır.</w:t>
      </w:r>
    </w:p>
    <w:p w:rsidR="00A00DD0" w:rsidRPr="00B1386D" w:rsidRDefault="00A862DD"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Kaboğlu, Ö. İ</w:t>
      </w:r>
      <w:r w:rsidR="00A00DD0" w:rsidRPr="00B1386D">
        <w:rPr>
          <w:rFonts w:ascii="Times New Roman" w:hAnsi="Times New Roman"/>
          <w:color w:val="000000" w:themeColor="text1"/>
          <w:sz w:val="24"/>
          <w:szCs w:val="24"/>
        </w:rPr>
        <w:t xml:space="preserve">. (1993). Düşünce özgürlüğü (Avrupa ölçütleri ve Türkiye). İnsan Hakları Yıllığı 45-53. İnsan Hakları Araştırma ve Derleme Merkezi’nin İnsan Hakları Günü (10 Aralık </w:t>
      </w:r>
      <w:r w:rsidR="00041D85" w:rsidRPr="00B1386D">
        <w:rPr>
          <w:rFonts w:ascii="Times New Roman" w:hAnsi="Times New Roman"/>
          <w:color w:val="000000" w:themeColor="text1"/>
          <w:sz w:val="24"/>
          <w:szCs w:val="24"/>
        </w:rPr>
        <w:t>1993) dolayısı ile düzenlediği “Düşünce Özgürlüğü ve 1982 Anayasası” konulu Konferans’ta yapılan konuşma metni.</w:t>
      </w:r>
      <w:r w:rsidR="009753E9" w:rsidRPr="00B1386D">
        <w:rPr>
          <w:rFonts w:ascii="Times New Roman" w:hAnsi="Times New Roman"/>
        </w:rPr>
        <w:t xml:space="preserve"> </w:t>
      </w:r>
      <w:r w:rsidR="009753E9" w:rsidRPr="00B1386D">
        <w:rPr>
          <w:rFonts w:ascii="Times New Roman" w:hAnsi="Times New Roman"/>
          <w:color w:val="000000" w:themeColor="text1"/>
          <w:sz w:val="24"/>
          <w:szCs w:val="24"/>
        </w:rPr>
        <w:t>http://www.anayasa.gov.tr/files/pdf/anayasa_yargisi/anyarg16/kaboglu.pdf, adresinden alınmıştır.</w:t>
      </w:r>
    </w:p>
    <w:p w:rsidR="006D07C7" w:rsidRPr="00B1386D" w:rsidRDefault="000C711A" w:rsidP="000D08EA">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lastRenderedPageBreak/>
        <w:t>Kardaş, M. N. &amp; İl</w:t>
      </w:r>
      <w:r w:rsidR="0055383E"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İ. (2</w:t>
      </w:r>
      <w:r w:rsidR="00453365">
        <w:rPr>
          <w:rFonts w:ascii="Times New Roman" w:hAnsi="Times New Roman"/>
          <w:color w:val="000000" w:themeColor="text1"/>
          <w:sz w:val="24"/>
          <w:szCs w:val="24"/>
        </w:rPr>
        <w:t>ã</w:t>
      </w:r>
      <w:bookmarkStart w:id="0" w:name="_GoBack"/>
      <w:bookmarkEnd w:id="0"/>
      <w:r w:rsidRPr="00B1386D">
        <w:rPr>
          <w:rFonts w:ascii="Times New Roman" w:hAnsi="Times New Roman"/>
          <w:color w:val="000000" w:themeColor="text1"/>
          <w:sz w:val="24"/>
          <w:szCs w:val="24"/>
        </w:rPr>
        <w:t>015). Orhun Abidelerinin Türkçe Öğretiminde Değer Aktarımı Açısından Önemi: I Tonyukuk Abidesi</w:t>
      </w:r>
      <w:r w:rsidRPr="00B1386D">
        <w:rPr>
          <w:rFonts w:ascii="Times New Roman" w:hAnsi="Times New Roman"/>
          <w:i/>
          <w:color w:val="000000" w:themeColor="text1"/>
          <w:sz w:val="24"/>
          <w:szCs w:val="24"/>
        </w:rPr>
        <w:t>,  International Journal of Languages’ Education</w:t>
      </w:r>
      <w:r w:rsidR="004254A7" w:rsidRPr="00B1386D">
        <w:rPr>
          <w:rFonts w:ascii="Times New Roman" w:hAnsi="Times New Roman"/>
          <w:i/>
          <w:color w:val="000000" w:themeColor="text1"/>
          <w:sz w:val="24"/>
          <w:szCs w:val="24"/>
        </w:rPr>
        <w:t xml:space="preserve"> and Teaching,</w:t>
      </w:r>
      <w:r w:rsidR="00EF3D9F" w:rsidRPr="00B1386D">
        <w:rPr>
          <w:rFonts w:ascii="Times New Roman" w:hAnsi="Times New Roman"/>
          <w:i/>
          <w:color w:val="000000" w:themeColor="text1"/>
          <w:sz w:val="24"/>
          <w:szCs w:val="24"/>
        </w:rPr>
        <w:t xml:space="preserve"> (IJLET), </w:t>
      </w:r>
      <w:r w:rsidR="004254A7" w:rsidRPr="00B1386D">
        <w:rPr>
          <w:rFonts w:ascii="Times New Roman" w:hAnsi="Times New Roman"/>
          <w:color w:val="000000" w:themeColor="text1"/>
          <w:sz w:val="24"/>
          <w:szCs w:val="24"/>
        </w:rPr>
        <w:t>ISSN: 2198 – 4999, Mannheim – GERMANY, Volume 3/1 April 2015 p. 273-287</w:t>
      </w:r>
      <w:r w:rsidR="009753E9" w:rsidRPr="00B1386D">
        <w:rPr>
          <w:rFonts w:ascii="Times New Roman" w:hAnsi="Times New Roman"/>
        </w:rPr>
        <w:t xml:space="preserve"> </w:t>
      </w:r>
      <w:hyperlink r:id="rId10" w:history="1">
        <w:r w:rsidR="009753E9" w:rsidRPr="00B1386D">
          <w:rPr>
            <w:rStyle w:val="Kpr"/>
            <w:rFonts w:ascii="Times New Roman" w:hAnsi="Times New Roman"/>
            <w:sz w:val="24"/>
            <w:szCs w:val="24"/>
          </w:rPr>
          <w:t>http://www.ijlet.com/Makaleler/1035087026_14.%20273-287%20Mehmet%20Nuri%20Karda%C5%9F.pdf</w:t>
        </w:r>
      </w:hyperlink>
      <w:r w:rsidR="009753E9" w:rsidRPr="00B1386D">
        <w:rPr>
          <w:rFonts w:ascii="Times New Roman" w:hAnsi="Times New Roman"/>
          <w:color w:val="000000" w:themeColor="text1"/>
          <w:sz w:val="24"/>
          <w:szCs w:val="24"/>
        </w:rPr>
        <w:t>, adresinden alınmıştır.</w:t>
      </w:r>
    </w:p>
    <w:p w:rsidR="00BA7DF1" w:rsidRPr="00B1386D" w:rsidRDefault="00BA7DF1"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Kardaş, M. N. (2015</w:t>
      </w:r>
      <w:r w:rsidR="00D0461B" w:rsidRPr="00B1386D">
        <w:rPr>
          <w:rFonts w:ascii="Times New Roman" w:hAnsi="Times New Roman"/>
          <w:color w:val="000000" w:themeColor="text1"/>
          <w:sz w:val="24"/>
          <w:szCs w:val="24"/>
        </w:rPr>
        <w:t>a</w:t>
      </w:r>
      <w:r w:rsidRPr="00B1386D">
        <w:rPr>
          <w:rFonts w:ascii="Times New Roman" w:hAnsi="Times New Roman"/>
          <w:color w:val="000000" w:themeColor="text1"/>
          <w:sz w:val="24"/>
          <w:szCs w:val="24"/>
        </w:rPr>
        <w:t xml:space="preserve">). Orhun Abidelerinin Türkçe Öğretiminde Değer Aktarımı Açısından Önemi II: Kül Tigin Abidesi. </w:t>
      </w:r>
      <w:r w:rsidRPr="00B1386D">
        <w:rPr>
          <w:rFonts w:ascii="Times New Roman" w:hAnsi="Times New Roman"/>
          <w:i/>
          <w:color w:val="000000" w:themeColor="text1"/>
          <w:sz w:val="24"/>
          <w:szCs w:val="24"/>
        </w:rPr>
        <w:t>Karadeniz Sosyal Bilimler Dergisi,</w:t>
      </w:r>
      <w:r w:rsidRPr="00B1386D">
        <w:rPr>
          <w:rFonts w:ascii="Times New Roman" w:hAnsi="Times New Roman"/>
          <w:i/>
          <w:color w:val="000000" w:themeColor="text1"/>
        </w:rPr>
        <w:t xml:space="preserve"> </w:t>
      </w:r>
      <w:r w:rsidRPr="00B1386D">
        <w:rPr>
          <w:rFonts w:ascii="Times New Roman" w:hAnsi="Times New Roman"/>
          <w:i/>
          <w:color w:val="000000" w:themeColor="text1"/>
          <w:sz w:val="24"/>
          <w:szCs w:val="24"/>
        </w:rPr>
        <w:t>Hüseyin Hüsnü Tekışık Özel Sayısı,</w:t>
      </w:r>
      <w:r w:rsidRPr="00B1386D">
        <w:rPr>
          <w:rFonts w:ascii="Times New Roman" w:hAnsi="Times New Roman"/>
          <w:color w:val="000000" w:themeColor="text1"/>
          <w:sz w:val="24"/>
          <w:szCs w:val="24"/>
        </w:rPr>
        <w:t xml:space="preserve"> ISSN:1309-081X, </w:t>
      </w:r>
      <w:r w:rsidR="00820BEB" w:rsidRPr="00B1386D">
        <w:rPr>
          <w:rFonts w:ascii="Times New Roman" w:hAnsi="Times New Roman"/>
          <w:color w:val="000000" w:themeColor="text1"/>
          <w:sz w:val="24"/>
          <w:szCs w:val="24"/>
        </w:rPr>
        <w:t>Cilt 1, s.133-149.</w:t>
      </w:r>
    </w:p>
    <w:p w:rsidR="006D07C7" w:rsidRPr="00B1386D" w:rsidRDefault="006D07C7"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hyperlink r:id="rId11" w:history="1">
        <w:r w:rsidRPr="00B1386D">
          <w:rPr>
            <w:rStyle w:val="Kpr"/>
            <w:rFonts w:ascii="Times New Roman" w:hAnsi="Times New Roman"/>
            <w:sz w:val="24"/>
            <w:szCs w:val="24"/>
          </w:rPr>
          <w:t>http://sbe.giresun.edu.tr/fileadmin/user_upload/diger/Egitim_OEzel_Sayisi/9-Mehmet_Nuri_Kardas-Orhun_Abideleri.pdf</w:t>
        </w:r>
      </w:hyperlink>
      <w:r w:rsidRPr="00B1386D">
        <w:rPr>
          <w:rFonts w:ascii="Times New Roman" w:hAnsi="Times New Roman"/>
          <w:color w:val="000000" w:themeColor="text1"/>
          <w:sz w:val="24"/>
          <w:szCs w:val="24"/>
        </w:rPr>
        <w:t>, adresinden alınmıştır.</w:t>
      </w:r>
    </w:p>
    <w:p w:rsidR="000C711A" w:rsidRPr="00B1386D" w:rsidRDefault="000C711A"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Kardaş, M. N. (2015</w:t>
      </w:r>
      <w:r w:rsidR="00BA7DF1" w:rsidRPr="00B1386D">
        <w:rPr>
          <w:rFonts w:ascii="Times New Roman" w:hAnsi="Times New Roman"/>
          <w:color w:val="000000" w:themeColor="text1"/>
          <w:sz w:val="24"/>
          <w:szCs w:val="24"/>
        </w:rPr>
        <w:t>b</w:t>
      </w:r>
      <w:r w:rsidRPr="00B1386D">
        <w:rPr>
          <w:rFonts w:ascii="Times New Roman" w:hAnsi="Times New Roman"/>
          <w:color w:val="000000" w:themeColor="text1"/>
          <w:sz w:val="24"/>
          <w:szCs w:val="24"/>
        </w:rPr>
        <w:t xml:space="preserve">). Orhun Abidelerinin Türkçe Öğretiminde Değer Aktarımı Bakımından Önemi III: Bilge Kağan Abidesi, </w:t>
      </w:r>
      <w:r w:rsidRPr="00B1386D">
        <w:rPr>
          <w:rFonts w:ascii="Times New Roman" w:hAnsi="Times New Roman"/>
          <w:i/>
          <w:color w:val="000000" w:themeColor="text1"/>
          <w:sz w:val="24"/>
          <w:szCs w:val="24"/>
        </w:rPr>
        <w:t>Türk &amp; İslam Dünyası Araştırmalar Dergisi,</w:t>
      </w:r>
      <w:r w:rsidR="00EF3D9F"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Yıl: 2, Sayı: 2, </w:t>
      </w:r>
      <w:r w:rsidR="00595CB4" w:rsidRPr="00B1386D">
        <w:rPr>
          <w:rFonts w:ascii="Times New Roman" w:hAnsi="Times New Roman"/>
          <w:color w:val="000000" w:themeColor="text1"/>
          <w:sz w:val="24"/>
          <w:szCs w:val="24"/>
        </w:rPr>
        <w:t>s.</w:t>
      </w:r>
      <w:r w:rsidRPr="00B1386D">
        <w:rPr>
          <w:rFonts w:ascii="Times New Roman" w:hAnsi="Times New Roman"/>
          <w:color w:val="000000" w:themeColor="text1"/>
          <w:sz w:val="24"/>
          <w:szCs w:val="24"/>
        </w:rPr>
        <w:t>55-70.</w:t>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r w:rsidR="006D07C7" w:rsidRPr="00B1386D">
        <w:rPr>
          <w:rFonts w:ascii="Times New Roman" w:hAnsi="Times New Roman"/>
          <w:color w:val="000000" w:themeColor="text1"/>
          <w:sz w:val="24"/>
          <w:szCs w:val="24"/>
        </w:rPr>
        <w:tab/>
      </w:r>
      <w:hyperlink r:id="rId12" w:history="1">
        <w:r w:rsidR="006D07C7" w:rsidRPr="00B1386D">
          <w:rPr>
            <w:rStyle w:val="Kpr"/>
            <w:rFonts w:ascii="Times New Roman" w:hAnsi="Times New Roman"/>
            <w:sz w:val="24"/>
            <w:szCs w:val="24"/>
          </w:rPr>
          <w:t>http://tidsad.com/Makaleler/1037813414_32%20Mehmet%20Nuri%20KARDA%C5%9E.pdf</w:t>
        </w:r>
      </w:hyperlink>
      <w:r w:rsidR="006D07C7" w:rsidRPr="00B1386D">
        <w:rPr>
          <w:rFonts w:ascii="Times New Roman" w:hAnsi="Times New Roman"/>
          <w:color w:val="000000" w:themeColor="text1"/>
          <w:sz w:val="24"/>
          <w:szCs w:val="24"/>
        </w:rPr>
        <w:t>, adresinden alınmıştır.</w:t>
      </w:r>
    </w:p>
    <w:p w:rsidR="0026244C" w:rsidRPr="00B1386D" w:rsidRDefault="00037437"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Kaymakcan, Recep (2007). </w:t>
      </w:r>
      <w:r w:rsidR="0026244C" w:rsidRPr="00B1386D">
        <w:rPr>
          <w:rFonts w:ascii="Times New Roman" w:hAnsi="Times New Roman"/>
          <w:i/>
          <w:color w:val="000000" w:themeColor="text1"/>
          <w:sz w:val="24"/>
          <w:szCs w:val="24"/>
        </w:rPr>
        <w:t xml:space="preserve">Ahlaki Bir </w:t>
      </w:r>
      <w:r w:rsidRPr="00B1386D">
        <w:rPr>
          <w:rFonts w:ascii="Times New Roman" w:hAnsi="Times New Roman"/>
          <w:i/>
          <w:color w:val="000000" w:themeColor="text1"/>
          <w:sz w:val="24"/>
          <w:szCs w:val="24"/>
        </w:rPr>
        <w:t>Değer Olarak Hoşgörü ve Eğitimi</w:t>
      </w:r>
      <w:r w:rsidR="0026244C" w:rsidRPr="00B1386D">
        <w:rPr>
          <w:rFonts w:ascii="Times New Roman" w:hAnsi="Times New Roman"/>
          <w:i/>
          <w:color w:val="000000" w:themeColor="text1"/>
          <w:sz w:val="24"/>
          <w:szCs w:val="24"/>
        </w:rPr>
        <w:t>,</w:t>
      </w:r>
      <w:r w:rsidR="0026244C" w:rsidRPr="00B1386D">
        <w:rPr>
          <w:rFonts w:ascii="Times New Roman" w:hAnsi="Times New Roman"/>
          <w:color w:val="000000" w:themeColor="text1"/>
          <w:sz w:val="24"/>
          <w:szCs w:val="24"/>
        </w:rPr>
        <w:t xml:space="preserve"> Kaymakcan, R &amp; M. Uyanık (editörler) Teorik ve Pratik Yönleriyle Ahlak, Dem Yayınları, İstanbul, 2007, ss. 389-408</w:t>
      </w:r>
    </w:p>
    <w:p w:rsidR="00577E06" w:rsidRPr="00B1386D" w:rsidRDefault="00037437"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Millî Eğitim Bakanlığı, Talim v</w:t>
      </w:r>
      <w:r w:rsidR="00577E06" w:rsidRPr="00B1386D">
        <w:rPr>
          <w:rFonts w:ascii="Times New Roman" w:hAnsi="Times New Roman"/>
          <w:color w:val="000000" w:themeColor="text1"/>
          <w:sz w:val="24"/>
          <w:szCs w:val="24"/>
        </w:rPr>
        <w:t xml:space="preserve">e Terbiye Kurulu Başkanlığı (2006). </w:t>
      </w:r>
      <w:r w:rsidR="00577E06" w:rsidRPr="00B1386D">
        <w:rPr>
          <w:rFonts w:ascii="Times New Roman" w:hAnsi="Times New Roman"/>
          <w:i/>
          <w:color w:val="000000" w:themeColor="text1"/>
          <w:sz w:val="24"/>
          <w:szCs w:val="24"/>
        </w:rPr>
        <w:t>İlköğretim Türkçe Dersi Öğretim Programı Ve Kılavuzu, (1- 5. SINIFLAR)</w:t>
      </w:r>
      <w:r w:rsidRPr="00B1386D">
        <w:rPr>
          <w:rFonts w:ascii="Times New Roman" w:hAnsi="Times New Roman"/>
          <w:i/>
          <w:color w:val="000000" w:themeColor="text1"/>
          <w:sz w:val="24"/>
          <w:szCs w:val="24"/>
        </w:rPr>
        <w:t xml:space="preserve">, </w:t>
      </w:r>
      <w:r w:rsidR="00577E06" w:rsidRPr="00B1386D">
        <w:rPr>
          <w:rFonts w:ascii="Times New Roman" w:hAnsi="Times New Roman"/>
          <w:color w:val="000000" w:themeColor="text1"/>
          <w:sz w:val="24"/>
          <w:szCs w:val="24"/>
        </w:rPr>
        <w:t>Devlet Kitapları Müdürlüğü Basım Evi, ANKARA.</w:t>
      </w:r>
    </w:p>
    <w:p w:rsidR="00577E06" w:rsidRPr="00B1386D" w:rsidRDefault="00037437" w:rsidP="00EA4D48">
      <w:pPr>
        <w:spacing w:before="120" w:after="0" w:line="480" w:lineRule="auto"/>
        <w:ind w:left="567" w:hanging="567"/>
        <w:rPr>
          <w:rFonts w:ascii="Times New Roman" w:hAnsi="Times New Roman"/>
          <w:i/>
          <w:color w:val="000000" w:themeColor="text1"/>
          <w:sz w:val="24"/>
          <w:szCs w:val="24"/>
        </w:rPr>
      </w:pPr>
      <w:r w:rsidRPr="00B1386D">
        <w:rPr>
          <w:rFonts w:ascii="Times New Roman" w:hAnsi="Times New Roman"/>
          <w:color w:val="000000" w:themeColor="text1"/>
          <w:sz w:val="24"/>
          <w:szCs w:val="24"/>
        </w:rPr>
        <w:t>Millî Eğitim Bakanlığı, Talim v</w:t>
      </w:r>
      <w:r w:rsidR="00577E06" w:rsidRPr="00B1386D">
        <w:rPr>
          <w:rFonts w:ascii="Times New Roman" w:hAnsi="Times New Roman"/>
          <w:color w:val="000000" w:themeColor="text1"/>
          <w:sz w:val="24"/>
          <w:szCs w:val="24"/>
        </w:rPr>
        <w:t xml:space="preserve">e Terbiye Kurulu Başkanlığı (2009). </w:t>
      </w:r>
      <w:r w:rsidR="00577E06" w:rsidRPr="00B1386D">
        <w:rPr>
          <w:rFonts w:ascii="Times New Roman" w:hAnsi="Times New Roman"/>
          <w:i/>
          <w:color w:val="000000" w:themeColor="text1"/>
          <w:sz w:val="24"/>
          <w:szCs w:val="24"/>
        </w:rPr>
        <w:t>İlköğretim Türkçe Dersi</w:t>
      </w:r>
    </w:p>
    <w:p w:rsidR="001B657C" w:rsidRPr="00B1386D" w:rsidRDefault="00577E06" w:rsidP="00EA4D48">
      <w:pPr>
        <w:spacing w:before="120" w:after="0" w:line="480" w:lineRule="auto"/>
        <w:ind w:left="567"/>
        <w:rPr>
          <w:rFonts w:ascii="Times New Roman" w:hAnsi="Times New Roman"/>
          <w:color w:val="000000" w:themeColor="text1"/>
          <w:sz w:val="24"/>
          <w:szCs w:val="24"/>
        </w:rPr>
      </w:pPr>
      <w:r w:rsidRPr="00B1386D">
        <w:rPr>
          <w:rFonts w:ascii="Times New Roman" w:hAnsi="Times New Roman"/>
          <w:i/>
          <w:color w:val="000000" w:themeColor="text1"/>
          <w:sz w:val="24"/>
          <w:szCs w:val="24"/>
        </w:rPr>
        <w:lastRenderedPageBreak/>
        <w:t xml:space="preserve">(6, 7, 8. SINIFLAR), </w:t>
      </w:r>
      <w:r w:rsidRPr="00B1386D">
        <w:rPr>
          <w:rFonts w:ascii="Times New Roman" w:hAnsi="Times New Roman"/>
          <w:color w:val="000000" w:themeColor="text1"/>
          <w:sz w:val="24"/>
          <w:szCs w:val="24"/>
        </w:rPr>
        <w:t>Devlet Kitapları Müdürlüğü Basım Evi, ANKARA.</w:t>
      </w:r>
    </w:p>
    <w:p w:rsidR="00E725CC" w:rsidRPr="00B1386D" w:rsidRDefault="0047772E"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Özbay, M. ve Tayşi, E. K. (2011). Dede Korkut Hikâyeleri’nin Türkçe Öğretimi ve Değer Aktarımı Açısından Önemi</w:t>
      </w:r>
      <w:r w:rsidRPr="00B1386D">
        <w:rPr>
          <w:rFonts w:ascii="Times New Roman" w:hAnsi="Times New Roman"/>
          <w:i/>
          <w:color w:val="000000" w:themeColor="text1"/>
          <w:sz w:val="24"/>
          <w:szCs w:val="24"/>
        </w:rPr>
        <w:t>. Pegem Eğitim ve Öğretim Dergisi</w:t>
      </w:r>
      <w:r w:rsidRPr="00B1386D">
        <w:rPr>
          <w:rFonts w:ascii="Times New Roman" w:hAnsi="Times New Roman"/>
          <w:color w:val="000000" w:themeColor="text1"/>
          <w:sz w:val="24"/>
          <w:szCs w:val="24"/>
        </w:rPr>
        <w:t xml:space="preserve"> / 2011 Cilt: 1, Sayı: 1, 21-31.</w:t>
      </w:r>
      <w:r w:rsidR="00037437" w:rsidRPr="00B1386D">
        <w:rPr>
          <w:rFonts w:ascii="Times New Roman" w:hAnsi="Times New Roman"/>
        </w:rPr>
        <w:t xml:space="preserve"> </w:t>
      </w:r>
      <w:r w:rsidR="00037437" w:rsidRPr="00B1386D">
        <w:rPr>
          <w:rFonts w:ascii="Times New Roman" w:hAnsi="Times New Roman"/>
          <w:color w:val="000000" w:themeColor="text1"/>
          <w:sz w:val="24"/>
          <w:szCs w:val="24"/>
        </w:rPr>
        <w:t>file:///C:/Users/Yasin/Downloads/4-17-1-PB.pdf, adresinden alınmıştır.</w:t>
      </w:r>
    </w:p>
    <w:p w:rsidR="00037437"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Özen, Y</w:t>
      </w:r>
      <w:r w:rsidR="001B249C"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Güleryüz, K</w:t>
      </w:r>
      <w:r w:rsidR="001B249C"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Özen, H. B. (2012). </w:t>
      </w:r>
      <w:r w:rsidR="001B249C" w:rsidRPr="00B1386D">
        <w:rPr>
          <w:rFonts w:ascii="Times New Roman" w:hAnsi="Times New Roman"/>
          <w:color w:val="000000" w:themeColor="text1"/>
          <w:sz w:val="24"/>
          <w:szCs w:val="24"/>
        </w:rPr>
        <w:t>İlköğretim 1–3 Sınıf Hayat Bilgisi, 4–5 Sınıf Sosyal Bilgiler Dersindeki Değerler ve Değerler Eğitiminin İncelenmesi</w:t>
      </w:r>
      <w:r w:rsidR="00037437" w:rsidRPr="00B1386D">
        <w:rPr>
          <w:rFonts w:ascii="Times New Roman" w:hAnsi="Times New Roman"/>
          <w:color w:val="000000" w:themeColor="text1"/>
          <w:sz w:val="24"/>
          <w:szCs w:val="24"/>
        </w:rPr>
        <w:t>,</w:t>
      </w:r>
      <w:r w:rsidR="001B249C" w:rsidRPr="00B1386D">
        <w:rPr>
          <w:rFonts w:ascii="Times New Roman" w:hAnsi="Times New Roman"/>
          <w:color w:val="000000" w:themeColor="text1"/>
          <w:sz w:val="24"/>
          <w:szCs w:val="24"/>
        </w:rPr>
        <w:t xml:space="preserve"> </w:t>
      </w:r>
      <w:r w:rsidR="001B249C" w:rsidRPr="00B1386D">
        <w:rPr>
          <w:rFonts w:ascii="Times New Roman" w:hAnsi="Times New Roman"/>
          <w:i/>
          <w:color w:val="000000" w:themeColor="text1"/>
          <w:sz w:val="24"/>
          <w:szCs w:val="24"/>
        </w:rPr>
        <w:t xml:space="preserve">Eğitim ve Öğretim Araştırmaları Dergisi, Journal of Research in Education and Teaching </w:t>
      </w:r>
      <w:r w:rsidR="004254A7" w:rsidRPr="00B1386D">
        <w:rPr>
          <w:rFonts w:ascii="Times New Roman" w:hAnsi="Times New Roman"/>
          <w:color w:val="000000" w:themeColor="text1"/>
          <w:sz w:val="24"/>
          <w:szCs w:val="24"/>
        </w:rPr>
        <w:t xml:space="preserve">ISSN: 2146-9199, </w:t>
      </w:r>
      <w:r w:rsidR="001B249C" w:rsidRPr="00B1386D">
        <w:rPr>
          <w:rFonts w:ascii="Times New Roman" w:hAnsi="Times New Roman"/>
          <w:color w:val="000000" w:themeColor="text1"/>
          <w:sz w:val="24"/>
          <w:szCs w:val="24"/>
        </w:rPr>
        <w:t>Kasım 2012, C</w:t>
      </w:r>
      <w:r w:rsidRPr="00B1386D">
        <w:rPr>
          <w:rFonts w:ascii="Times New Roman" w:hAnsi="Times New Roman"/>
          <w:color w:val="000000" w:themeColor="text1"/>
          <w:sz w:val="24"/>
          <w:szCs w:val="24"/>
        </w:rPr>
        <w:t xml:space="preserve">ilt 1, Sayı </w:t>
      </w:r>
      <w:r w:rsidR="00CF7C5F" w:rsidRPr="00B1386D">
        <w:rPr>
          <w:rFonts w:ascii="Times New Roman" w:hAnsi="Times New Roman"/>
          <w:color w:val="000000" w:themeColor="text1"/>
          <w:sz w:val="24"/>
          <w:szCs w:val="24"/>
        </w:rPr>
        <w:t>4, Makale 30,</w:t>
      </w:r>
    </w:p>
    <w:p w:rsidR="00CF7C5F" w:rsidRPr="00B1386D" w:rsidRDefault="00037437"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ab/>
      </w:r>
      <w:hyperlink r:id="rId13" w:history="1">
        <w:r w:rsidRPr="00B1386D">
          <w:rPr>
            <w:rStyle w:val="Kpr"/>
            <w:rFonts w:ascii="Times New Roman" w:hAnsi="Times New Roman"/>
            <w:sz w:val="24"/>
            <w:szCs w:val="24"/>
          </w:rPr>
          <w:t>http://www.jret.org/FileUpload/ks281142/File/30a1.ozen.pdf</w:t>
        </w:r>
      </w:hyperlink>
      <w:r w:rsidRPr="00B1386D">
        <w:rPr>
          <w:rFonts w:ascii="Times New Roman" w:hAnsi="Times New Roman"/>
          <w:color w:val="000000" w:themeColor="text1"/>
          <w:sz w:val="24"/>
          <w:szCs w:val="24"/>
        </w:rPr>
        <w:t>, adresinden alınmıştır.</w:t>
      </w:r>
    </w:p>
    <w:p w:rsidR="00473741" w:rsidRPr="00B1386D" w:rsidRDefault="008529BF" w:rsidP="00EA4D48">
      <w:pPr>
        <w:spacing w:before="120" w:after="0" w:line="480" w:lineRule="auto"/>
        <w:rPr>
          <w:rFonts w:ascii="Times New Roman" w:hAnsi="Times New Roman"/>
          <w:color w:val="000000" w:themeColor="text1"/>
          <w:sz w:val="24"/>
          <w:szCs w:val="24"/>
        </w:rPr>
      </w:pPr>
      <w:r w:rsidRPr="00B1386D">
        <w:rPr>
          <w:rFonts w:ascii="Times New Roman" w:hAnsi="Times New Roman"/>
          <w:color w:val="000000" w:themeColor="text1"/>
          <w:sz w:val="24"/>
          <w:szCs w:val="24"/>
        </w:rPr>
        <w:t>Rokeach</w:t>
      </w:r>
      <w:r w:rsidR="00473741" w:rsidRPr="00B1386D">
        <w:rPr>
          <w:rFonts w:ascii="Times New Roman" w:hAnsi="Times New Roman"/>
          <w:color w:val="000000" w:themeColor="text1"/>
          <w:sz w:val="24"/>
          <w:szCs w:val="24"/>
        </w:rPr>
        <w:t xml:space="preserve">, M. (1973). </w:t>
      </w:r>
      <w:r w:rsidR="00473741" w:rsidRPr="00B1386D">
        <w:rPr>
          <w:rFonts w:ascii="Times New Roman" w:hAnsi="Times New Roman"/>
          <w:i/>
          <w:color w:val="000000" w:themeColor="text1"/>
          <w:sz w:val="24"/>
          <w:szCs w:val="24"/>
        </w:rPr>
        <w:t>The nature of human values.</w:t>
      </w:r>
      <w:r w:rsidR="00473741" w:rsidRPr="00B1386D">
        <w:rPr>
          <w:rFonts w:ascii="Times New Roman" w:hAnsi="Times New Roman"/>
          <w:color w:val="000000" w:themeColor="text1"/>
          <w:sz w:val="24"/>
          <w:szCs w:val="24"/>
        </w:rPr>
        <w:t xml:space="preserve"> New York: The Free Press.</w:t>
      </w:r>
    </w:p>
    <w:p w:rsidR="00FE5A21" w:rsidRPr="00B1386D" w:rsidRDefault="00FE5A21"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Sallabaş, M.E. (2012)</w:t>
      </w:r>
      <w:r w:rsidR="00445F4E">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Ömer Seyfettin Hikâyelerinin Türkçe Öğretiminde Değer Aktarımı Bakımından İncelenmesi, </w:t>
      </w:r>
      <w:r w:rsidRPr="00B1386D">
        <w:rPr>
          <w:rFonts w:ascii="Times New Roman" w:hAnsi="Times New Roman"/>
          <w:i/>
          <w:color w:val="000000" w:themeColor="text1"/>
          <w:sz w:val="24"/>
          <w:szCs w:val="24"/>
        </w:rPr>
        <w:t>Mustafa Kemal Üniversitesi Sosyal Bilimler Enstitüsü Dergisi,</w:t>
      </w:r>
      <w:r w:rsidRPr="00B1386D">
        <w:rPr>
          <w:rFonts w:ascii="Times New Roman" w:hAnsi="Times New Roman"/>
          <w:color w:val="000000" w:themeColor="text1"/>
          <w:sz w:val="24"/>
          <w:szCs w:val="24"/>
        </w:rPr>
        <w:t xml:space="preserve"> </w:t>
      </w:r>
      <w:r w:rsidR="004254A7" w:rsidRPr="00B1386D">
        <w:rPr>
          <w:rFonts w:ascii="Times New Roman" w:hAnsi="Times New Roman"/>
          <w:color w:val="000000" w:themeColor="text1"/>
          <w:sz w:val="24"/>
          <w:szCs w:val="24"/>
        </w:rPr>
        <w:t xml:space="preserve">ISSN: 1304-429X, </w:t>
      </w:r>
      <w:r w:rsidRPr="00B1386D">
        <w:rPr>
          <w:rFonts w:ascii="Times New Roman" w:hAnsi="Times New Roman"/>
          <w:color w:val="000000" w:themeColor="text1"/>
          <w:sz w:val="24"/>
          <w:szCs w:val="24"/>
        </w:rPr>
        <w:t>s.59-68.</w:t>
      </w:r>
      <w:r w:rsidR="0026501F" w:rsidRPr="00B1386D">
        <w:rPr>
          <w:rFonts w:ascii="Times New Roman" w:hAnsi="Times New Roman"/>
          <w:color w:val="000000" w:themeColor="text1"/>
          <w:sz w:val="24"/>
          <w:szCs w:val="24"/>
        </w:rPr>
        <w:t xml:space="preserve"> </w:t>
      </w:r>
      <w:hyperlink r:id="rId14" w:history="1">
        <w:r w:rsidR="009E1A17" w:rsidRPr="00B1386D">
          <w:rPr>
            <w:rStyle w:val="Kpr"/>
            <w:rFonts w:ascii="Times New Roman" w:hAnsi="Times New Roman"/>
            <w:sz w:val="24"/>
            <w:szCs w:val="24"/>
          </w:rPr>
          <w:t>http://sbed.mku.edu.tr/article/view/1038000417</w:t>
        </w:r>
      </w:hyperlink>
      <w:r w:rsidR="009E1A17" w:rsidRPr="00B1386D">
        <w:rPr>
          <w:rFonts w:ascii="Times New Roman" w:hAnsi="Times New Roman"/>
          <w:color w:val="000000" w:themeColor="text1"/>
          <w:sz w:val="24"/>
          <w:szCs w:val="24"/>
        </w:rPr>
        <w:t>, adresinden alınmıştır.</w:t>
      </w:r>
    </w:p>
    <w:p w:rsidR="00473741"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Sayın, E.</w:t>
      </w:r>
      <w:r w:rsidR="00473741"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(2012). </w:t>
      </w:r>
      <w:r w:rsidR="00CF7C5F" w:rsidRPr="00B1386D">
        <w:rPr>
          <w:rFonts w:ascii="Times New Roman" w:hAnsi="Times New Roman"/>
          <w:color w:val="000000" w:themeColor="text1"/>
          <w:sz w:val="24"/>
          <w:szCs w:val="24"/>
        </w:rPr>
        <w:t>Tasavvuf Kültüründeki ‘Sabır’</w:t>
      </w:r>
      <w:r w:rsidRPr="00B1386D">
        <w:rPr>
          <w:rFonts w:ascii="Times New Roman" w:hAnsi="Times New Roman"/>
          <w:color w:val="000000" w:themeColor="text1"/>
          <w:sz w:val="24"/>
          <w:szCs w:val="24"/>
        </w:rPr>
        <w:t xml:space="preserve"> Kavramının Psikolojik Etkileri</w:t>
      </w:r>
      <w:r w:rsidR="007C01C6"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Batman Üniversitesi, </w:t>
      </w:r>
      <w:r w:rsidR="00473741" w:rsidRPr="00B1386D">
        <w:rPr>
          <w:rFonts w:ascii="Times New Roman" w:hAnsi="Times New Roman"/>
          <w:i/>
          <w:color w:val="000000" w:themeColor="text1"/>
          <w:sz w:val="24"/>
          <w:szCs w:val="24"/>
        </w:rPr>
        <w:t>Yaşam Bilimleri Dergisi,</w:t>
      </w:r>
      <w:r w:rsidR="00473741" w:rsidRPr="00B1386D">
        <w:rPr>
          <w:rFonts w:ascii="Times New Roman" w:hAnsi="Times New Roman"/>
          <w:color w:val="000000" w:themeColor="text1"/>
          <w:sz w:val="24"/>
          <w:szCs w:val="24"/>
        </w:rPr>
        <w:t xml:space="preserve"> Cilt 1, Sayı 1. Batman Üniversitesi, Uluslararası Katılımlı Bilim ve Kültür Sempozyumu, 18-20 Nisan 2012, Batman</w:t>
      </w:r>
      <w:r w:rsidR="00444A10" w:rsidRPr="00B1386D">
        <w:rPr>
          <w:rFonts w:ascii="Times New Roman" w:hAnsi="Times New Roman"/>
          <w:color w:val="000000" w:themeColor="text1"/>
          <w:sz w:val="24"/>
          <w:szCs w:val="24"/>
        </w:rPr>
        <w:t>,</w:t>
      </w:r>
      <w:r w:rsidR="00473741" w:rsidRPr="00B1386D">
        <w:rPr>
          <w:rFonts w:ascii="Times New Roman" w:hAnsi="Times New Roman"/>
          <w:color w:val="000000" w:themeColor="text1"/>
          <w:sz w:val="24"/>
          <w:szCs w:val="24"/>
        </w:rPr>
        <w:t xml:space="preserve"> Türkiye.</w:t>
      </w:r>
      <w:r w:rsidR="009E1A17" w:rsidRPr="00B1386D">
        <w:rPr>
          <w:rFonts w:ascii="Times New Roman" w:hAnsi="Times New Roman"/>
          <w:color w:val="000000" w:themeColor="text1"/>
          <w:sz w:val="24"/>
          <w:szCs w:val="24"/>
        </w:rPr>
        <w:tab/>
      </w:r>
      <w:r w:rsidR="009E1A17" w:rsidRPr="00B1386D">
        <w:rPr>
          <w:rFonts w:ascii="Times New Roman" w:hAnsi="Times New Roman"/>
          <w:color w:val="000000" w:themeColor="text1"/>
          <w:sz w:val="24"/>
          <w:szCs w:val="24"/>
        </w:rPr>
        <w:tab/>
      </w:r>
      <w:r w:rsidR="009E1A17" w:rsidRPr="00B1386D">
        <w:rPr>
          <w:rFonts w:ascii="Times New Roman" w:hAnsi="Times New Roman"/>
          <w:color w:val="000000" w:themeColor="text1"/>
          <w:sz w:val="24"/>
          <w:szCs w:val="24"/>
        </w:rPr>
        <w:tab/>
      </w:r>
      <w:hyperlink r:id="rId15" w:history="1">
        <w:r w:rsidR="009E1A17" w:rsidRPr="00B1386D">
          <w:rPr>
            <w:rStyle w:val="Kpr"/>
            <w:rFonts w:ascii="Times New Roman" w:hAnsi="Times New Roman"/>
            <w:sz w:val="24"/>
            <w:szCs w:val="24"/>
          </w:rPr>
          <w:t>http://www.yasambilimleridergisi.com/makale/editor/21122012230314.pdf</w:t>
        </w:r>
      </w:hyperlink>
      <w:r w:rsidR="009E1A17" w:rsidRPr="00B1386D">
        <w:rPr>
          <w:rFonts w:ascii="Times New Roman" w:hAnsi="Times New Roman"/>
          <w:color w:val="000000" w:themeColor="text1"/>
          <w:sz w:val="24"/>
          <w:szCs w:val="24"/>
        </w:rPr>
        <w:t>, adresinden alınmıştır.</w:t>
      </w:r>
    </w:p>
    <w:p w:rsidR="009E4D73" w:rsidRPr="00B1386D" w:rsidRDefault="009E4D73" w:rsidP="00EA4D48">
      <w:pPr>
        <w:spacing w:before="120" w:after="0" w:line="480" w:lineRule="auto"/>
        <w:ind w:left="567" w:hanging="567"/>
        <w:jc w:val="left"/>
        <w:rPr>
          <w:rFonts w:ascii="Times New Roman" w:hAnsi="Times New Roman"/>
          <w:color w:val="000000" w:themeColor="text1"/>
          <w:sz w:val="24"/>
          <w:szCs w:val="24"/>
        </w:rPr>
      </w:pPr>
      <w:r w:rsidRPr="00B1386D">
        <w:rPr>
          <w:rFonts w:ascii="Times New Roman" w:hAnsi="Times New Roman"/>
          <w:color w:val="000000" w:themeColor="text1"/>
          <w:sz w:val="24"/>
          <w:szCs w:val="24"/>
        </w:rPr>
        <w:t xml:space="preserve">Schwartz, S. (1996). Value Priorities and Behavior: Applying a Theory of Integrated Value Systems. U C. Seligman, JM Olson &amp; MP Zanna (Eds.) </w:t>
      </w:r>
      <w:r w:rsidRPr="00B1386D">
        <w:rPr>
          <w:rFonts w:ascii="Times New Roman" w:hAnsi="Times New Roman"/>
          <w:i/>
          <w:color w:val="000000" w:themeColor="text1"/>
          <w:sz w:val="24"/>
          <w:szCs w:val="24"/>
        </w:rPr>
        <w:t>The Ontario Symposium: The Psychology of Values</w:t>
      </w:r>
      <w:r w:rsidRPr="00B1386D">
        <w:rPr>
          <w:rFonts w:ascii="Times New Roman" w:hAnsi="Times New Roman"/>
          <w:color w:val="000000" w:themeColor="text1"/>
          <w:sz w:val="24"/>
          <w:szCs w:val="24"/>
        </w:rPr>
        <w:t xml:space="preserve"> (Vol. 8).</w:t>
      </w:r>
      <w:r w:rsidR="00805A56" w:rsidRPr="00B1386D">
        <w:rPr>
          <w:rFonts w:ascii="Times New Roman" w:hAnsi="Times New Roman"/>
        </w:rPr>
        <w:t xml:space="preserve"> </w:t>
      </w:r>
      <w:r w:rsidR="00805A56" w:rsidRPr="00B1386D">
        <w:rPr>
          <w:rFonts w:ascii="Times New Roman" w:hAnsi="Times New Roman"/>
          <w:color w:val="000000" w:themeColor="text1"/>
          <w:sz w:val="24"/>
          <w:szCs w:val="24"/>
        </w:rPr>
        <w:lastRenderedPageBreak/>
        <w:t>http://www.palermo.edu/cienciassociales/psicologia/publicaciones/pdf/Psico2/2Psico%2007.pdf, adresinden alınmıştır.</w:t>
      </w:r>
    </w:p>
    <w:p w:rsidR="00D00B23" w:rsidRPr="00B1386D" w:rsidRDefault="008529BF" w:rsidP="00EA4D48">
      <w:pPr>
        <w:spacing w:before="120" w:after="0" w:line="480" w:lineRule="auto"/>
        <w:ind w:left="567" w:hanging="567"/>
        <w:jc w:val="left"/>
        <w:rPr>
          <w:rFonts w:ascii="Times New Roman" w:hAnsi="Times New Roman"/>
          <w:color w:val="000000" w:themeColor="text1"/>
          <w:sz w:val="24"/>
          <w:szCs w:val="24"/>
        </w:rPr>
      </w:pPr>
      <w:r w:rsidRPr="00B1386D">
        <w:rPr>
          <w:rFonts w:ascii="Times New Roman" w:hAnsi="Times New Roman"/>
          <w:color w:val="000000" w:themeColor="text1"/>
          <w:sz w:val="24"/>
          <w:szCs w:val="24"/>
        </w:rPr>
        <w:t>Schwartz, S.</w:t>
      </w:r>
      <w:r w:rsidR="00473741" w:rsidRPr="00B1386D">
        <w:rPr>
          <w:rFonts w:ascii="Times New Roman" w:hAnsi="Times New Roman"/>
          <w:color w:val="000000" w:themeColor="text1"/>
          <w:sz w:val="24"/>
          <w:szCs w:val="24"/>
        </w:rPr>
        <w:t xml:space="preserve"> H. (1992). Universals in the content and structure of values: Theory and empirical tests in 20 countries, M. Zanna (Ed</w:t>
      </w:r>
      <w:r w:rsidR="00473741" w:rsidRPr="00B1386D">
        <w:rPr>
          <w:rFonts w:ascii="Times New Roman" w:hAnsi="Times New Roman"/>
          <w:i/>
          <w:color w:val="000000" w:themeColor="text1"/>
          <w:sz w:val="24"/>
          <w:szCs w:val="24"/>
        </w:rPr>
        <w:t>.), Advances in experimenta</w:t>
      </w:r>
      <w:r w:rsidRPr="00B1386D">
        <w:rPr>
          <w:rFonts w:ascii="Times New Roman" w:hAnsi="Times New Roman"/>
          <w:i/>
          <w:color w:val="000000" w:themeColor="text1"/>
          <w:sz w:val="24"/>
          <w:szCs w:val="24"/>
        </w:rPr>
        <w:t>l social psychology</w:t>
      </w:r>
      <w:r w:rsidRPr="00B1386D">
        <w:rPr>
          <w:rFonts w:ascii="Times New Roman" w:hAnsi="Times New Roman"/>
          <w:color w:val="000000" w:themeColor="text1"/>
          <w:sz w:val="24"/>
          <w:szCs w:val="24"/>
        </w:rPr>
        <w:t xml:space="preserve"> (25, 1-65),</w:t>
      </w:r>
      <w:r w:rsidR="00FE5A21" w:rsidRPr="00B1386D">
        <w:rPr>
          <w:rFonts w:ascii="Times New Roman" w:hAnsi="Times New Roman"/>
          <w:color w:val="000000" w:themeColor="text1"/>
          <w:sz w:val="24"/>
          <w:szCs w:val="24"/>
        </w:rPr>
        <w:t xml:space="preserve"> </w:t>
      </w:r>
      <w:r w:rsidRPr="00B1386D">
        <w:rPr>
          <w:rFonts w:ascii="Times New Roman" w:hAnsi="Times New Roman"/>
          <w:color w:val="000000" w:themeColor="text1"/>
          <w:sz w:val="24"/>
          <w:szCs w:val="24"/>
        </w:rPr>
        <w:t xml:space="preserve">New York: </w:t>
      </w:r>
      <w:r w:rsidR="00473741" w:rsidRPr="00B1386D">
        <w:rPr>
          <w:rFonts w:ascii="Times New Roman" w:hAnsi="Times New Roman"/>
          <w:color w:val="000000" w:themeColor="text1"/>
          <w:sz w:val="24"/>
          <w:szCs w:val="24"/>
        </w:rPr>
        <w:t>Academic Press.</w:t>
      </w:r>
      <w:r w:rsidR="00805A56" w:rsidRPr="00B1386D">
        <w:rPr>
          <w:rFonts w:ascii="Times New Roman" w:hAnsi="Times New Roman"/>
        </w:rPr>
        <w:t xml:space="preserve"> </w:t>
      </w:r>
      <w:r w:rsidR="00805A56" w:rsidRPr="00B1386D">
        <w:rPr>
          <w:rFonts w:ascii="Times New Roman" w:hAnsi="Times New Roman"/>
          <w:color w:val="000000" w:themeColor="text1"/>
          <w:sz w:val="24"/>
          <w:szCs w:val="24"/>
        </w:rPr>
        <w:t>doi:10.1016/S0065-2601(08)60281-6</w:t>
      </w:r>
    </w:p>
    <w:p w:rsidR="00263525" w:rsidRPr="00B1386D" w:rsidRDefault="00263525"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Tebliğler Dergisi (2003). Milli Eğitim Bakanlığı 2552 Sayılı Tebliğler Dergisi İlköğretim Kurumları Yönetmeliği, Eylül 2003.</w:t>
      </w:r>
      <w:r w:rsidR="00805A56" w:rsidRPr="00B1386D">
        <w:rPr>
          <w:rFonts w:ascii="Times New Roman" w:hAnsi="Times New Roman"/>
        </w:rPr>
        <w:t xml:space="preserve"> </w:t>
      </w:r>
      <w:hyperlink r:id="rId16" w:history="1">
        <w:r w:rsidR="00805A56" w:rsidRPr="00B1386D">
          <w:rPr>
            <w:rStyle w:val="Kpr"/>
            <w:rFonts w:ascii="Times New Roman" w:hAnsi="Times New Roman"/>
            <w:sz w:val="24"/>
            <w:szCs w:val="24"/>
          </w:rPr>
          <w:t>http://tebligler.meb.gov.tr/index.php/tuem-sayilar/finish/67-2003/173-2552-eyluel-2003</w:t>
        </w:r>
      </w:hyperlink>
      <w:r w:rsidR="00805A56" w:rsidRPr="00B1386D">
        <w:rPr>
          <w:rFonts w:ascii="Times New Roman" w:hAnsi="Times New Roman"/>
          <w:color w:val="000000" w:themeColor="text1"/>
          <w:sz w:val="24"/>
          <w:szCs w:val="24"/>
        </w:rPr>
        <w:t xml:space="preserve"> adresinden alınmıştır.</w:t>
      </w:r>
    </w:p>
    <w:p w:rsidR="00FE5A21" w:rsidRPr="00B1386D" w:rsidRDefault="00FE5A21"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Tekşan, K. (2012). Türkçe Dersi De</w:t>
      </w:r>
      <w:r w:rsidR="0026501F" w:rsidRPr="00B1386D">
        <w:rPr>
          <w:rFonts w:ascii="Times New Roman" w:hAnsi="Times New Roman"/>
          <w:color w:val="000000" w:themeColor="text1"/>
          <w:sz w:val="24"/>
          <w:szCs w:val="24"/>
        </w:rPr>
        <w:t>ğerler Eğitiminde Kutadgu Bilig’</w:t>
      </w:r>
      <w:r w:rsidRPr="00B1386D">
        <w:rPr>
          <w:rFonts w:ascii="Times New Roman" w:hAnsi="Times New Roman"/>
          <w:color w:val="000000" w:themeColor="text1"/>
          <w:sz w:val="24"/>
          <w:szCs w:val="24"/>
        </w:rPr>
        <w:t xml:space="preserve">in Kullanımı. </w:t>
      </w:r>
      <w:r w:rsidRPr="00B1386D">
        <w:rPr>
          <w:rFonts w:ascii="Times New Roman" w:hAnsi="Times New Roman"/>
          <w:i/>
          <w:color w:val="000000" w:themeColor="text1"/>
          <w:sz w:val="24"/>
          <w:szCs w:val="24"/>
        </w:rPr>
        <w:t>Ahi Evran Üniversitesi Kırşehir Eğitim Fakültesi Dergisi</w:t>
      </w:r>
      <w:r w:rsidR="00C1160A" w:rsidRPr="00B1386D">
        <w:rPr>
          <w:rFonts w:ascii="Times New Roman" w:hAnsi="Times New Roman"/>
          <w:i/>
          <w:color w:val="000000" w:themeColor="text1"/>
          <w:sz w:val="24"/>
          <w:szCs w:val="24"/>
        </w:rPr>
        <w:t>,</w:t>
      </w:r>
      <w:r w:rsidRPr="00B1386D">
        <w:rPr>
          <w:rFonts w:ascii="Times New Roman" w:hAnsi="Times New Roman"/>
          <w:i/>
          <w:color w:val="000000" w:themeColor="text1"/>
        </w:rPr>
        <w:t xml:space="preserve"> </w:t>
      </w:r>
      <w:r w:rsidRPr="00B1386D">
        <w:rPr>
          <w:rFonts w:ascii="Times New Roman" w:hAnsi="Times New Roman"/>
          <w:i/>
          <w:color w:val="000000" w:themeColor="text1"/>
          <w:sz w:val="24"/>
          <w:szCs w:val="24"/>
        </w:rPr>
        <w:t xml:space="preserve">(KEFAD), </w:t>
      </w:r>
      <w:r w:rsidRPr="00B1386D">
        <w:rPr>
          <w:rFonts w:ascii="Times New Roman" w:hAnsi="Times New Roman"/>
          <w:color w:val="000000" w:themeColor="text1"/>
          <w:sz w:val="24"/>
          <w:szCs w:val="24"/>
        </w:rPr>
        <w:t xml:space="preserve">Cilt 13, Sayı 3, Aralık 2012, </w:t>
      </w:r>
      <w:r w:rsidR="00C1160A" w:rsidRPr="00B1386D">
        <w:rPr>
          <w:rFonts w:ascii="Times New Roman" w:hAnsi="Times New Roman"/>
          <w:color w:val="000000" w:themeColor="text1"/>
          <w:sz w:val="24"/>
          <w:szCs w:val="24"/>
        </w:rPr>
        <w:t>s.1-17.</w:t>
      </w:r>
      <w:r w:rsidR="00805A56" w:rsidRPr="00B1386D">
        <w:rPr>
          <w:rFonts w:ascii="Times New Roman" w:hAnsi="Times New Roman"/>
        </w:rPr>
        <w:t xml:space="preserve"> </w:t>
      </w:r>
      <w:hyperlink r:id="rId17" w:history="1">
        <w:r w:rsidR="00805A56" w:rsidRPr="00B1386D">
          <w:rPr>
            <w:rStyle w:val="Kpr"/>
            <w:rFonts w:ascii="Times New Roman" w:hAnsi="Times New Roman"/>
            <w:sz w:val="24"/>
            <w:szCs w:val="24"/>
          </w:rPr>
          <w:t>http://kefad.ahievran.edu.tr/archieve/pdfler/Cilt13Sayi3/JKEF_13_3_2012_1-17.pdf</w:t>
        </w:r>
      </w:hyperlink>
      <w:r w:rsidR="00805A56" w:rsidRPr="00B1386D">
        <w:rPr>
          <w:rFonts w:ascii="Times New Roman" w:hAnsi="Times New Roman"/>
          <w:color w:val="000000" w:themeColor="text1"/>
          <w:sz w:val="24"/>
          <w:szCs w:val="24"/>
        </w:rPr>
        <w:t>, adresinden alınmıştır.</w:t>
      </w:r>
    </w:p>
    <w:p w:rsidR="00571A0F" w:rsidRPr="00B1386D" w:rsidRDefault="00254FAE" w:rsidP="00571A0F">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Yazıcı</w:t>
      </w:r>
      <w:r w:rsidR="00A51276" w:rsidRPr="00B1386D">
        <w:rPr>
          <w:rFonts w:ascii="Times New Roman" w:hAnsi="Times New Roman"/>
          <w:color w:val="000000" w:themeColor="text1"/>
          <w:sz w:val="24"/>
          <w:szCs w:val="24"/>
        </w:rPr>
        <w:t xml:space="preserve">, K. (2006). Değerler Eğitimi’ne Genel Bir Bakış. </w:t>
      </w:r>
      <w:r w:rsidR="00A51276" w:rsidRPr="00B1386D">
        <w:rPr>
          <w:rFonts w:ascii="Times New Roman" w:hAnsi="Times New Roman"/>
          <w:i/>
          <w:color w:val="000000" w:themeColor="text1"/>
          <w:sz w:val="24"/>
          <w:szCs w:val="24"/>
        </w:rPr>
        <w:t>Türklük Bilimi Araştırmaları,</w:t>
      </w:r>
      <w:r w:rsidRPr="00B1386D">
        <w:rPr>
          <w:rFonts w:ascii="Times New Roman" w:hAnsi="Times New Roman"/>
          <w:color w:val="000000" w:themeColor="text1"/>
          <w:sz w:val="24"/>
          <w:szCs w:val="24"/>
        </w:rPr>
        <w:t xml:space="preserve"> ISSN 1300-7874, TÜBAR-XIX-/</w:t>
      </w:r>
      <w:r w:rsidRPr="00B1386D">
        <w:rPr>
          <w:rFonts w:ascii="Times New Roman" w:hAnsi="Times New Roman"/>
        </w:rPr>
        <w:t xml:space="preserve"> </w:t>
      </w:r>
      <w:r w:rsidRPr="00B1386D">
        <w:rPr>
          <w:rFonts w:ascii="Times New Roman" w:hAnsi="Times New Roman"/>
          <w:color w:val="000000" w:themeColor="text1"/>
          <w:sz w:val="24"/>
          <w:szCs w:val="24"/>
        </w:rPr>
        <w:t xml:space="preserve">SAYI-19-2006, Bahar </w:t>
      </w:r>
      <w:r w:rsidR="00A51276" w:rsidRPr="00B1386D">
        <w:rPr>
          <w:rFonts w:ascii="Times New Roman" w:hAnsi="Times New Roman"/>
          <w:color w:val="000000" w:themeColor="text1"/>
          <w:sz w:val="24"/>
          <w:szCs w:val="24"/>
        </w:rPr>
        <w:t>499.</w:t>
      </w:r>
      <w:r w:rsidR="00571A0F" w:rsidRPr="00B1386D">
        <w:rPr>
          <w:rFonts w:ascii="Times New Roman" w:hAnsi="Times New Roman"/>
          <w:color w:val="000000" w:themeColor="text1"/>
          <w:sz w:val="24"/>
          <w:szCs w:val="24"/>
        </w:rPr>
        <w:tab/>
      </w:r>
      <w:r w:rsidR="00571A0F" w:rsidRPr="00B1386D">
        <w:rPr>
          <w:rFonts w:ascii="Times New Roman" w:hAnsi="Times New Roman"/>
          <w:color w:val="000000" w:themeColor="text1"/>
          <w:sz w:val="24"/>
          <w:szCs w:val="24"/>
        </w:rPr>
        <w:tab/>
      </w:r>
      <w:r w:rsidR="00571A0F" w:rsidRPr="00B1386D">
        <w:rPr>
          <w:rFonts w:ascii="Times New Roman" w:hAnsi="Times New Roman"/>
          <w:color w:val="000000" w:themeColor="text1"/>
          <w:sz w:val="24"/>
          <w:szCs w:val="24"/>
        </w:rPr>
        <w:tab/>
      </w:r>
      <w:r w:rsidR="00571A0F" w:rsidRPr="00B1386D">
        <w:rPr>
          <w:rFonts w:ascii="Times New Roman" w:hAnsi="Times New Roman"/>
          <w:color w:val="000000" w:themeColor="text1"/>
          <w:sz w:val="24"/>
          <w:szCs w:val="24"/>
        </w:rPr>
        <w:tab/>
      </w:r>
      <w:r w:rsidR="00571A0F" w:rsidRPr="00B1386D">
        <w:rPr>
          <w:rFonts w:ascii="Times New Roman" w:hAnsi="Times New Roman"/>
          <w:color w:val="000000" w:themeColor="text1"/>
          <w:sz w:val="24"/>
          <w:szCs w:val="24"/>
        </w:rPr>
        <w:tab/>
      </w:r>
      <w:r w:rsidR="00571A0F" w:rsidRPr="00B1386D">
        <w:rPr>
          <w:rFonts w:ascii="Times New Roman" w:hAnsi="Times New Roman"/>
          <w:color w:val="000000" w:themeColor="text1"/>
          <w:sz w:val="24"/>
          <w:szCs w:val="24"/>
        </w:rPr>
        <w:tab/>
      </w:r>
      <w:hyperlink r:id="rId18" w:history="1">
        <w:r w:rsidR="00571A0F" w:rsidRPr="00B1386D">
          <w:rPr>
            <w:rStyle w:val="Kpr"/>
            <w:rFonts w:ascii="Times New Roman" w:hAnsi="Times New Roman"/>
            <w:sz w:val="24"/>
            <w:szCs w:val="24"/>
          </w:rPr>
          <w:t>http://dergipark.ulakbim.gov.tr/tubar/article/view/5000072921</w:t>
        </w:r>
      </w:hyperlink>
      <w:r w:rsidR="00571A0F" w:rsidRPr="00B1386D">
        <w:rPr>
          <w:rFonts w:ascii="Times New Roman" w:hAnsi="Times New Roman"/>
          <w:color w:val="000000" w:themeColor="text1"/>
          <w:sz w:val="24"/>
          <w:szCs w:val="24"/>
        </w:rPr>
        <w:t>, adresinden alınmıştır.</w:t>
      </w:r>
    </w:p>
    <w:p w:rsidR="00131BAC" w:rsidRPr="00B1386D" w:rsidRDefault="008529BF" w:rsidP="00EA4D48">
      <w:pPr>
        <w:spacing w:before="120" w:after="0" w:line="480" w:lineRule="auto"/>
        <w:ind w:left="567" w:hanging="567"/>
        <w:rPr>
          <w:rFonts w:ascii="Times New Roman" w:hAnsi="Times New Roman"/>
          <w:color w:val="000000" w:themeColor="text1"/>
          <w:sz w:val="24"/>
          <w:szCs w:val="24"/>
        </w:rPr>
      </w:pPr>
      <w:r w:rsidRPr="00B1386D">
        <w:rPr>
          <w:rFonts w:ascii="Times New Roman" w:hAnsi="Times New Roman"/>
          <w:color w:val="000000" w:themeColor="text1"/>
          <w:sz w:val="24"/>
          <w:szCs w:val="24"/>
        </w:rPr>
        <w:t>Yazıcı, M. (2013)</w:t>
      </w:r>
      <w:r w:rsidR="00445F4E">
        <w:rPr>
          <w:rFonts w:ascii="Times New Roman" w:hAnsi="Times New Roman"/>
          <w:color w:val="000000" w:themeColor="text1"/>
          <w:sz w:val="24"/>
          <w:szCs w:val="24"/>
        </w:rPr>
        <w:t>.</w:t>
      </w:r>
      <w:r w:rsidRPr="00B1386D">
        <w:rPr>
          <w:rFonts w:ascii="Times New Roman" w:hAnsi="Times New Roman"/>
          <w:color w:val="000000" w:themeColor="text1"/>
          <w:sz w:val="24"/>
          <w:szCs w:val="24"/>
        </w:rPr>
        <w:t xml:space="preserve"> </w:t>
      </w:r>
      <w:r w:rsidR="00192797" w:rsidRPr="00B1386D">
        <w:rPr>
          <w:rFonts w:ascii="Times New Roman" w:hAnsi="Times New Roman"/>
          <w:color w:val="000000" w:themeColor="text1"/>
          <w:sz w:val="24"/>
          <w:szCs w:val="24"/>
        </w:rPr>
        <w:t>Toplumsal Değişim ve Sosyal Değerler</w:t>
      </w:r>
      <w:r w:rsidR="00192797" w:rsidRPr="00B1386D">
        <w:rPr>
          <w:rFonts w:ascii="Times New Roman" w:hAnsi="Times New Roman"/>
          <w:i/>
          <w:color w:val="000000" w:themeColor="text1"/>
          <w:sz w:val="24"/>
          <w:szCs w:val="24"/>
        </w:rPr>
        <w:t>/ Social</w:t>
      </w:r>
      <w:r w:rsidRPr="00B1386D">
        <w:rPr>
          <w:rFonts w:ascii="Times New Roman" w:hAnsi="Times New Roman"/>
          <w:i/>
          <w:color w:val="000000" w:themeColor="text1"/>
          <w:sz w:val="24"/>
          <w:szCs w:val="24"/>
        </w:rPr>
        <w:t xml:space="preserve"> Change and Contemporary Values</w:t>
      </w:r>
      <w:r w:rsidR="00192797" w:rsidRPr="00B1386D">
        <w:rPr>
          <w:rFonts w:ascii="Times New Roman" w:hAnsi="Times New Roman"/>
          <w:i/>
          <w:color w:val="000000" w:themeColor="text1"/>
          <w:sz w:val="24"/>
          <w:szCs w:val="24"/>
        </w:rPr>
        <w:t>, Turkish Studies -</w:t>
      </w:r>
      <w:r w:rsidR="006D2BE6" w:rsidRPr="00B1386D">
        <w:rPr>
          <w:rFonts w:ascii="Times New Roman" w:hAnsi="Times New Roman"/>
          <w:i/>
          <w:color w:val="000000" w:themeColor="text1"/>
          <w:sz w:val="24"/>
          <w:szCs w:val="24"/>
        </w:rPr>
        <w:t xml:space="preserve"> International Periodical For The Languages, Literature and History of Turkish or Turkic</w:t>
      </w:r>
      <w:r w:rsidR="006D2BE6" w:rsidRPr="00B1386D">
        <w:rPr>
          <w:rFonts w:ascii="Times New Roman" w:hAnsi="Times New Roman"/>
          <w:color w:val="000000" w:themeColor="text1"/>
          <w:sz w:val="24"/>
          <w:szCs w:val="24"/>
        </w:rPr>
        <w:t xml:space="preserve"> Volume 8/8 Summer 2013, p. 1489-1501, ANKARA-TURKEY</w:t>
      </w:r>
      <w:r w:rsidR="00192797" w:rsidRPr="00B1386D">
        <w:rPr>
          <w:rFonts w:ascii="Times New Roman" w:hAnsi="Times New Roman"/>
          <w:color w:val="000000" w:themeColor="text1"/>
          <w:sz w:val="24"/>
          <w:szCs w:val="24"/>
        </w:rPr>
        <w:t xml:space="preserve">, </w:t>
      </w:r>
      <w:hyperlink r:id="rId19" w:history="1">
        <w:r w:rsidR="00EA4548" w:rsidRPr="00B1386D">
          <w:rPr>
            <w:rStyle w:val="Kpr"/>
            <w:rFonts w:ascii="Times New Roman" w:hAnsi="Times New Roman"/>
            <w:color w:val="000000" w:themeColor="text1"/>
            <w:sz w:val="24"/>
            <w:szCs w:val="24"/>
          </w:rPr>
          <w:t>www.turkishstudies.net</w:t>
        </w:r>
      </w:hyperlink>
      <w:r w:rsidR="00192797" w:rsidRPr="00B1386D">
        <w:rPr>
          <w:rFonts w:ascii="Times New Roman" w:hAnsi="Times New Roman"/>
          <w:color w:val="000000" w:themeColor="text1"/>
          <w:sz w:val="24"/>
          <w:szCs w:val="24"/>
        </w:rPr>
        <w:t>,</w:t>
      </w:r>
      <w:r w:rsidR="00EA4548" w:rsidRPr="00B1386D">
        <w:rPr>
          <w:rFonts w:ascii="Times New Roman" w:hAnsi="Times New Roman"/>
          <w:color w:val="000000" w:themeColor="text1"/>
          <w:sz w:val="24"/>
          <w:szCs w:val="24"/>
        </w:rPr>
        <w:t xml:space="preserve"> </w:t>
      </w:r>
    </w:p>
    <w:p w:rsidR="00192797" w:rsidRPr="00B1386D" w:rsidRDefault="006D2BE6" w:rsidP="00EA4D48">
      <w:pPr>
        <w:spacing w:before="120" w:after="0" w:line="480" w:lineRule="auto"/>
        <w:ind w:left="567"/>
        <w:rPr>
          <w:rFonts w:ascii="Times New Roman" w:hAnsi="Times New Roman"/>
          <w:color w:val="000000" w:themeColor="text1"/>
          <w:sz w:val="24"/>
          <w:szCs w:val="24"/>
        </w:rPr>
      </w:pPr>
      <w:r w:rsidRPr="00B1386D">
        <w:rPr>
          <w:rFonts w:ascii="Times New Roman" w:hAnsi="Times New Roman"/>
          <w:color w:val="000000" w:themeColor="text1"/>
          <w:sz w:val="24"/>
          <w:szCs w:val="24"/>
        </w:rPr>
        <w:t>Doi Number :http://dx.doi.org/10.7827/TurkishStudies.4782</w:t>
      </w:r>
      <w:r w:rsidR="00192797" w:rsidRPr="00B1386D">
        <w:rPr>
          <w:rFonts w:ascii="Times New Roman" w:hAnsi="Times New Roman"/>
          <w:color w:val="000000" w:themeColor="text1"/>
          <w:sz w:val="24"/>
          <w:szCs w:val="24"/>
        </w:rPr>
        <w:t xml:space="preserve">, p. </w:t>
      </w:r>
      <w:r w:rsidRPr="00B1386D">
        <w:rPr>
          <w:rFonts w:ascii="Times New Roman" w:hAnsi="Times New Roman"/>
          <w:color w:val="000000" w:themeColor="text1"/>
          <w:sz w:val="24"/>
          <w:szCs w:val="24"/>
        </w:rPr>
        <w:t>1498</w:t>
      </w:r>
      <w:r w:rsidR="00192797" w:rsidRPr="00B1386D">
        <w:rPr>
          <w:rFonts w:ascii="Times New Roman" w:hAnsi="Times New Roman"/>
          <w:color w:val="000000" w:themeColor="text1"/>
          <w:sz w:val="24"/>
          <w:szCs w:val="24"/>
        </w:rPr>
        <w:t>-</w:t>
      </w:r>
      <w:r w:rsidRPr="00B1386D">
        <w:rPr>
          <w:rFonts w:ascii="Times New Roman" w:hAnsi="Times New Roman"/>
          <w:color w:val="000000" w:themeColor="text1"/>
          <w:sz w:val="24"/>
          <w:szCs w:val="24"/>
        </w:rPr>
        <w:t>1501</w:t>
      </w:r>
      <w:r w:rsidR="00192797" w:rsidRPr="00B1386D">
        <w:rPr>
          <w:rFonts w:ascii="Times New Roman" w:hAnsi="Times New Roman"/>
          <w:color w:val="000000" w:themeColor="text1"/>
          <w:sz w:val="24"/>
          <w:szCs w:val="24"/>
        </w:rPr>
        <w:t>.</w:t>
      </w:r>
    </w:p>
    <w:p w:rsidR="00571A0F" w:rsidRPr="00B1386D" w:rsidRDefault="00372789" w:rsidP="00571A0F">
      <w:pPr>
        <w:spacing w:before="120" w:after="0" w:line="480" w:lineRule="auto"/>
        <w:ind w:left="567" w:hanging="567"/>
        <w:rPr>
          <w:rFonts w:ascii="Times New Roman" w:hAnsi="Times New Roman"/>
        </w:rPr>
      </w:pPr>
      <w:r w:rsidRPr="00B1386D">
        <w:rPr>
          <w:rFonts w:ascii="Times New Roman" w:hAnsi="Times New Roman"/>
          <w:color w:val="000000" w:themeColor="text1"/>
          <w:sz w:val="24"/>
          <w:szCs w:val="24"/>
        </w:rPr>
        <w:lastRenderedPageBreak/>
        <w:t xml:space="preserve">Yiğittir, S. (2012). İlköğretim 5. sınıf öğrencilerinin değer yönelimlerinin Rokeach ve Schwartz değer sınıflandırmasına göre değerlendirilmesi. </w:t>
      </w:r>
      <w:r w:rsidRPr="00B1386D">
        <w:rPr>
          <w:rFonts w:ascii="Times New Roman" w:hAnsi="Times New Roman"/>
          <w:i/>
          <w:color w:val="000000" w:themeColor="text1"/>
          <w:sz w:val="24"/>
          <w:szCs w:val="24"/>
        </w:rPr>
        <w:t>Dicle Üniversitesi Ziya Gökalp Eğitim Fakültesi Dergisi,</w:t>
      </w:r>
      <w:r w:rsidRPr="00B1386D">
        <w:rPr>
          <w:rFonts w:ascii="Times New Roman" w:hAnsi="Times New Roman"/>
          <w:color w:val="000000" w:themeColor="text1"/>
          <w:sz w:val="24"/>
          <w:szCs w:val="24"/>
        </w:rPr>
        <w:t xml:space="preserve"> 19, 1-15.</w:t>
      </w:r>
      <w:r w:rsidR="00571A0F" w:rsidRPr="00B1386D">
        <w:rPr>
          <w:rFonts w:ascii="Times New Roman" w:hAnsi="Times New Roman"/>
        </w:rPr>
        <w:t xml:space="preserve">  </w:t>
      </w:r>
    </w:p>
    <w:p w:rsidR="00571A0F" w:rsidRPr="00B1386D" w:rsidRDefault="00D46E0E" w:rsidP="00571A0F">
      <w:pPr>
        <w:spacing w:before="120" w:after="0" w:line="480" w:lineRule="auto"/>
        <w:ind w:left="567"/>
        <w:rPr>
          <w:rFonts w:ascii="Times New Roman" w:hAnsi="Times New Roman"/>
          <w:color w:val="000000" w:themeColor="text1"/>
        </w:rPr>
      </w:pPr>
      <w:hyperlink r:id="rId20" w:history="1">
        <w:r w:rsidR="00571A0F" w:rsidRPr="00B1386D">
          <w:rPr>
            <w:rStyle w:val="Kpr"/>
            <w:rFonts w:ascii="Times New Roman" w:hAnsi="Times New Roman"/>
            <w:color w:val="000000" w:themeColor="text1"/>
            <w:sz w:val="24"/>
            <w:szCs w:val="24"/>
          </w:rPr>
          <w:t>http://www.zgefdergi.com/Makaleler/1174609502_19_01_ID_203.pdf</w:t>
        </w:r>
      </w:hyperlink>
      <w:r w:rsidR="00571A0F" w:rsidRPr="00B1386D">
        <w:rPr>
          <w:rFonts w:ascii="Times New Roman" w:hAnsi="Times New Roman"/>
          <w:color w:val="000000" w:themeColor="text1"/>
          <w:sz w:val="24"/>
          <w:szCs w:val="24"/>
        </w:rPr>
        <w:t>, adresinden alınmıştır.</w:t>
      </w:r>
    </w:p>
    <w:p w:rsidR="00850F86" w:rsidRPr="00B1386D" w:rsidRDefault="00D46E0E" w:rsidP="00EA4934">
      <w:pPr>
        <w:spacing w:before="120" w:after="0" w:line="480" w:lineRule="auto"/>
        <w:ind w:left="567" w:hanging="567"/>
        <w:rPr>
          <w:rFonts w:ascii="Times New Roman" w:hAnsi="Times New Roman"/>
          <w:color w:val="000000" w:themeColor="text1"/>
          <w:sz w:val="24"/>
          <w:szCs w:val="24"/>
        </w:rPr>
      </w:pPr>
      <w:hyperlink r:id="rId21" w:history="1">
        <w:r w:rsidR="00850F86" w:rsidRPr="00B1386D">
          <w:rPr>
            <w:rStyle w:val="Kpr"/>
            <w:rFonts w:ascii="Times New Roman" w:hAnsi="Times New Roman"/>
            <w:color w:val="000000" w:themeColor="text1"/>
            <w:sz w:val="24"/>
            <w:szCs w:val="24"/>
          </w:rPr>
          <w:t>http://mebk12.meb.gov.tr/meb_iys_dosyalar/34/39/749197/dosyalar/2015_02/09093609_degerleregitimi.pdf</w:t>
        </w:r>
      </w:hyperlink>
      <w:r w:rsidR="00EA4934" w:rsidRPr="00B1386D">
        <w:rPr>
          <w:rStyle w:val="Kpr"/>
          <w:rFonts w:ascii="Times New Roman" w:hAnsi="Times New Roman"/>
          <w:color w:val="000000" w:themeColor="text1"/>
          <w:sz w:val="24"/>
          <w:szCs w:val="24"/>
          <w:u w:val="none"/>
        </w:rPr>
        <w:t>.</w:t>
      </w:r>
    </w:p>
    <w:sectPr w:rsidR="00850F86" w:rsidRPr="00B1386D" w:rsidSect="00CF596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18" w:right="1418" w:bottom="1418" w:left="1418" w:header="709" w:footer="709" w:gutter="0"/>
      <w:pgNumType w:start="4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BA" w:rsidRDefault="00E171BA" w:rsidP="00473741">
      <w:pPr>
        <w:spacing w:after="0" w:line="240" w:lineRule="auto"/>
      </w:pPr>
      <w:r>
        <w:separator/>
      </w:r>
    </w:p>
  </w:endnote>
  <w:endnote w:type="continuationSeparator" w:id="0">
    <w:p w:rsidR="00E171BA" w:rsidRDefault="00E171BA" w:rsidP="00473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TurkishTranscriptio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D" w:rsidRDefault="00B1386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43"/>
      <w:docPartObj>
        <w:docPartGallery w:val="Page Numbers (Bottom of Page)"/>
        <w:docPartUnique/>
      </w:docPartObj>
    </w:sdtPr>
    <w:sdtContent>
      <w:p w:rsidR="00B1386D" w:rsidRDefault="00D46E0E">
        <w:pPr>
          <w:pStyle w:val="Altbilgi"/>
          <w:jc w:val="center"/>
        </w:pPr>
        <w:r w:rsidRPr="00C763EF">
          <w:rPr>
            <w:rFonts w:ascii="Times New Roman" w:hAnsi="Times New Roman"/>
            <w:sz w:val="24"/>
            <w:szCs w:val="24"/>
          </w:rPr>
          <w:fldChar w:fldCharType="begin"/>
        </w:r>
        <w:r w:rsidR="00B1386D" w:rsidRPr="00C763EF">
          <w:rPr>
            <w:rFonts w:ascii="Times New Roman" w:hAnsi="Times New Roman"/>
            <w:sz w:val="24"/>
            <w:szCs w:val="24"/>
          </w:rPr>
          <w:instrText xml:space="preserve"> PAGE   \* MERGEFORMAT </w:instrText>
        </w:r>
        <w:r w:rsidRPr="00C763EF">
          <w:rPr>
            <w:rFonts w:ascii="Times New Roman" w:hAnsi="Times New Roman"/>
            <w:sz w:val="24"/>
            <w:szCs w:val="24"/>
          </w:rPr>
          <w:fldChar w:fldCharType="separate"/>
        </w:r>
        <w:r w:rsidR="009A2F64">
          <w:rPr>
            <w:rFonts w:ascii="Times New Roman" w:hAnsi="Times New Roman"/>
            <w:noProof/>
            <w:sz w:val="24"/>
            <w:szCs w:val="24"/>
          </w:rPr>
          <w:t>493</w:t>
        </w:r>
        <w:r w:rsidRPr="00C763EF">
          <w:rPr>
            <w:rFonts w:ascii="Times New Roman" w:hAnsi="Times New Roman"/>
            <w:sz w:val="24"/>
            <w:szCs w:val="24"/>
          </w:rPr>
          <w:fldChar w:fldCharType="end"/>
        </w:r>
      </w:p>
    </w:sdtContent>
  </w:sdt>
  <w:p w:rsidR="00B1386D" w:rsidRDefault="00B1386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D" w:rsidRDefault="00B138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BA" w:rsidRDefault="00E171BA" w:rsidP="00473741">
      <w:pPr>
        <w:spacing w:after="0" w:line="240" w:lineRule="auto"/>
      </w:pPr>
      <w:r>
        <w:separator/>
      </w:r>
    </w:p>
  </w:footnote>
  <w:footnote w:type="continuationSeparator" w:id="0">
    <w:p w:rsidR="00E171BA" w:rsidRDefault="00E171BA" w:rsidP="00473741">
      <w:pPr>
        <w:spacing w:after="0" w:line="240" w:lineRule="auto"/>
      </w:pPr>
      <w:r>
        <w:continuationSeparator/>
      </w:r>
    </w:p>
  </w:footnote>
  <w:footnote w:id="1">
    <w:p w:rsidR="00B1386D" w:rsidRPr="00AB40D2" w:rsidRDefault="00B1386D" w:rsidP="00AB40D2">
      <w:pPr>
        <w:widowControl w:val="0"/>
        <w:tabs>
          <w:tab w:val="num" w:pos="720"/>
        </w:tabs>
        <w:rPr>
          <w:rFonts w:ascii="Times New Roman" w:hAnsi="Times New Roman"/>
          <w:bCs/>
          <w:sz w:val="16"/>
          <w:szCs w:val="16"/>
        </w:rPr>
      </w:pPr>
      <w:r w:rsidRPr="006068D3">
        <w:rPr>
          <w:rStyle w:val="DipnotBavurusu"/>
        </w:rPr>
        <w:sym w:font="Symbol" w:char="F02A"/>
      </w:r>
      <w:r>
        <w:t xml:space="preserve"> </w:t>
      </w:r>
      <w:r w:rsidRPr="006068D3">
        <w:rPr>
          <w:rFonts w:ascii="Times New Roman" w:hAnsi="Times New Roman"/>
        </w:rPr>
        <w:t>Yrd.</w:t>
      </w:r>
      <w:r>
        <w:rPr>
          <w:rFonts w:ascii="Times New Roman" w:hAnsi="Times New Roman"/>
        </w:rPr>
        <w:t xml:space="preserve"> Doç. Dr., Ağrı İbrahim Çeçen Üniversitesi, Eğitim Fakültesi, Türkçe Eğitimi Bölümü (ykilic@agri.edu.tr)</w:t>
      </w:r>
      <w:r>
        <w:rPr>
          <w:rFonts w:ascii="Times New Roman" w:hAnsi="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B1386D" w:rsidRPr="00AB40D2" w:rsidTr="00B1386D">
        <w:trPr>
          <w:trHeight w:val="268"/>
        </w:trPr>
        <w:tc>
          <w:tcPr>
            <w:tcW w:w="8715" w:type="dxa"/>
            <w:tcBorders>
              <w:left w:val="nil"/>
              <w:right w:val="nil"/>
            </w:tcBorders>
          </w:tcPr>
          <w:p w:rsidR="00B1386D" w:rsidRPr="00AB40D2" w:rsidRDefault="00B1386D" w:rsidP="00B1386D">
            <w:pPr>
              <w:pStyle w:val="DipnotMetni"/>
              <w:ind w:left="45"/>
              <w:rPr>
                <w:rFonts w:ascii="Times New Roman" w:hAnsi="Times New Roman"/>
                <w:b/>
              </w:rPr>
            </w:pPr>
            <w:r w:rsidRPr="00AB40D2">
              <w:rPr>
                <w:rFonts w:ascii="Times New Roman" w:hAnsi="Times New Roman"/>
                <w:b/>
              </w:rPr>
              <w:t>Gönderim:</w:t>
            </w:r>
            <w:r w:rsidRPr="00AB40D2">
              <w:rPr>
                <w:rFonts w:ascii="Times New Roman" w:hAnsi="Times New Roman"/>
              </w:rPr>
              <w:t xml:space="preserve">15.12.2015                           </w:t>
            </w:r>
            <w:r w:rsidRPr="00AB40D2">
              <w:rPr>
                <w:rFonts w:ascii="Times New Roman" w:hAnsi="Times New Roman"/>
                <w:b/>
              </w:rPr>
              <w:t>Kabul:</w:t>
            </w:r>
            <w:r w:rsidRPr="00AB40D2">
              <w:rPr>
                <w:rFonts w:ascii="Times New Roman" w:hAnsi="Times New Roman"/>
              </w:rPr>
              <w:t xml:space="preserve"> 20.07.2016                      </w:t>
            </w:r>
            <w:r w:rsidRPr="00AB40D2">
              <w:rPr>
                <w:rFonts w:ascii="Times New Roman" w:hAnsi="Times New Roman"/>
                <w:b/>
              </w:rPr>
              <w:t>    Yayın:</w:t>
            </w:r>
            <w:r w:rsidRPr="00AB40D2">
              <w:rPr>
                <w:rFonts w:ascii="Times New Roman" w:hAnsi="Times New Roman"/>
              </w:rPr>
              <w:t xml:space="preserve"> 28.07.2016</w:t>
            </w:r>
          </w:p>
        </w:tc>
      </w:tr>
    </w:tbl>
    <w:p w:rsidR="00B1386D" w:rsidRPr="00704049" w:rsidRDefault="00B1386D" w:rsidP="00AB40D2">
      <w:pPr>
        <w:pStyle w:val="DipnotMetni"/>
      </w:pPr>
    </w:p>
    <w:p w:rsidR="00B1386D" w:rsidRDefault="00B1386D" w:rsidP="00AB40D2">
      <w:pPr>
        <w:pStyle w:val="DipnotMetni"/>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D" w:rsidRDefault="00B1386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D" w:rsidRPr="008B38D6" w:rsidRDefault="00B1386D" w:rsidP="008B38D6">
    <w:pPr>
      <w:pStyle w:val="stbilgi"/>
      <w:tabs>
        <w:tab w:val="left" w:pos="300"/>
        <w:tab w:val="right" w:pos="9026"/>
      </w:tabs>
      <w:rPr>
        <w:rFonts w:ascii="Times New Roman" w:hAnsi="Times New Roman"/>
        <w:b/>
        <w:color w:val="1C4CE4"/>
        <w:sz w:val="16"/>
        <w:szCs w:val="16"/>
      </w:rPr>
    </w:pPr>
    <w:r>
      <w:rPr>
        <w:noProof/>
      </w:rPr>
      <w:drawing>
        <wp:anchor distT="0" distB="0" distL="114300" distR="114300" simplePos="0" relativeHeight="251660288"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rFonts w:ascii="Times New Roman" w:hAnsi="Times New Roman"/>
        <w:sz w:val="16"/>
        <w:szCs w:val="16"/>
      </w:rPr>
      <w:t> </w:t>
    </w:r>
    <w:r w:rsidRPr="008B38D6">
      <w:rPr>
        <w:rFonts w:ascii="Times New Roman" w:hAnsi="Times New Roman"/>
        <w:b/>
        <w:i/>
        <w:sz w:val="16"/>
        <w:szCs w:val="16"/>
        <w:u w:val="single"/>
      </w:rPr>
      <w:t>YYÜ Eğitim Fakültesi Dergisi (YYU Journal Of Education Faculty),2016,Cilt:XIII, Sayı:I,</w:t>
    </w:r>
    <w:r>
      <w:rPr>
        <w:rFonts w:ascii="Times New Roman" w:hAnsi="Times New Roman"/>
        <w:b/>
        <w:i/>
        <w:sz w:val="16"/>
        <w:szCs w:val="16"/>
        <w:u w:val="single"/>
      </w:rPr>
      <w:t>457</w:t>
    </w:r>
    <w:r w:rsidRPr="008B38D6">
      <w:rPr>
        <w:rFonts w:ascii="Times New Roman" w:hAnsi="Times New Roman"/>
        <w:b/>
        <w:i/>
        <w:sz w:val="16"/>
        <w:szCs w:val="16"/>
        <w:u w:val="single"/>
      </w:rPr>
      <w:t>-</w:t>
    </w:r>
    <w:r>
      <w:rPr>
        <w:rFonts w:ascii="Times New Roman" w:hAnsi="Times New Roman"/>
        <w:b/>
        <w:i/>
        <w:sz w:val="16"/>
        <w:szCs w:val="16"/>
        <w:u w:val="single"/>
      </w:rPr>
      <w:t>493</w:t>
    </w:r>
    <w:hyperlink r:id="rId2" w:history="1">
      <w:r w:rsidRPr="008B38D6">
        <w:rPr>
          <w:rStyle w:val="Kpr"/>
          <w:rFonts w:ascii="Times New Roman" w:hAnsi="Times New Roman"/>
          <w:b/>
          <w:i/>
          <w:color w:val="1C4CE4"/>
          <w:sz w:val="16"/>
          <w:szCs w:val="16"/>
        </w:rPr>
        <w:t>http://efdergi.yyu.edu.tr</w:t>
      </w:r>
    </w:hyperlink>
  </w:p>
  <w:p w:rsidR="00B1386D" w:rsidRPr="008B38D6" w:rsidRDefault="00B1386D" w:rsidP="008B38D6">
    <w:pPr>
      <w:pStyle w:val="stbilgi"/>
      <w:tabs>
        <w:tab w:val="left" w:pos="7095"/>
      </w:tabs>
      <w:rPr>
        <w:rFonts w:ascii="Times New Roman" w:hAnsi="Times New Roman"/>
        <w:b/>
      </w:rPr>
    </w:pPr>
    <w:r w:rsidRPr="00B37AE4">
      <w:t xml:space="preserve">           </w:t>
    </w:r>
    <w:r w:rsidRPr="00B37AE4">
      <w:tab/>
    </w:r>
    <w:r w:rsidRPr="00B37AE4">
      <w:br/>
    </w:r>
    <w:r w:rsidRPr="008B38D6">
      <w:rPr>
        <w:rFonts w:ascii="Times New Roman" w:hAnsi="Times New Roman"/>
      </w:rPr>
      <w:t xml:space="preserve">                                                                                                                                                                                                                                                           </w:t>
    </w:r>
    <w:r w:rsidRPr="008B38D6">
      <w:rPr>
        <w:rFonts w:ascii="Times New Roman" w:hAnsi="Times New Roman"/>
        <w:b/>
      </w:rPr>
      <w:t>ISSN:1305-2020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D" w:rsidRDefault="00B138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267"/>
    <w:multiLevelType w:val="hybridMultilevel"/>
    <w:tmpl w:val="89169C68"/>
    <w:lvl w:ilvl="0" w:tplc="E81C1768">
      <w:start w:val="1"/>
      <w:numFmt w:val="decimal"/>
      <w:lvlText w:val="%1."/>
      <w:lvlJc w:val="left"/>
      <w:pPr>
        <w:ind w:left="927" w:hanging="360"/>
      </w:pPr>
      <w:rPr>
        <w:rFonts w:ascii="Times New Roman" w:hAnsi="Times New Roman" w:hint="default"/>
        <w:b w:val="0"/>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8EE1966"/>
    <w:multiLevelType w:val="hybridMultilevel"/>
    <w:tmpl w:val="06C294D6"/>
    <w:lvl w:ilvl="0" w:tplc="4A645B76">
      <w:start w:val="1"/>
      <w:numFmt w:val="decimal"/>
      <w:lvlText w:val="%1."/>
      <w:lvlJc w:val="left"/>
      <w:pPr>
        <w:ind w:left="927" w:hanging="360"/>
      </w:pPr>
      <w:rPr>
        <w:rFonts w:ascii="Times New Roman" w:hAnsi="Times New Roman" w:hint="default"/>
        <w:b w:val="0"/>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380500F"/>
    <w:multiLevelType w:val="hybridMultilevel"/>
    <w:tmpl w:val="119E2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B82B66"/>
    <w:multiLevelType w:val="hybridMultilevel"/>
    <w:tmpl w:val="3452ADB6"/>
    <w:lvl w:ilvl="0" w:tplc="A4E46D8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77E5666D"/>
    <w:multiLevelType w:val="multilevel"/>
    <w:tmpl w:val="F6E65754"/>
    <w:lvl w:ilvl="0">
      <w:start w:val="3"/>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73741"/>
    <w:rsid w:val="000000C4"/>
    <w:rsid w:val="0000024F"/>
    <w:rsid w:val="00001ED3"/>
    <w:rsid w:val="000132E7"/>
    <w:rsid w:val="00021115"/>
    <w:rsid w:val="000305D3"/>
    <w:rsid w:val="0003142E"/>
    <w:rsid w:val="000327AF"/>
    <w:rsid w:val="0003368F"/>
    <w:rsid w:val="00035C05"/>
    <w:rsid w:val="0003673E"/>
    <w:rsid w:val="00037437"/>
    <w:rsid w:val="0003788B"/>
    <w:rsid w:val="00037B8A"/>
    <w:rsid w:val="00041D85"/>
    <w:rsid w:val="00042F8B"/>
    <w:rsid w:val="00047AB6"/>
    <w:rsid w:val="00055E9C"/>
    <w:rsid w:val="00061620"/>
    <w:rsid w:val="00061A15"/>
    <w:rsid w:val="00064357"/>
    <w:rsid w:val="00066CBE"/>
    <w:rsid w:val="00070A48"/>
    <w:rsid w:val="0007297E"/>
    <w:rsid w:val="000735E4"/>
    <w:rsid w:val="000755E8"/>
    <w:rsid w:val="00075D7F"/>
    <w:rsid w:val="0007670D"/>
    <w:rsid w:val="000776E8"/>
    <w:rsid w:val="00085E31"/>
    <w:rsid w:val="00092169"/>
    <w:rsid w:val="000932D0"/>
    <w:rsid w:val="000B276D"/>
    <w:rsid w:val="000B5449"/>
    <w:rsid w:val="000B6935"/>
    <w:rsid w:val="000B7D08"/>
    <w:rsid w:val="000C09F0"/>
    <w:rsid w:val="000C3896"/>
    <w:rsid w:val="000C458A"/>
    <w:rsid w:val="000C4BF9"/>
    <w:rsid w:val="000C5B40"/>
    <w:rsid w:val="000C5C3B"/>
    <w:rsid w:val="000C711A"/>
    <w:rsid w:val="000D08EA"/>
    <w:rsid w:val="000D28A8"/>
    <w:rsid w:val="000D3248"/>
    <w:rsid w:val="000D3B60"/>
    <w:rsid w:val="000D45A0"/>
    <w:rsid w:val="000D5D1C"/>
    <w:rsid w:val="000D6FA8"/>
    <w:rsid w:val="000D70F2"/>
    <w:rsid w:val="000D7FDC"/>
    <w:rsid w:val="000E2897"/>
    <w:rsid w:val="000E2CB2"/>
    <w:rsid w:val="000E56FF"/>
    <w:rsid w:val="000F0C28"/>
    <w:rsid w:val="000F562E"/>
    <w:rsid w:val="000F59E0"/>
    <w:rsid w:val="000F5A74"/>
    <w:rsid w:val="00103A91"/>
    <w:rsid w:val="00106B79"/>
    <w:rsid w:val="0011586C"/>
    <w:rsid w:val="001201E3"/>
    <w:rsid w:val="0012097B"/>
    <w:rsid w:val="00121438"/>
    <w:rsid w:val="001250AE"/>
    <w:rsid w:val="001250C7"/>
    <w:rsid w:val="00125597"/>
    <w:rsid w:val="00131113"/>
    <w:rsid w:val="001318FE"/>
    <w:rsid w:val="00131BAC"/>
    <w:rsid w:val="00133210"/>
    <w:rsid w:val="0013375D"/>
    <w:rsid w:val="00142A22"/>
    <w:rsid w:val="00143573"/>
    <w:rsid w:val="00145288"/>
    <w:rsid w:val="00145808"/>
    <w:rsid w:val="00145E99"/>
    <w:rsid w:val="00147E09"/>
    <w:rsid w:val="00147ED6"/>
    <w:rsid w:val="00150D81"/>
    <w:rsid w:val="0015181A"/>
    <w:rsid w:val="00152AE8"/>
    <w:rsid w:val="00153739"/>
    <w:rsid w:val="00153F14"/>
    <w:rsid w:val="00156990"/>
    <w:rsid w:val="0016384E"/>
    <w:rsid w:val="0016385F"/>
    <w:rsid w:val="0017340A"/>
    <w:rsid w:val="00174123"/>
    <w:rsid w:val="00175559"/>
    <w:rsid w:val="001756E8"/>
    <w:rsid w:val="00181628"/>
    <w:rsid w:val="00183154"/>
    <w:rsid w:val="001862D8"/>
    <w:rsid w:val="00192797"/>
    <w:rsid w:val="00193EB7"/>
    <w:rsid w:val="00195AA5"/>
    <w:rsid w:val="001A2917"/>
    <w:rsid w:val="001A4A4F"/>
    <w:rsid w:val="001A62A5"/>
    <w:rsid w:val="001A73A2"/>
    <w:rsid w:val="001B0D44"/>
    <w:rsid w:val="001B1152"/>
    <w:rsid w:val="001B249C"/>
    <w:rsid w:val="001B3DDA"/>
    <w:rsid w:val="001B4B33"/>
    <w:rsid w:val="001B657C"/>
    <w:rsid w:val="001C11AE"/>
    <w:rsid w:val="001C307C"/>
    <w:rsid w:val="001C3F7A"/>
    <w:rsid w:val="001C4355"/>
    <w:rsid w:val="001C65A9"/>
    <w:rsid w:val="001C7D7B"/>
    <w:rsid w:val="001D2CCB"/>
    <w:rsid w:val="001D413E"/>
    <w:rsid w:val="001D7175"/>
    <w:rsid w:val="001D79BC"/>
    <w:rsid w:val="001E53D6"/>
    <w:rsid w:val="001E7557"/>
    <w:rsid w:val="001F2A0A"/>
    <w:rsid w:val="001F3B80"/>
    <w:rsid w:val="001F5F94"/>
    <w:rsid w:val="001F730B"/>
    <w:rsid w:val="001F73CE"/>
    <w:rsid w:val="0020397A"/>
    <w:rsid w:val="00204D79"/>
    <w:rsid w:val="00205731"/>
    <w:rsid w:val="00207DAD"/>
    <w:rsid w:val="002112C7"/>
    <w:rsid w:val="002164F2"/>
    <w:rsid w:val="00217E5B"/>
    <w:rsid w:val="00217F65"/>
    <w:rsid w:val="002204E5"/>
    <w:rsid w:val="00224359"/>
    <w:rsid w:val="00224B3D"/>
    <w:rsid w:val="00225FFE"/>
    <w:rsid w:val="002371CE"/>
    <w:rsid w:val="002377E8"/>
    <w:rsid w:val="002419D8"/>
    <w:rsid w:val="00241F83"/>
    <w:rsid w:val="00242B7F"/>
    <w:rsid w:val="002432A5"/>
    <w:rsid w:val="00244F8A"/>
    <w:rsid w:val="002469F4"/>
    <w:rsid w:val="002471B7"/>
    <w:rsid w:val="00250271"/>
    <w:rsid w:val="00250FDC"/>
    <w:rsid w:val="0025374D"/>
    <w:rsid w:val="00254FAE"/>
    <w:rsid w:val="0025504A"/>
    <w:rsid w:val="00255F66"/>
    <w:rsid w:val="0026244C"/>
    <w:rsid w:val="00262A61"/>
    <w:rsid w:val="00262DF1"/>
    <w:rsid w:val="00262E2D"/>
    <w:rsid w:val="00263525"/>
    <w:rsid w:val="00264975"/>
    <w:rsid w:val="0026501F"/>
    <w:rsid w:val="002767E8"/>
    <w:rsid w:val="002814A3"/>
    <w:rsid w:val="002838F4"/>
    <w:rsid w:val="00287646"/>
    <w:rsid w:val="00294670"/>
    <w:rsid w:val="00295035"/>
    <w:rsid w:val="00297C57"/>
    <w:rsid w:val="002A2706"/>
    <w:rsid w:val="002A7CAF"/>
    <w:rsid w:val="002A7CD1"/>
    <w:rsid w:val="002B2D84"/>
    <w:rsid w:val="002B4125"/>
    <w:rsid w:val="002B5A52"/>
    <w:rsid w:val="002B5AFF"/>
    <w:rsid w:val="002C14E7"/>
    <w:rsid w:val="002C2E48"/>
    <w:rsid w:val="002C302E"/>
    <w:rsid w:val="002D0912"/>
    <w:rsid w:val="002D1D48"/>
    <w:rsid w:val="002D2126"/>
    <w:rsid w:val="002D428F"/>
    <w:rsid w:val="002D5E42"/>
    <w:rsid w:val="002D62A1"/>
    <w:rsid w:val="002D7D8D"/>
    <w:rsid w:val="002F6C3F"/>
    <w:rsid w:val="002F7279"/>
    <w:rsid w:val="002F7B6F"/>
    <w:rsid w:val="003178A0"/>
    <w:rsid w:val="003207B2"/>
    <w:rsid w:val="00321199"/>
    <w:rsid w:val="0032317B"/>
    <w:rsid w:val="00323E05"/>
    <w:rsid w:val="003276F6"/>
    <w:rsid w:val="00331B71"/>
    <w:rsid w:val="00332314"/>
    <w:rsid w:val="00332B4F"/>
    <w:rsid w:val="0033455B"/>
    <w:rsid w:val="00342064"/>
    <w:rsid w:val="00347B2A"/>
    <w:rsid w:val="00356E68"/>
    <w:rsid w:val="0036097B"/>
    <w:rsid w:val="00362BA7"/>
    <w:rsid w:val="0037122E"/>
    <w:rsid w:val="003722CD"/>
    <w:rsid w:val="00372789"/>
    <w:rsid w:val="00376983"/>
    <w:rsid w:val="00381A64"/>
    <w:rsid w:val="00387792"/>
    <w:rsid w:val="003A01A4"/>
    <w:rsid w:val="003A1453"/>
    <w:rsid w:val="003A28FD"/>
    <w:rsid w:val="003A35EB"/>
    <w:rsid w:val="003A42E4"/>
    <w:rsid w:val="003A4300"/>
    <w:rsid w:val="003A4D9B"/>
    <w:rsid w:val="003A6F72"/>
    <w:rsid w:val="003B56B4"/>
    <w:rsid w:val="003B59D8"/>
    <w:rsid w:val="003B5A18"/>
    <w:rsid w:val="003C1873"/>
    <w:rsid w:val="003C24EC"/>
    <w:rsid w:val="003C4003"/>
    <w:rsid w:val="003D0C84"/>
    <w:rsid w:val="003D12BF"/>
    <w:rsid w:val="003D13DD"/>
    <w:rsid w:val="003D5653"/>
    <w:rsid w:val="003D5785"/>
    <w:rsid w:val="003D5B15"/>
    <w:rsid w:val="003D7A46"/>
    <w:rsid w:val="003D7A47"/>
    <w:rsid w:val="003E0FC4"/>
    <w:rsid w:val="003E1A03"/>
    <w:rsid w:val="003E2873"/>
    <w:rsid w:val="003E3D83"/>
    <w:rsid w:val="003E7A7C"/>
    <w:rsid w:val="004016E5"/>
    <w:rsid w:val="00405025"/>
    <w:rsid w:val="00405B96"/>
    <w:rsid w:val="00406E67"/>
    <w:rsid w:val="004134BE"/>
    <w:rsid w:val="00414789"/>
    <w:rsid w:val="00414F6E"/>
    <w:rsid w:val="0042141E"/>
    <w:rsid w:val="0042148C"/>
    <w:rsid w:val="004235AD"/>
    <w:rsid w:val="004245D7"/>
    <w:rsid w:val="00425241"/>
    <w:rsid w:val="004254A7"/>
    <w:rsid w:val="00427A1D"/>
    <w:rsid w:val="00431032"/>
    <w:rsid w:val="00437965"/>
    <w:rsid w:val="00437E11"/>
    <w:rsid w:val="004430BC"/>
    <w:rsid w:val="00443554"/>
    <w:rsid w:val="00444A10"/>
    <w:rsid w:val="00445F4E"/>
    <w:rsid w:val="00446DCD"/>
    <w:rsid w:val="00451466"/>
    <w:rsid w:val="0045231D"/>
    <w:rsid w:val="00453365"/>
    <w:rsid w:val="004549EB"/>
    <w:rsid w:val="00455356"/>
    <w:rsid w:val="0045686D"/>
    <w:rsid w:val="00457182"/>
    <w:rsid w:val="00457A2E"/>
    <w:rsid w:val="00460705"/>
    <w:rsid w:val="00461325"/>
    <w:rsid w:val="00461EA5"/>
    <w:rsid w:val="004633CC"/>
    <w:rsid w:val="0046625F"/>
    <w:rsid w:val="00466DB8"/>
    <w:rsid w:val="0047324F"/>
    <w:rsid w:val="004732C5"/>
    <w:rsid w:val="00473741"/>
    <w:rsid w:val="0047772E"/>
    <w:rsid w:val="00490E7B"/>
    <w:rsid w:val="00493A09"/>
    <w:rsid w:val="00494038"/>
    <w:rsid w:val="0049619F"/>
    <w:rsid w:val="00496A6E"/>
    <w:rsid w:val="0049728F"/>
    <w:rsid w:val="004975E1"/>
    <w:rsid w:val="004A164B"/>
    <w:rsid w:val="004A4472"/>
    <w:rsid w:val="004A5794"/>
    <w:rsid w:val="004A5B38"/>
    <w:rsid w:val="004B1CF3"/>
    <w:rsid w:val="004B30C7"/>
    <w:rsid w:val="004B41A4"/>
    <w:rsid w:val="004B62C4"/>
    <w:rsid w:val="004B7B23"/>
    <w:rsid w:val="004C3DE2"/>
    <w:rsid w:val="004C3F5C"/>
    <w:rsid w:val="004C67AE"/>
    <w:rsid w:val="004C7D7A"/>
    <w:rsid w:val="004D1599"/>
    <w:rsid w:val="004D761A"/>
    <w:rsid w:val="004E2B1D"/>
    <w:rsid w:val="004E35D7"/>
    <w:rsid w:val="004E475F"/>
    <w:rsid w:val="004E5E72"/>
    <w:rsid w:val="004E7580"/>
    <w:rsid w:val="004F1CE0"/>
    <w:rsid w:val="004F7721"/>
    <w:rsid w:val="00501105"/>
    <w:rsid w:val="005030DA"/>
    <w:rsid w:val="00511DFF"/>
    <w:rsid w:val="00512AD8"/>
    <w:rsid w:val="00512E6D"/>
    <w:rsid w:val="005139F5"/>
    <w:rsid w:val="0051702B"/>
    <w:rsid w:val="00521424"/>
    <w:rsid w:val="00521C12"/>
    <w:rsid w:val="00522A74"/>
    <w:rsid w:val="005256BE"/>
    <w:rsid w:val="00525C3E"/>
    <w:rsid w:val="00526570"/>
    <w:rsid w:val="00527F03"/>
    <w:rsid w:val="00532D96"/>
    <w:rsid w:val="0053422C"/>
    <w:rsid w:val="00536C41"/>
    <w:rsid w:val="00537797"/>
    <w:rsid w:val="005410FD"/>
    <w:rsid w:val="005417FC"/>
    <w:rsid w:val="00552D7B"/>
    <w:rsid w:val="0055383E"/>
    <w:rsid w:val="005538A5"/>
    <w:rsid w:val="005571E1"/>
    <w:rsid w:val="00562536"/>
    <w:rsid w:val="00563493"/>
    <w:rsid w:val="005638BD"/>
    <w:rsid w:val="00564FC2"/>
    <w:rsid w:val="005656D9"/>
    <w:rsid w:val="00566060"/>
    <w:rsid w:val="00567DD6"/>
    <w:rsid w:val="0057086C"/>
    <w:rsid w:val="00571077"/>
    <w:rsid w:val="00571A0F"/>
    <w:rsid w:val="00573F9D"/>
    <w:rsid w:val="00576223"/>
    <w:rsid w:val="0057625E"/>
    <w:rsid w:val="00577E06"/>
    <w:rsid w:val="00580EBC"/>
    <w:rsid w:val="0058168A"/>
    <w:rsid w:val="0059325D"/>
    <w:rsid w:val="00594F80"/>
    <w:rsid w:val="00595CB4"/>
    <w:rsid w:val="00597996"/>
    <w:rsid w:val="005A2208"/>
    <w:rsid w:val="005A2C05"/>
    <w:rsid w:val="005A373B"/>
    <w:rsid w:val="005A7E3E"/>
    <w:rsid w:val="005B0C33"/>
    <w:rsid w:val="005B55C2"/>
    <w:rsid w:val="005B5C04"/>
    <w:rsid w:val="005B7CD2"/>
    <w:rsid w:val="005C01D9"/>
    <w:rsid w:val="005C0BC0"/>
    <w:rsid w:val="005C7A76"/>
    <w:rsid w:val="005D12A9"/>
    <w:rsid w:val="005D2FDD"/>
    <w:rsid w:val="005D4A01"/>
    <w:rsid w:val="005D4C0E"/>
    <w:rsid w:val="005D72A7"/>
    <w:rsid w:val="005E6E51"/>
    <w:rsid w:val="005E735F"/>
    <w:rsid w:val="005F7BDB"/>
    <w:rsid w:val="006000E4"/>
    <w:rsid w:val="0060225C"/>
    <w:rsid w:val="00605FE1"/>
    <w:rsid w:val="006068D3"/>
    <w:rsid w:val="00611092"/>
    <w:rsid w:val="006144AF"/>
    <w:rsid w:val="00621078"/>
    <w:rsid w:val="00622AFA"/>
    <w:rsid w:val="0062407C"/>
    <w:rsid w:val="00632079"/>
    <w:rsid w:val="006359AA"/>
    <w:rsid w:val="00636337"/>
    <w:rsid w:val="006374CF"/>
    <w:rsid w:val="006402C4"/>
    <w:rsid w:val="00645440"/>
    <w:rsid w:val="00646629"/>
    <w:rsid w:val="00647F35"/>
    <w:rsid w:val="00660DAD"/>
    <w:rsid w:val="00661268"/>
    <w:rsid w:val="00664472"/>
    <w:rsid w:val="00665491"/>
    <w:rsid w:val="0066796F"/>
    <w:rsid w:val="00671BCD"/>
    <w:rsid w:val="006720C2"/>
    <w:rsid w:val="00672C82"/>
    <w:rsid w:val="00675146"/>
    <w:rsid w:val="00677AE1"/>
    <w:rsid w:val="00677D25"/>
    <w:rsid w:val="00682D1D"/>
    <w:rsid w:val="00683DB7"/>
    <w:rsid w:val="00684A0C"/>
    <w:rsid w:val="00685175"/>
    <w:rsid w:val="006862DE"/>
    <w:rsid w:val="00687F88"/>
    <w:rsid w:val="00690323"/>
    <w:rsid w:val="0069062C"/>
    <w:rsid w:val="00692CEC"/>
    <w:rsid w:val="006938B5"/>
    <w:rsid w:val="00695CC4"/>
    <w:rsid w:val="006A3CF9"/>
    <w:rsid w:val="006A443C"/>
    <w:rsid w:val="006A4D04"/>
    <w:rsid w:val="006B13D2"/>
    <w:rsid w:val="006D07C7"/>
    <w:rsid w:val="006D1BB2"/>
    <w:rsid w:val="006D2BE6"/>
    <w:rsid w:val="006D3D71"/>
    <w:rsid w:val="006D7085"/>
    <w:rsid w:val="006D76E7"/>
    <w:rsid w:val="006E029C"/>
    <w:rsid w:val="006E08E0"/>
    <w:rsid w:val="006E4983"/>
    <w:rsid w:val="006E5FD0"/>
    <w:rsid w:val="006E654A"/>
    <w:rsid w:val="006E6FD6"/>
    <w:rsid w:val="006E77BE"/>
    <w:rsid w:val="006E7F42"/>
    <w:rsid w:val="0071316B"/>
    <w:rsid w:val="007152C8"/>
    <w:rsid w:val="0072198E"/>
    <w:rsid w:val="0072268F"/>
    <w:rsid w:val="007300E8"/>
    <w:rsid w:val="007334D6"/>
    <w:rsid w:val="00734B43"/>
    <w:rsid w:val="007357F8"/>
    <w:rsid w:val="00735F87"/>
    <w:rsid w:val="007409C6"/>
    <w:rsid w:val="0074351C"/>
    <w:rsid w:val="00746AE0"/>
    <w:rsid w:val="007478D3"/>
    <w:rsid w:val="00750C0D"/>
    <w:rsid w:val="00751761"/>
    <w:rsid w:val="007525AB"/>
    <w:rsid w:val="00753144"/>
    <w:rsid w:val="00753E59"/>
    <w:rsid w:val="00757139"/>
    <w:rsid w:val="00767D40"/>
    <w:rsid w:val="00771E49"/>
    <w:rsid w:val="0077300D"/>
    <w:rsid w:val="007756A1"/>
    <w:rsid w:val="007808F4"/>
    <w:rsid w:val="007810C3"/>
    <w:rsid w:val="007813A1"/>
    <w:rsid w:val="007837E1"/>
    <w:rsid w:val="0078572E"/>
    <w:rsid w:val="00786343"/>
    <w:rsid w:val="00792867"/>
    <w:rsid w:val="00793D97"/>
    <w:rsid w:val="007A05D0"/>
    <w:rsid w:val="007A1F32"/>
    <w:rsid w:val="007A4EF0"/>
    <w:rsid w:val="007A5345"/>
    <w:rsid w:val="007A6407"/>
    <w:rsid w:val="007A7844"/>
    <w:rsid w:val="007A785C"/>
    <w:rsid w:val="007B0250"/>
    <w:rsid w:val="007B5A00"/>
    <w:rsid w:val="007B7578"/>
    <w:rsid w:val="007C01C6"/>
    <w:rsid w:val="007C4BD2"/>
    <w:rsid w:val="007C617B"/>
    <w:rsid w:val="007C7B27"/>
    <w:rsid w:val="007E0169"/>
    <w:rsid w:val="007E15F7"/>
    <w:rsid w:val="007E29D7"/>
    <w:rsid w:val="007E3268"/>
    <w:rsid w:val="007E3B17"/>
    <w:rsid w:val="007E5894"/>
    <w:rsid w:val="007E5CF7"/>
    <w:rsid w:val="007E6EA2"/>
    <w:rsid w:val="007F1BA7"/>
    <w:rsid w:val="007F2F27"/>
    <w:rsid w:val="007F3B7F"/>
    <w:rsid w:val="007F51FF"/>
    <w:rsid w:val="007F53E6"/>
    <w:rsid w:val="007F62EE"/>
    <w:rsid w:val="008031DE"/>
    <w:rsid w:val="00805A56"/>
    <w:rsid w:val="0081114D"/>
    <w:rsid w:val="00811740"/>
    <w:rsid w:val="00812A0D"/>
    <w:rsid w:val="00813BDA"/>
    <w:rsid w:val="0081413B"/>
    <w:rsid w:val="00816A3D"/>
    <w:rsid w:val="00820BEB"/>
    <w:rsid w:val="00827F89"/>
    <w:rsid w:val="008302FE"/>
    <w:rsid w:val="00830EFD"/>
    <w:rsid w:val="0083390B"/>
    <w:rsid w:val="00833A48"/>
    <w:rsid w:val="00836B9C"/>
    <w:rsid w:val="00843058"/>
    <w:rsid w:val="00845D51"/>
    <w:rsid w:val="00846260"/>
    <w:rsid w:val="00850F86"/>
    <w:rsid w:val="008529BF"/>
    <w:rsid w:val="00860C8C"/>
    <w:rsid w:val="008707EA"/>
    <w:rsid w:val="00873CB6"/>
    <w:rsid w:val="0087436B"/>
    <w:rsid w:val="00876D40"/>
    <w:rsid w:val="00876E96"/>
    <w:rsid w:val="008869E4"/>
    <w:rsid w:val="00892287"/>
    <w:rsid w:val="00892EFD"/>
    <w:rsid w:val="00893A1F"/>
    <w:rsid w:val="00893CE8"/>
    <w:rsid w:val="008968F4"/>
    <w:rsid w:val="008A664F"/>
    <w:rsid w:val="008B0909"/>
    <w:rsid w:val="008B2EC4"/>
    <w:rsid w:val="008B38D6"/>
    <w:rsid w:val="008B7061"/>
    <w:rsid w:val="008C0A60"/>
    <w:rsid w:val="008C0FD0"/>
    <w:rsid w:val="008C3865"/>
    <w:rsid w:val="008D1AF5"/>
    <w:rsid w:val="008D5AB4"/>
    <w:rsid w:val="008D61AF"/>
    <w:rsid w:val="008E134A"/>
    <w:rsid w:val="008E177C"/>
    <w:rsid w:val="008E3259"/>
    <w:rsid w:val="008E76D4"/>
    <w:rsid w:val="008F3AC9"/>
    <w:rsid w:val="008F4855"/>
    <w:rsid w:val="0090039C"/>
    <w:rsid w:val="00915954"/>
    <w:rsid w:val="00916227"/>
    <w:rsid w:val="00916EC5"/>
    <w:rsid w:val="00920491"/>
    <w:rsid w:val="00924C5D"/>
    <w:rsid w:val="00925714"/>
    <w:rsid w:val="00932551"/>
    <w:rsid w:val="00934887"/>
    <w:rsid w:val="00934D7A"/>
    <w:rsid w:val="0093548B"/>
    <w:rsid w:val="00937F34"/>
    <w:rsid w:val="00937F70"/>
    <w:rsid w:val="00940218"/>
    <w:rsid w:val="00941B9C"/>
    <w:rsid w:val="009449BE"/>
    <w:rsid w:val="009506B6"/>
    <w:rsid w:val="00951604"/>
    <w:rsid w:val="009522B5"/>
    <w:rsid w:val="009621DE"/>
    <w:rsid w:val="00964B99"/>
    <w:rsid w:val="0096630F"/>
    <w:rsid w:val="00966B0D"/>
    <w:rsid w:val="00967D8E"/>
    <w:rsid w:val="009753E9"/>
    <w:rsid w:val="00983D79"/>
    <w:rsid w:val="00986D90"/>
    <w:rsid w:val="00990B47"/>
    <w:rsid w:val="00990DE2"/>
    <w:rsid w:val="00996A45"/>
    <w:rsid w:val="009A1B1B"/>
    <w:rsid w:val="009A2F64"/>
    <w:rsid w:val="009A3ACF"/>
    <w:rsid w:val="009B0D85"/>
    <w:rsid w:val="009B38E3"/>
    <w:rsid w:val="009B4303"/>
    <w:rsid w:val="009C00B4"/>
    <w:rsid w:val="009C6A60"/>
    <w:rsid w:val="009D08A7"/>
    <w:rsid w:val="009D490A"/>
    <w:rsid w:val="009E0A90"/>
    <w:rsid w:val="009E1A17"/>
    <w:rsid w:val="009E2557"/>
    <w:rsid w:val="009E45F3"/>
    <w:rsid w:val="009E4D73"/>
    <w:rsid w:val="009E5733"/>
    <w:rsid w:val="009E5D38"/>
    <w:rsid w:val="009F3889"/>
    <w:rsid w:val="00A00302"/>
    <w:rsid w:val="00A00D43"/>
    <w:rsid w:val="00A00DD0"/>
    <w:rsid w:val="00A05F78"/>
    <w:rsid w:val="00A07F36"/>
    <w:rsid w:val="00A101E1"/>
    <w:rsid w:val="00A155F9"/>
    <w:rsid w:val="00A16C44"/>
    <w:rsid w:val="00A20754"/>
    <w:rsid w:val="00A208D5"/>
    <w:rsid w:val="00A24B49"/>
    <w:rsid w:val="00A3277A"/>
    <w:rsid w:val="00A36DA0"/>
    <w:rsid w:val="00A42CB6"/>
    <w:rsid w:val="00A43739"/>
    <w:rsid w:val="00A51276"/>
    <w:rsid w:val="00A565A2"/>
    <w:rsid w:val="00A63B27"/>
    <w:rsid w:val="00A6647B"/>
    <w:rsid w:val="00A70E34"/>
    <w:rsid w:val="00A7322F"/>
    <w:rsid w:val="00A74323"/>
    <w:rsid w:val="00A75E42"/>
    <w:rsid w:val="00A82D1A"/>
    <w:rsid w:val="00A84FCA"/>
    <w:rsid w:val="00A862DD"/>
    <w:rsid w:val="00A91170"/>
    <w:rsid w:val="00A9139D"/>
    <w:rsid w:val="00A91F96"/>
    <w:rsid w:val="00A973D1"/>
    <w:rsid w:val="00AA4FD3"/>
    <w:rsid w:val="00AA5FE1"/>
    <w:rsid w:val="00AA61E6"/>
    <w:rsid w:val="00AB0C94"/>
    <w:rsid w:val="00AB40D2"/>
    <w:rsid w:val="00AB6B7B"/>
    <w:rsid w:val="00AB6E07"/>
    <w:rsid w:val="00AC08F6"/>
    <w:rsid w:val="00AC111B"/>
    <w:rsid w:val="00AC5CF7"/>
    <w:rsid w:val="00AC6A14"/>
    <w:rsid w:val="00AD7E1A"/>
    <w:rsid w:val="00AE5015"/>
    <w:rsid w:val="00AE5195"/>
    <w:rsid w:val="00AE5FBE"/>
    <w:rsid w:val="00AE705C"/>
    <w:rsid w:val="00AF50EC"/>
    <w:rsid w:val="00AF6503"/>
    <w:rsid w:val="00AF7194"/>
    <w:rsid w:val="00B01796"/>
    <w:rsid w:val="00B1386D"/>
    <w:rsid w:val="00B14794"/>
    <w:rsid w:val="00B1681A"/>
    <w:rsid w:val="00B16BD5"/>
    <w:rsid w:val="00B16C7A"/>
    <w:rsid w:val="00B17CAA"/>
    <w:rsid w:val="00B242A8"/>
    <w:rsid w:val="00B248FC"/>
    <w:rsid w:val="00B261C8"/>
    <w:rsid w:val="00B26C67"/>
    <w:rsid w:val="00B31D35"/>
    <w:rsid w:val="00B32728"/>
    <w:rsid w:val="00B355C1"/>
    <w:rsid w:val="00B36220"/>
    <w:rsid w:val="00B363BE"/>
    <w:rsid w:val="00B36C19"/>
    <w:rsid w:val="00B370E9"/>
    <w:rsid w:val="00B44A70"/>
    <w:rsid w:val="00B500E7"/>
    <w:rsid w:val="00B50A9E"/>
    <w:rsid w:val="00B50DF5"/>
    <w:rsid w:val="00B51101"/>
    <w:rsid w:val="00B6237E"/>
    <w:rsid w:val="00B6318D"/>
    <w:rsid w:val="00B65E5B"/>
    <w:rsid w:val="00B714B7"/>
    <w:rsid w:val="00B8183B"/>
    <w:rsid w:val="00B824DF"/>
    <w:rsid w:val="00B8258B"/>
    <w:rsid w:val="00B909DC"/>
    <w:rsid w:val="00B90D74"/>
    <w:rsid w:val="00B95210"/>
    <w:rsid w:val="00BA35E6"/>
    <w:rsid w:val="00BA4F84"/>
    <w:rsid w:val="00BA5EB8"/>
    <w:rsid w:val="00BA6855"/>
    <w:rsid w:val="00BA741E"/>
    <w:rsid w:val="00BA7DF1"/>
    <w:rsid w:val="00BA7F88"/>
    <w:rsid w:val="00BB218F"/>
    <w:rsid w:val="00BB65D4"/>
    <w:rsid w:val="00BC1C09"/>
    <w:rsid w:val="00BC1E2D"/>
    <w:rsid w:val="00BC559B"/>
    <w:rsid w:val="00BD09F4"/>
    <w:rsid w:val="00BD37A8"/>
    <w:rsid w:val="00BD3ACA"/>
    <w:rsid w:val="00BD47C1"/>
    <w:rsid w:val="00BD786F"/>
    <w:rsid w:val="00BD7D3D"/>
    <w:rsid w:val="00BD7DB8"/>
    <w:rsid w:val="00BE2B05"/>
    <w:rsid w:val="00BF1B2E"/>
    <w:rsid w:val="00BF3F2B"/>
    <w:rsid w:val="00BF5470"/>
    <w:rsid w:val="00BF5AB0"/>
    <w:rsid w:val="00C02AE9"/>
    <w:rsid w:val="00C1160A"/>
    <w:rsid w:val="00C13D67"/>
    <w:rsid w:val="00C17056"/>
    <w:rsid w:val="00C172BE"/>
    <w:rsid w:val="00C208E4"/>
    <w:rsid w:val="00C218D7"/>
    <w:rsid w:val="00C23FB4"/>
    <w:rsid w:val="00C2768C"/>
    <w:rsid w:val="00C44011"/>
    <w:rsid w:val="00C5292E"/>
    <w:rsid w:val="00C54B34"/>
    <w:rsid w:val="00C55AB4"/>
    <w:rsid w:val="00C56555"/>
    <w:rsid w:val="00C63DBC"/>
    <w:rsid w:val="00C67FCF"/>
    <w:rsid w:val="00C73204"/>
    <w:rsid w:val="00C73D29"/>
    <w:rsid w:val="00C74F29"/>
    <w:rsid w:val="00C7625C"/>
    <w:rsid w:val="00C763EF"/>
    <w:rsid w:val="00C775B2"/>
    <w:rsid w:val="00C77C26"/>
    <w:rsid w:val="00C80C3A"/>
    <w:rsid w:val="00C81293"/>
    <w:rsid w:val="00C83B51"/>
    <w:rsid w:val="00C84592"/>
    <w:rsid w:val="00C852EC"/>
    <w:rsid w:val="00C86059"/>
    <w:rsid w:val="00CA39F3"/>
    <w:rsid w:val="00CA6DA8"/>
    <w:rsid w:val="00CA6DC6"/>
    <w:rsid w:val="00CA7346"/>
    <w:rsid w:val="00CB0B8C"/>
    <w:rsid w:val="00CB4370"/>
    <w:rsid w:val="00CB5769"/>
    <w:rsid w:val="00CB74B8"/>
    <w:rsid w:val="00CC4F54"/>
    <w:rsid w:val="00CD1BC5"/>
    <w:rsid w:val="00CD48AF"/>
    <w:rsid w:val="00CD4C91"/>
    <w:rsid w:val="00CD6321"/>
    <w:rsid w:val="00CE084D"/>
    <w:rsid w:val="00CE2BC5"/>
    <w:rsid w:val="00CE457F"/>
    <w:rsid w:val="00CE4E62"/>
    <w:rsid w:val="00CE5F1F"/>
    <w:rsid w:val="00CE5F36"/>
    <w:rsid w:val="00CE5FF1"/>
    <w:rsid w:val="00CF0087"/>
    <w:rsid w:val="00CF0A3E"/>
    <w:rsid w:val="00CF1F64"/>
    <w:rsid w:val="00CF4435"/>
    <w:rsid w:val="00CF596B"/>
    <w:rsid w:val="00CF5B2D"/>
    <w:rsid w:val="00CF5B4F"/>
    <w:rsid w:val="00CF6201"/>
    <w:rsid w:val="00CF6AB0"/>
    <w:rsid w:val="00CF6CF4"/>
    <w:rsid w:val="00CF74FE"/>
    <w:rsid w:val="00CF7C5F"/>
    <w:rsid w:val="00D00B23"/>
    <w:rsid w:val="00D01A7B"/>
    <w:rsid w:val="00D038E9"/>
    <w:rsid w:val="00D0461B"/>
    <w:rsid w:val="00D050EE"/>
    <w:rsid w:val="00D11D43"/>
    <w:rsid w:val="00D12755"/>
    <w:rsid w:val="00D1459F"/>
    <w:rsid w:val="00D16DDE"/>
    <w:rsid w:val="00D20B44"/>
    <w:rsid w:val="00D23294"/>
    <w:rsid w:val="00D254FB"/>
    <w:rsid w:val="00D25EE0"/>
    <w:rsid w:val="00D30E47"/>
    <w:rsid w:val="00D31A78"/>
    <w:rsid w:val="00D32381"/>
    <w:rsid w:val="00D37127"/>
    <w:rsid w:val="00D40CCD"/>
    <w:rsid w:val="00D42587"/>
    <w:rsid w:val="00D427A7"/>
    <w:rsid w:val="00D46E0E"/>
    <w:rsid w:val="00D505F9"/>
    <w:rsid w:val="00D52CCA"/>
    <w:rsid w:val="00D553CF"/>
    <w:rsid w:val="00D56E8D"/>
    <w:rsid w:val="00D63FBE"/>
    <w:rsid w:val="00D65DB3"/>
    <w:rsid w:val="00D703C9"/>
    <w:rsid w:val="00D7377D"/>
    <w:rsid w:val="00D752FD"/>
    <w:rsid w:val="00D77341"/>
    <w:rsid w:val="00D832D4"/>
    <w:rsid w:val="00D84190"/>
    <w:rsid w:val="00D8591D"/>
    <w:rsid w:val="00D9357E"/>
    <w:rsid w:val="00D94E15"/>
    <w:rsid w:val="00D96B19"/>
    <w:rsid w:val="00DB0060"/>
    <w:rsid w:val="00DB1F1E"/>
    <w:rsid w:val="00DB1F8B"/>
    <w:rsid w:val="00DB2363"/>
    <w:rsid w:val="00DB294D"/>
    <w:rsid w:val="00DB461D"/>
    <w:rsid w:val="00DC0FDE"/>
    <w:rsid w:val="00DC377F"/>
    <w:rsid w:val="00DC38F6"/>
    <w:rsid w:val="00DC771A"/>
    <w:rsid w:val="00DC7997"/>
    <w:rsid w:val="00DD07A4"/>
    <w:rsid w:val="00DD2848"/>
    <w:rsid w:val="00DD2CCB"/>
    <w:rsid w:val="00DD439C"/>
    <w:rsid w:val="00DD4B27"/>
    <w:rsid w:val="00DD4E93"/>
    <w:rsid w:val="00DD576F"/>
    <w:rsid w:val="00DE2162"/>
    <w:rsid w:val="00DE54DF"/>
    <w:rsid w:val="00DF3B41"/>
    <w:rsid w:val="00DF4397"/>
    <w:rsid w:val="00DF4737"/>
    <w:rsid w:val="00DF5E95"/>
    <w:rsid w:val="00DF7350"/>
    <w:rsid w:val="00E03334"/>
    <w:rsid w:val="00E07F4C"/>
    <w:rsid w:val="00E12AB5"/>
    <w:rsid w:val="00E158DC"/>
    <w:rsid w:val="00E171BA"/>
    <w:rsid w:val="00E2083F"/>
    <w:rsid w:val="00E325B0"/>
    <w:rsid w:val="00E346E9"/>
    <w:rsid w:val="00E3500C"/>
    <w:rsid w:val="00E3548C"/>
    <w:rsid w:val="00E36122"/>
    <w:rsid w:val="00E37AEF"/>
    <w:rsid w:val="00E41988"/>
    <w:rsid w:val="00E42D30"/>
    <w:rsid w:val="00E50C2F"/>
    <w:rsid w:val="00E52B68"/>
    <w:rsid w:val="00E60FFA"/>
    <w:rsid w:val="00E62302"/>
    <w:rsid w:val="00E6458A"/>
    <w:rsid w:val="00E679A0"/>
    <w:rsid w:val="00E725CC"/>
    <w:rsid w:val="00E72C66"/>
    <w:rsid w:val="00E76019"/>
    <w:rsid w:val="00E77234"/>
    <w:rsid w:val="00E809D8"/>
    <w:rsid w:val="00E81070"/>
    <w:rsid w:val="00E82DB5"/>
    <w:rsid w:val="00E841B8"/>
    <w:rsid w:val="00E94171"/>
    <w:rsid w:val="00E94485"/>
    <w:rsid w:val="00EA0690"/>
    <w:rsid w:val="00EA14E6"/>
    <w:rsid w:val="00EA228B"/>
    <w:rsid w:val="00EA3219"/>
    <w:rsid w:val="00EA4548"/>
    <w:rsid w:val="00EA4934"/>
    <w:rsid w:val="00EA4D48"/>
    <w:rsid w:val="00EB2D44"/>
    <w:rsid w:val="00EB3599"/>
    <w:rsid w:val="00EB4B55"/>
    <w:rsid w:val="00EB4C12"/>
    <w:rsid w:val="00EB7D33"/>
    <w:rsid w:val="00EC0C05"/>
    <w:rsid w:val="00EC1F89"/>
    <w:rsid w:val="00EC2230"/>
    <w:rsid w:val="00EC2840"/>
    <w:rsid w:val="00EC35B2"/>
    <w:rsid w:val="00EC3B8D"/>
    <w:rsid w:val="00EC5032"/>
    <w:rsid w:val="00EC6A28"/>
    <w:rsid w:val="00ED3723"/>
    <w:rsid w:val="00ED470B"/>
    <w:rsid w:val="00EE20FE"/>
    <w:rsid w:val="00EE429E"/>
    <w:rsid w:val="00EE6DFD"/>
    <w:rsid w:val="00EF31F3"/>
    <w:rsid w:val="00EF3D9F"/>
    <w:rsid w:val="00EF5750"/>
    <w:rsid w:val="00EF6258"/>
    <w:rsid w:val="00EF63F0"/>
    <w:rsid w:val="00EF685F"/>
    <w:rsid w:val="00F0106F"/>
    <w:rsid w:val="00F0161B"/>
    <w:rsid w:val="00F04564"/>
    <w:rsid w:val="00F07435"/>
    <w:rsid w:val="00F10B95"/>
    <w:rsid w:val="00F10E89"/>
    <w:rsid w:val="00F22180"/>
    <w:rsid w:val="00F22600"/>
    <w:rsid w:val="00F2331F"/>
    <w:rsid w:val="00F2368C"/>
    <w:rsid w:val="00F23695"/>
    <w:rsid w:val="00F25604"/>
    <w:rsid w:val="00F27DC3"/>
    <w:rsid w:val="00F32AFA"/>
    <w:rsid w:val="00F336C3"/>
    <w:rsid w:val="00F357F2"/>
    <w:rsid w:val="00F37B8D"/>
    <w:rsid w:val="00F4541B"/>
    <w:rsid w:val="00F53396"/>
    <w:rsid w:val="00F567A2"/>
    <w:rsid w:val="00F63574"/>
    <w:rsid w:val="00F646A6"/>
    <w:rsid w:val="00F65346"/>
    <w:rsid w:val="00F70D7A"/>
    <w:rsid w:val="00F7214D"/>
    <w:rsid w:val="00F72A05"/>
    <w:rsid w:val="00F73717"/>
    <w:rsid w:val="00F74CD5"/>
    <w:rsid w:val="00F778C7"/>
    <w:rsid w:val="00F90585"/>
    <w:rsid w:val="00FA0A98"/>
    <w:rsid w:val="00FA20F5"/>
    <w:rsid w:val="00FA29E0"/>
    <w:rsid w:val="00FA31A1"/>
    <w:rsid w:val="00FA66DC"/>
    <w:rsid w:val="00FB094D"/>
    <w:rsid w:val="00FB5285"/>
    <w:rsid w:val="00FB5A36"/>
    <w:rsid w:val="00FB671F"/>
    <w:rsid w:val="00FC58C2"/>
    <w:rsid w:val="00FD6711"/>
    <w:rsid w:val="00FE1859"/>
    <w:rsid w:val="00FE2B13"/>
    <w:rsid w:val="00FE5A21"/>
    <w:rsid w:val="00FF26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9"/>
    <w:pPr>
      <w:spacing w:after="200" w:line="276" w:lineRule="auto"/>
      <w:jc w:val="both"/>
    </w:pPr>
    <w:rPr>
      <w:rFonts w:ascii="Calibri" w:hAnsi="Calibri"/>
    </w:rPr>
  </w:style>
  <w:style w:type="paragraph" w:styleId="Balk1">
    <w:name w:val="heading 1"/>
    <w:basedOn w:val="Normal"/>
    <w:next w:val="Normal"/>
    <w:link w:val="Balk1Char"/>
    <w:uiPriority w:val="9"/>
    <w:qFormat/>
    <w:rsid w:val="00473741"/>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473741"/>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7374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7374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73741"/>
    <w:pPr>
      <w:spacing w:after="0"/>
      <w:jc w:val="left"/>
      <w:outlineLvl w:val="4"/>
    </w:pPr>
    <w:rPr>
      <w:smallCaps/>
      <w:color w:val="538135"/>
      <w:spacing w:val="10"/>
      <w:sz w:val="22"/>
      <w:szCs w:val="22"/>
    </w:rPr>
  </w:style>
  <w:style w:type="paragraph" w:styleId="Balk6">
    <w:name w:val="heading 6"/>
    <w:basedOn w:val="Normal"/>
    <w:next w:val="Normal"/>
    <w:link w:val="Balk6Char"/>
    <w:uiPriority w:val="9"/>
    <w:semiHidden/>
    <w:unhideWhenUsed/>
    <w:qFormat/>
    <w:rsid w:val="00473741"/>
    <w:pPr>
      <w:spacing w:after="0"/>
      <w:jc w:val="left"/>
      <w:outlineLvl w:val="5"/>
    </w:pPr>
    <w:rPr>
      <w:smallCaps/>
      <w:color w:val="70AD47"/>
      <w:spacing w:val="5"/>
      <w:sz w:val="22"/>
      <w:szCs w:val="22"/>
    </w:rPr>
  </w:style>
  <w:style w:type="paragraph" w:styleId="Balk7">
    <w:name w:val="heading 7"/>
    <w:basedOn w:val="Normal"/>
    <w:next w:val="Normal"/>
    <w:link w:val="Balk7Char"/>
    <w:uiPriority w:val="9"/>
    <w:semiHidden/>
    <w:unhideWhenUsed/>
    <w:qFormat/>
    <w:rsid w:val="00473741"/>
    <w:pPr>
      <w:spacing w:after="0"/>
      <w:jc w:val="left"/>
      <w:outlineLvl w:val="6"/>
    </w:pPr>
    <w:rPr>
      <w:b/>
      <w:bCs/>
      <w:smallCaps/>
      <w:color w:val="70AD47"/>
      <w:spacing w:val="10"/>
    </w:rPr>
  </w:style>
  <w:style w:type="paragraph" w:styleId="Balk8">
    <w:name w:val="heading 8"/>
    <w:basedOn w:val="Normal"/>
    <w:next w:val="Normal"/>
    <w:link w:val="Balk8Char"/>
    <w:uiPriority w:val="9"/>
    <w:semiHidden/>
    <w:unhideWhenUsed/>
    <w:qFormat/>
    <w:rsid w:val="00473741"/>
    <w:pPr>
      <w:spacing w:after="0"/>
      <w:jc w:val="left"/>
      <w:outlineLvl w:val="7"/>
    </w:pPr>
    <w:rPr>
      <w:b/>
      <w:bCs/>
      <w:i/>
      <w:iCs/>
      <w:smallCaps/>
      <w:color w:val="538135"/>
    </w:rPr>
  </w:style>
  <w:style w:type="paragraph" w:styleId="Balk9">
    <w:name w:val="heading 9"/>
    <w:basedOn w:val="Normal"/>
    <w:next w:val="Normal"/>
    <w:link w:val="Balk9Char"/>
    <w:uiPriority w:val="9"/>
    <w:semiHidden/>
    <w:unhideWhenUsed/>
    <w:qFormat/>
    <w:rsid w:val="00473741"/>
    <w:pPr>
      <w:spacing w:after="0"/>
      <w:jc w:val="left"/>
      <w:outlineLvl w:val="8"/>
    </w:pPr>
    <w:rPr>
      <w:b/>
      <w:bCs/>
      <w:i/>
      <w:iCs/>
      <w:smallCaps/>
      <w:color w:val="3856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3741"/>
    <w:rPr>
      <w:rFonts w:ascii="Calibri" w:hAnsi="Calibri"/>
      <w:smallCaps/>
      <w:spacing w:val="5"/>
      <w:sz w:val="32"/>
      <w:szCs w:val="32"/>
    </w:rPr>
  </w:style>
  <w:style w:type="character" w:customStyle="1" w:styleId="Balk2Char">
    <w:name w:val="Başlık 2 Char"/>
    <w:basedOn w:val="VarsaylanParagrafYazTipi"/>
    <w:link w:val="Balk2"/>
    <w:uiPriority w:val="9"/>
    <w:semiHidden/>
    <w:rsid w:val="00473741"/>
    <w:rPr>
      <w:rFonts w:ascii="Calibri" w:hAnsi="Calibri"/>
      <w:smallCaps/>
      <w:spacing w:val="5"/>
      <w:sz w:val="28"/>
      <w:szCs w:val="28"/>
    </w:rPr>
  </w:style>
  <w:style w:type="character" w:customStyle="1" w:styleId="Balk3Char">
    <w:name w:val="Başlık 3 Char"/>
    <w:basedOn w:val="VarsaylanParagrafYazTipi"/>
    <w:link w:val="Balk3"/>
    <w:uiPriority w:val="9"/>
    <w:semiHidden/>
    <w:rsid w:val="00473741"/>
    <w:rPr>
      <w:rFonts w:ascii="Calibri" w:hAnsi="Calibri"/>
      <w:smallCaps/>
      <w:spacing w:val="5"/>
      <w:sz w:val="24"/>
      <w:szCs w:val="24"/>
    </w:rPr>
  </w:style>
  <w:style w:type="character" w:customStyle="1" w:styleId="Balk4Char">
    <w:name w:val="Başlık 4 Char"/>
    <w:basedOn w:val="VarsaylanParagrafYazTipi"/>
    <w:link w:val="Balk4"/>
    <w:uiPriority w:val="9"/>
    <w:semiHidden/>
    <w:rsid w:val="00473741"/>
    <w:rPr>
      <w:rFonts w:ascii="Calibri" w:hAnsi="Calibri"/>
      <w:i/>
      <w:iCs/>
      <w:smallCaps/>
      <w:spacing w:val="10"/>
      <w:sz w:val="22"/>
      <w:szCs w:val="22"/>
    </w:rPr>
  </w:style>
  <w:style w:type="character" w:customStyle="1" w:styleId="Balk5Char">
    <w:name w:val="Başlık 5 Char"/>
    <w:basedOn w:val="VarsaylanParagrafYazTipi"/>
    <w:link w:val="Balk5"/>
    <w:uiPriority w:val="9"/>
    <w:semiHidden/>
    <w:rsid w:val="00473741"/>
    <w:rPr>
      <w:rFonts w:ascii="Calibri" w:hAnsi="Calibri"/>
      <w:smallCaps/>
      <w:color w:val="538135"/>
      <w:spacing w:val="10"/>
      <w:sz w:val="22"/>
      <w:szCs w:val="22"/>
    </w:rPr>
  </w:style>
  <w:style w:type="character" w:customStyle="1" w:styleId="Balk6Char">
    <w:name w:val="Başlık 6 Char"/>
    <w:basedOn w:val="VarsaylanParagrafYazTipi"/>
    <w:link w:val="Balk6"/>
    <w:uiPriority w:val="9"/>
    <w:semiHidden/>
    <w:rsid w:val="00473741"/>
    <w:rPr>
      <w:rFonts w:ascii="Calibri" w:hAnsi="Calibri"/>
      <w:smallCaps/>
      <w:color w:val="70AD47"/>
      <w:spacing w:val="5"/>
      <w:sz w:val="22"/>
      <w:szCs w:val="22"/>
    </w:rPr>
  </w:style>
  <w:style w:type="character" w:customStyle="1" w:styleId="Balk7Char">
    <w:name w:val="Başlık 7 Char"/>
    <w:basedOn w:val="VarsaylanParagrafYazTipi"/>
    <w:link w:val="Balk7"/>
    <w:uiPriority w:val="9"/>
    <w:semiHidden/>
    <w:rsid w:val="00473741"/>
    <w:rPr>
      <w:rFonts w:ascii="Calibri" w:hAnsi="Calibri"/>
      <w:b/>
      <w:bCs/>
      <w:smallCaps/>
      <w:color w:val="70AD47"/>
      <w:spacing w:val="10"/>
    </w:rPr>
  </w:style>
  <w:style w:type="character" w:customStyle="1" w:styleId="Balk8Char">
    <w:name w:val="Başlık 8 Char"/>
    <w:basedOn w:val="VarsaylanParagrafYazTipi"/>
    <w:link w:val="Balk8"/>
    <w:uiPriority w:val="9"/>
    <w:semiHidden/>
    <w:rsid w:val="00473741"/>
    <w:rPr>
      <w:rFonts w:ascii="Calibri" w:hAnsi="Calibri"/>
      <w:b/>
      <w:bCs/>
      <w:i/>
      <w:iCs/>
      <w:smallCaps/>
      <w:color w:val="538135"/>
    </w:rPr>
  </w:style>
  <w:style w:type="character" w:customStyle="1" w:styleId="Balk9Char">
    <w:name w:val="Başlık 9 Char"/>
    <w:basedOn w:val="VarsaylanParagrafYazTipi"/>
    <w:link w:val="Balk9"/>
    <w:uiPriority w:val="9"/>
    <w:semiHidden/>
    <w:rsid w:val="00473741"/>
    <w:rPr>
      <w:rFonts w:ascii="Calibri" w:hAnsi="Calibri"/>
      <w:b/>
      <w:bCs/>
      <w:i/>
      <w:iCs/>
      <w:smallCaps/>
      <w:color w:val="385623"/>
    </w:rPr>
  </w:style>
  <w:style w:type="paragraph" w:styleId="DipnotMetni">
    <w:name w:val="footnote text"/>
    <w:basedOn w:val="Normal"/>
    <w:link w:val="DipnotMetniChar"/>
    <w:uiPriority w:val="99"/>
    <w:unhideWhenUsed/>
    <w:rsid w:val="00473741"/>
  </w:style>
  <w:style w:type="character" w:customStyle="1" w:styleId="DipnotMetniChar">
    <w:name w:val="Dipnot Metni Char"/>
    <w:basedOn w:val="VarsaylanParagrafYazTipi"/>
    <w:link w:val="DipnotMetni"/>
    <w:uiPriority w:val="99"/>
    <w:rsid w:val="00473741"/>
    <w:rPr>
      <w:rFonts w:ascii="Calibri" w:hAnsi="Calibri"/>
    </w:rPr>
  </w:style>
  <w:style w:type="character" w:styleId="DipnotBavurusu">
    <w:name w:val="footnote reference"/>
    <w:uiPriority w:val="99"/>
    <w:semiHidden/>
    <w:unhideWhenUsed/>
    <w:rsid w:val="00473741"/>
    <w:rPr>
      <w:vertAlign w:val="superscript"/>
    </w:rPr>
  </w:style>
  <w:style w:type="character" w:styleId="Kpr">
    <w:name w:val="Hyperlink"/>
    <w:unhideWhenUsed/>
    <w:rsid w:val="00473741"/>
    <w:rPr>
      <w:color w:val="0000FF"/>
      <w:u w:val="single"/>
    </w:rPr>
  </w:style>
  <w:style w:type="character" w:customStyle="1" w:styleId="apple-converted-space">
    <w:name w:val="apple-converted-space"/>
    <w:rsid w:val="00473741"/>
  </w:style>
  <w:style w:type="paragraph" w:customStyle="1" w:styleId="DecimalAligned">
    <w:name w:val="Decimal Aligned"/>
    <w:basedOn w:val="Normal"/>
    <w:uiPriority w:val="40"/>
    <w:qFormat/>
    <w:rsid w:val="00473741"/>
    <w:pPr>
      <w:tabs>
        <w:tab w:val="decimal" w:pos="360"/>
      </w:tabs>
    </w:pPr>
  </w:style>
  <w:style w:type="character" w:styleId="HafifVurgulama">
    <w:name w:val="Subtle Emphasis"/>
    <w:uiPriority w:val="19"/>
    <w:qFormat/>
    <w:rsid w:val="00473741"/>
    <w:rPr>
      <w:i/>
      <w:iCs/>
    </w:rPr>
  </w:style>
  <w:style w:type="table" w:styleId="AkGlgeleme-Vurgu1">
    <w:name w:val="Light Shading Accent 1"/>
    <w:basedOn w:val="NormalTablo"/>
    <w:uiPriority w:val="60"/>
    <w:rsid w:val="00473741"/>
    <w:rPr>
      <w:rFonts w:ascii="Calibri" w:hAnsi="Calibri" w:cs="Arial"/>
      <w:color w:val="2E74B5"/>
      <w:sz w:val="22"/>
      <w:szCs w:val="22"/>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2">
    <w:name w:val="Plain Table 2"/>
    <w:basedOn w:val="NormalTablo"/>
    <w:uiPriority w:val="42"/>
    <w:rsid w:val="00473741"/>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GvdeMetni">
    <w:name w:val="Body Text"/>
    <w:aliases w:val=" Char"/>
    <w:basedOn w:val="Normal"/>
    <w:link w:val="GvdeMetniChar"/>
    <w:rsid w:val="00473741"/>
    <w:pPr>
      <w:spacing w:after="0" w:line="360" w:lineRule="auto"/>
    </w:pPr>
    <w:rPr>
      <w:rFonts w:ascii="Times New Roman" w:hAnsi="Times New Roman"/>
      <w:sz w:val="24"/>
      <w:szCs w:val="24"/>
      <w:lang w:bidi="fa-IR"/>
    </w:rPr>
  </w:style>
  <w:style w:type="character" w:customStyle="1" w:styleId="GvdeMetniChar">
    <w:name w:val="Gövde Metni Char"/>
    <w:aliases w:val=" Char Char"/>
    <w:basedOn w:val="VarsaylanParagrafYazTipi"/>
    <w:link w:val="GvdeMetni"/>
    <w:rsid w:val="00473741"/>
    <w:rPr>
      <w:sz w:val="24"/>
      <w:szCs w:val="24"/>
      <w:lang w:bidi="fa-IR"/>
    </w:rPr>
  </w:style>
  <w:style w:type="paragraph" w:customStyle="1" w:styleId="Default">
    <w:name w:val="Default"/>
    <w:rsid w:val="00473741"/>
    <w:pPr>
      <w:autoSpaceDE w:val="0"/>
      <w:autoSpaceDN w:val="0"/>
      <w:adjustRightInd w:val="0"/>
      <w:spacing w:after="200" w:line="276" w:lineRule="auto"/>
      <w:jc w:val="both"/>
    </w:pPr>
    <w:rPr>
      <w:color w:val="000000"/>
      <w:sz w:val="24"/>
      <w:szCs w:val="24"/>
      <w:lang w:val="en-US" w:eastAsia="en-US"/>
    </w:rPr>
  </w:style>
  <w:style w:type="paragraph" w:customStyle="1" w:styleId="Stil">
    <w:name w:val="Stil"/>
    <w:rsid w:val="00473741"/>
    <w:pPr>
      <w:widowControl w:val="0"/>
      <w:autoSpaceDE w:val="0"/>
      <w:autoSpaceDN w:val="0"/>
      <w:adjustRightInd w:val="0"/>
      <w:spacing w:after="200" w:line="276" w:lineRule="auto"/>
      <w:jc w:val="both"/>
    </w:pPr>
    <w:rPr>
      <w:sz w:val="24"/>
      <w:szCs w:val="24"/>
    </w:rPr>
  </w:style>
  <w:style w:type="paragraph" w:styleId="ResimYazs">
    <w:name w:val="caption"/>
    <w:basedOn w:val="Normal"/>
    <w:next w:val="Normal"/>
    <w:uiPriority w:val="35"/>
    <w:semiHidden/>
    <w:unhideWhenUsed/>
    <w:qFormat/>
    <w:rsid w:val="00473741"/>
    <w:rPr>
      <w:b/>
      <w:bCs/>
      <w:caps/>
      <w:sz w:val="16"/>
      <w:szCs w:val="16"/>
    </w:rPr>
  </w:style>
  <w:style w:type="paragraph" w:styleId="KonuBal">
    <w:name w:val="Title"/>
    <w:basedOn w:val="Normal"/>
    <w:next w:val="Normal"/>
    <w:link w:val="KonuBalChar"/>
    <w:uiPriority w:val="10"/>
    <w:qFormat/>
    <w:rsid w:val="00473741"/>
    <w:pPr>
      <w:pBdr>
        <w:top w:val="single" w:sz="8" w:space="1" w:color="70AD47"/>
      </w:pBdr>
      <w:spacing w:after="120" w:line="240" w:lineRule="auto"/>
      <w:jc w:val="right"/>
    </w:pPr>
    <w:rPr>
      <w:smallCaps/>
      <w:color w:val="262626"/>
      <w:sz w:val="52"/>
      <w:szCs w:val="52"/>
    </w:rPr>
  </w:style>
  <w:style w:type="character" w:customStyle="1" w:styleId="KonuBalChar">
    <w:name w:val="Konu Başlığı Char"/>
    <w:basedOn w:val="VarsaylanParagrafYazTipi"/>
    <w:link w:val="KonuBal"/>
    <w:uiPriority w:val="10"/>
    <w:rsid w:val="00473741"/>
    <w:rPr>
      <w:rFonts w:ascii="Calibri" w:hAnsi="Calibri"/>
      <w:smallCaps/>
      <w:color w:val="262626"/>
      <w:sz w:val="52"/>
      <w:szCs w:val="52"/>
    </w:rPr>
  </w:style>
  <w:style w:type="paragraph" w:styleId="AltKonuBal">
    <w:name w:val="Subtitle"/>
    <w:basedOn w:val="Normal"/>
    <w:next w:val="Normal"/>
    <w:link w:val="AltKonuBalChar"/>
    <w:uiPriority w:val="11"/>
    <w:qFormat/>
    <w:rsid w:val="00473741"/>
    <w:pPr>
      <w:spacing w:after="720" w:line="240" w:lineRule="auto"/>
      <w:jc w:val="right"/>
    </w:pPr>
    <w:rPr>
      <w:rFonts w:ascii="Calibri Light" w:eastAsia="SimSun" w:hAnsi="Calibri Light"/>
    </w:rPr>
  </w:style>
  <w:style w:type="character" w:customStyle="1" w:styleId="AltKonuBalChar">
    <w:name w:val="Alt Konu Başlığı Char"/>
    <w:basedOn w:val="VarsaylanParagrafYazTipi"/>
    <w:link w:val="AltKonuBal"/>
    <w:uiPriority w:val="11"/>
    <w:rsid w:val="00473741"/>
    <w:rPr>
      <w:rFonts w:ascii="Calibri Light" w:eastAsia="SimSun" w:hAnsi="Calibri Light"/>
    </w:rPr>
  </w:style>
  <w:style w:type="character" w:styleId="Gl">
    <w:name w:val="Strong"/>
    <w:uiPriority w:val="22"/>
    <w:qFormat/>
    <w:rsid w:val="00473741"/>
    <w:rPr>
      <w:b/>
      <w:bCs/>
      <w:color w:val="70AD47"/>
    </w:rPr>
  </w:style>
  <w:style w:type="character" w:styleId="Vurgu">
    <w:name w:val="Emphasis"/>
    <w:uiPriority w:val="20"/>
    <w:qFormat/>
    <w:rsid w:val="00473741"/>
    <w:rPr>
      <w:b/>
      <w:bCs/>
      <w:i/>
      <w:iCs/>
      <w:spacing w:val="10"/>
    </w:rPr>
  </w:style>
  <w:style w:type="paragraph" w:styleId="AralkYok">
    <w:name w:val="No Spacing"/>
    <w:uiPriority w:val="1"/>
    <w:qFormat/>
    <w:rsid w:val="00473741"/>
    <w:pPr>
      <w:jc w:val="both"/>
    </w:pPr>
    <w:rPr>
      <w:rFonts w:ascii="Calibri" w:hAnsi="Calibri"/>
    </w:rPr>
  </w:style>
  <w:style w:type="paragraph" w:styleId="Trnak">
    <w:name w:val="Quote"/>
    <w:basedOn w:val="Normal"/>
    <w:next w:val="Normal"/>
    <w:link w:val="TrnakChar"/>
    <w:uiPriority w:val="29"/>
    <w:qFormat/>
    <w:rsid w:val="00473741"/>
    <w:rPr>
      <w:i/>
      <w:iCs/>
    </w:rPr>
  </w:style>
  <w:style w:type="character" w:customStyle="1" w:styleId="TrnakChar">
    <w:name w:val="Tırnak Char"/>
    <w:basedOn w:val="VarsaylanParagrafYazTipi"/>
    <w:link w:val="Trnak"/>
    <w:uiPriority w:val="29"/>
    <w:rsid w:val="00473741"/>
    <w:rPr>
      <w:rFonts w:ascii="Calibri" w:hAnsi="Calibri"/>
      <w:i/>
      <w:iCs/>
    </w:rPr>
  </w:style>
  <w:style w:type="paragraph" w:styleId="KeskinTrnak">
    <w:name w:val="Intense Quote"/>
    <w:basedOn w:val="Normal"/>
    <w:next w:val="Normal"/>
    <w:link w:val="KeskinTrnakChar"/>
    <w:uiPriority w:val="30"/>
    <w:qFormat/>
    <w:rsid w:val="00473741"/>
    <w:pPr>
      <w:pBdr>
        <w:top w:val="single" w:sz="8" w:space="1" w:color="70AD47"/>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473741"/>
    <w:rPr>
      <w:rFonts w:ascii="Calibri" w:hAnsi="Calibri"/>
      <w:b/>
      <w:bCs/>
      <w:i/>
      <w:iCs/>
    </w:rPr>
  </w:style>
  <w:style w:type="character" w:styleId="GlVurgulama">
    <w:name w:val="Intense Emphasis"/>
    <w:uiPriority w:val="21"/>
    <w:qFormat/>
    <w:rsid w:val="00473741"/>
    <w:rPr>
      <w:b/>
      <w:bCs/>
      <w:i/>
      <w:iCs/>
      <w:color w:val="70AD47"/>
      <w:spacing w:val="10"/>
    </w:rPr>
  </w:style>
  <w:style w:type="character" w:styleId="HafifBavuru">
    <w:name w:val="Subtle Reference"/>
    <w:uiPriority w:val="31"/>
    <w:qFormat/>
    <w:rsid w:val="00473741"/>
    <w:rPr>
      <w:b/>
      <w:bCs/>
    </w:rPr>
  </w:style>
  <w:style w:type="character" w:styleId="GlBavuru">
    <w:name w:val="Intense Reference"/>
    <w:uiPriority w:val="32"/>
    <w:qFormat/>
    <w:rsid w:val="00473741"/>
    <w:rPr>
      <w:b/>
      <w:bCs/>
      <w:smallCaps/>
      <w:spacing w:val="5"/>
      <w:sz w:val="22"/>
      <w:szCs w:val="22"/>
      <w:u w:val="single"/>
    </w:rPr>
  </w:style>
  <w:style w:type="character" w:styleId="KitapBal">
    <w:name w:val="Book Title"/>
    <w:uiPriority w:val="33"/>
    <w:qFormat/>
    <w:rsid w:val="00473741"/>
    <w:rPr>
      <w:rFonts w:ascii="Calibri Light" w:eastAsia="SimSun" w:hAnsi="Calibri Light" w:cs="Times New Roman"/>
      <w:i/>
      <w:iCs/>
      <w:sz w:val="20"/>
      <w:szCs w:val="20"/>
    </w:rPr>
  </w:style>
  <w:style w:type="paragraph" w:styleId="TBal">
    <w:name w:val="TOC Heading"/>
    <w:basedOn w:val="Balk1"/>
    <w:next w:val="Normal"/>
    <w:uiPriority w:val="39"/>
    <w:semiHidden/>
    <w:unhideWhenUsed/>
    <w:qFormat/>
    <w:rsid w:val="00473741"/>
    <w:pPr>
      <w:outlineLvl w:val="9"/>
    </w:pPr>
  </w:style>
  <w:style w:type="paragraph" w:styleId="ListeParagraf">
    <w:name w:val="List Paragraph"/>
    <w:basedOn w:val="Normal"/>
    <w:uiPriority w:val="34"/>
    <w:qFormat/>
    <w:rsid w:val="001B3DDA"/>
    <w:pPr>
      <w:ind w:left="720"/>
      <w:contextualSpacing/>
    </w:pPr>
  </w:style>
  <w:style w:type="paragraph" w:styleId="GvdeMetni2">
    <w:name w:val="Body Text 2"/>
    <w:basedOn w:val="Normal"/>
    <w:link w:val="GvdeMetni2Char"/>
    <w:uiPriority w:val="99"/>
    <w:semiHidden/>
    <w:unhideWhenUsed/>
    <w:rsid w:val="00FF26C6"/>
    <w:pPr>
      <w:spacing w:after="120" w:line="480" w:lineRule="auto"/>
    </w:pPr>
  </w:style>
  <w:style w:type="character" w:customStyle="1" w:styleId="GvdeMetni2Char">
    <w:name w:val="Gövde Metni 2 Char"/>
    <w:basedOn w:val="VarsaylanParagrafYazTipi"/>
    <w:link w:val="GvdeMetni2"/>
    <w:uiPriority w:val="99"/>
    <w:semiHidden/>
    <w:rsid w:val="00FF26C6"/>
    <w:rPr>
      <w:rFonts w:ascii="Calibri" w:hAnsi="Calibri"/>
    </w:rPr>
  </w:style>
  <w:style w:type="paragraph" w:styleId="BalonMetni">
    <w:name w:val="Balloon Text"/>
    <w:basedOn w:val="Normal"/>
    <w:link w:val="BalonMetniChar"/>
    <w:uiPriority w:val="99"/>
    <w:semiHidden/>
    <w:unhideWhenUsed/>
    <w:rsid w:val="00990D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DE2"/>
    <w:rPr>
      <w:rFonts w:ascii="Tahoma" w:hAnsi="Tahoma" w:cs="Tahoma"/>
      <w:sz w:val="16"/>
      <w:szCs w:val="16"/>
    </w:rPr>
  </w:style>
  <w:style w:type="paragraph" w:styleId="stbilgi">
    <w:name w:val="header"/>
    <w:basedOn w:val="Normal"/>
    <w:link w:val="stbilgiChar"/>
    <w:uiPriority w:val="99"/>
    <w:unhideWhenUsed/>
    <w:rsid w:val="00195A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5AA5"/>
    <w:rPr>
      <w:rFonts w:ascii="Calibri" w:hAnsi="Calibri"/>
    </w:rPr>
  </w:style>
  <w:style w:type="paragraph" w:styleId="Altbilgi">
    <w:name w:val="footer"/>
    <w:basedOn w:val="Normal"/>
    <w:link w:val="AltbilgiChar"/>
    <w:uiPriority w:val="99"/>
    <w:unhideWhenUsed/>
    <w:rsid w:val="00195A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5AA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1"/>
    <w:pPr>
      <w:spacing w:after="200" w:line="276" w:lineRule="auto"/>
      <w:jc w:val="both"/>
    </w:pPr>
    <w:rPr>
      <w:rFonts w:ascii="Calibri" w:hAnsi="Calibri"/>
    </w:rPr>
  </w:style>
  <w:style w:type="paragraph" w:styleId="Balk1">
    <w:name w:val="heading 1"/>
    <w:basedOn w:val="Normal"/>
    <w:next w:val="Normal"/>
    <w:link w:val="Balk1Char"/>
    <w:uiPriority w:val="9"/>
    <w:qFormat/>
    <w:rsid w:val="00473741"/>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473741"/>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7374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7374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73741"/>
    <w:pPr>
      <w:spacing w:after="0"/>
      <w:jc w:val="left"/>
      <w:outlineLvl w:val="4"/>
    </w:pPr>
    <w:rPr>
      <w:smallCaps/>
      <w:color w:val="538135"/>
      <w:spacing w:val="10"/>
      <w:sz w:val="22"/>
      <w:szCs w:val="22"/>
    </w:rPr>
  </w:style>
  <w:style w:type="paragraph" w:styleId="Balk6">
    <w:name w:val="heading 6"/>
    <w:basedOn w:val="Normal"/>
    <w:next w:val="Normal"/>
    <w:link w:val="Balk6Char"/>
    <w:uiPriority w:val="9"/>
    <w:semiHidden/>
    <w:unhideWhenUsed/>
    <w:qFormat/>
    <w:rsid w:val="00473741"/>
    <w:pPr>
      <w:spacing w:after="0"/>
      <w:jc w:val="left"/>
      <w:outlineLvl w:val="5"/>
    </w:pPr>
    <w:rPr>
      <w:smallCaps/>
      <w:color w:val="70AD47"/>
      <w:spacing w:val="5"/>
      <w:sz w:val="22"/>
      <w:szCs w:val="22"/>
    </w:rPr>
  </w:style>
  <w:style w:type="paragraph" w:styleId="Balk7">
    <w:name w:val="heading 7"/>
    <w:basedOn w:val="Normal"/>
    <w:next w:val="Normal"/>
    <w:link w:val="Balk7Char"/>
    <w:uiPriority w:val="9"/>
    <w:semiHidden/>
    <w:unhideWhenUsed/>
    <w:qFormat/>
    <w:rsid w:val="00473741"/>
    <w:pPr>
      <w:spacing w:after="0"/>
      <w:jc w:val="left"/>
      <w:outlineLvl w:val="6"/>
    </w:pPr>
    <w:rPr>
      <w:b/>
      <w:bCs/>
      <w:smallCaps/>
      <w:color w:val="70AD47"/>
      <w:spacing w:val="10"/>
    </w:rPr>
  </w:style>
  <w:style w:type="paragraph" w:styleId="Balk8">
    <w:name w:val="heading 8"/>
    <w:basedOn w:val="Normal"/>
    <w:next w:val="Normal"/>
    <w:link w:val="Balk8Char"/>
    <w:uiPriority w:val="9"/>
    <w:semiHidden/>
    <w:unhideWhenUsed/>
    <w:qFormat/>
    <w:rsid w:val="00473741"/>
    <w:pPr>
      <w:spacing w:after="0"/>
      <w:jc w:val="left"/>
      <w:outlineLvl w:val="7"/>
    </w:pPr>
    <w:rPr>
      <w:b/>
      <w:bCs/>
      <w:i/>
      <w:iCs/>
      <w:smallCaps/>
      <w:color w:val="538135"/>
    </w:rPr>
  </w:style>
  <w:style w:type="paragraph" w:styleId="Balk9">
    <w:name w:val="heading 9"/>
    <w:basedOn w:val="Normal"/>
    <w:next w:val="Normal"/>
    <w:link w:val="Balk9Char"/>
    <w:uiPriority w:val="9"/>
    <w:semiHidden/>
    <w:unhideWhenUsed/>
    <w:qFormat/>
    <w:rsid w:val="00473741"/>
    <w:pPr>
      <w:spacing w:after="0"/>
      <w:jc w:val="left"/>
      <w:outlineLvl w:val="8"/>
    </w:pPr>
    <w:rPr>
      <w:b/>
      <w:bCs/>
      <w:i/>
      <w:iCs/>
      <w:smallCaps/>
      <w:color w:val="3856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3741"/>
    <w:rPr>
      <w:rFonts w:ascii="Calibri" w:hAnsi="Calibri"/>
      <w:smallCaps/>
      <w:spacing w:val="5"/>
      <w:sz w:val="32"/>
      <w:szCs w:val="32"/>
    </w:rPr>
  </w:style>
  <w:style w:type="character" w:customStyle="1" w:styleId="Balk2Char">
    <w:name w:val="Başlık 2 Char"/>
    <w:basedOn w:val="VarsaylanParagrafYazTipi"/>
    <w:link w:val="Balk2"/>
    <w:uiPriority w:val="9"/>
    <w:semiHidden/>
    <w:rsid w:val="00473741"/>
    <w:rPr>
      <w:rFonts w:ascii="Calibri" w:hAnsi="Calibri"/>
      <w:smallCaps/>
      <w:spacing w:val="5"/>
      <w:sz w:val="28"/>
      <w:szCs w:val="28"/>
    </w:rPr>
  </w:style>
  <w:style w:type="character" w:customStyle="1" w:styleId="Balk3Char">
    <w:name w:val="Başlık 3 Char"/>
    <w:basedOn w:val="VarsaylanParagrafYazTipi"/>
    <w:link w:val="Balk3"/>
    <w:uiPriority w:val="9"/>
    <w:semiHidden/>
    <w:rsid w:val="00473741"/>
    <w:rPr>
      <w:rFonts w:ascii="Calibri" w:hAnsi="Calibri"/>
      <w:smallCaps/>
      <w:spacing w:val="5"/>
      <w:sz w:val="24"/>
      <w:szCs w:val="24"/>
    </w:rPr>
  </w:style>
  <w:style w:type="character" w:customStyle="1" w:styleId="Balk4Char">
    <w:name w:val="Başlık 4 Char"/>
    <w:basedOn w:val="VarsaylanParagrafYazTipi"/>
    <w:link w:val="Balk4"/>
    <w:uiPriority w:val="9"/>
    <w:semiHidden/>
    <w:rsid w:val="00473741"/>
    <w:rPr>
      <w:rFonts w:ascii="Calibri" w:hAnsi="Calibri"/>
      <w:i/>
      <w:iCs/>
      <w:smallCaps/>
      <w:spacing w:val="10"/>
      <w:sz w:val="22"/>
      <w:szCs w:val="22"/>
    </w:rPr>
  </w:style>
  <w:style w:type="character" w:customStyle="1" w:styleId="Balk5Char">
    <w:name w:val="Başlık 5 Char"/>
    <w:basedOn w:val="VarsaylanParagrafYazTipi"/>
    <w:link w:val="Balk5"/>
    <w:uiPriority w:val="9"/>
    <w:semiHidden/>
    <w:rsid w:val="00473741"/>
    <w:rPr>
      <w:rFonts w:ascii="Calibri" w:hAnsi="Calibri"/>
      <w:smallCaps/>
      <w:color w:val="538135"/>
      <w:spacing w:val="10"/>
      <w:sz w:val="22"/>
      <w:szCs w:val="22"/>
    </w:rPr>
  </w:style>
  <w:style w:type="character" w:customStyle="1" w:styleId="Balk6Char">
    <w:name w:val="Başlık 6 Char"/>
    <w:basedOn w:val="VarsaylanParagrafYazTipi"/>
    <w:link w:val="Balk6"/>
    <w:uiPriority w:val="9"/>
    <w:semiHidden/>
    <w:rsid w:val="00473741"/>
    <w:rPr>
      <w:rFonts w:ascii="Calibri" w:hAnsi="Calibri"/>
      <w:smallCaps/>
      <w:color w:val="70AD47"/>
      <w:spacing w:val="5"/>
      <w:sz w:val="22"/>
      <w:szCs w:val="22"/>
    </w:rPr>
  </w:style>
  <w:style w:type="character" w:customStyle="1" w:styleId="Balk7Char">
    <w:name w:val="Başlık 7 Char"/>
    <w:basedOn w:val="VarsaylanParagrafYazTipi"/>
    <w:link w:val="Balk7"/>
    <w:uiPriority w:val="9"/>
    <w:semiHidden/>
    <w:rsid w:val="00473741"/>
    <w:rPr>
      <w:rFonts w:ascii="Calibri" w:hAnsi="Calibri"/>
      <w:b/>
      <w:bCs/>
      <w:smallCaps/>
      <w:color w:val="70AD47"/>
      <w:spacing w:val="10"/>
    </w:rPr>
  </w:style>
  <w:style w:type="character" w:customStyle="1" w:styleId="Balk8Char">
    <w:name w:val="Başlık 8 Char"/>
    <w:basedOn w:val="VarsaylanParagrafYazTipi"/>
    <w:link w:val="Balk8"/>
    <w:uiPriority w:val="9"/>
    <w:semiHidden/>
    <w:rsid w:val="00473741"/>
    <w:rPr>
      <w:rFonts w:ascii="Calibri" w:hAnsi="Calibri"/>
      <w:b/>
      <w:bCs/>
      <w:i/>
      <w:iCs/>
      <w:smallCaps/>
      <w:color w:val="538135"/>
    </w:rPr>
  </w:style>
  <w:style w:type="character" w:customStyle="1" w:styleId="Balk9Char">
    <w:name w:val="Başlık 9 Char"/>
    <w:basedOn w:val="VarsaylanParagrafYazTipi"/>
    <w:link w:val="Balk9"/>
    <w:uiPriority w:val="9"/>
    <w:semiHidden/>
    <w:rsid w:val="00473741"/>
    <w:rPr>
      <w:rFonts w:ascii="Calibri" w:hAnsi="Calibri"/>
      <w:b/>
      <w:bCs/>
      <w:i/>
      <w:iCs/>
      <w:smallCaps/>
      <w:color w:val="385623"/>
    </w:rPr>
  </w:style>
  <w:style w:type="paragraph" w:styleId="DipnotMetni">
    <w:name w:val="footnote text"/>
    <w:basedOn w:val="Normal"/>
    <w:link w:val="DipnotMetniChar"/>
    <w:uiPriority w:val="99"/>
    <w:unhideWhenUsed/>
    <w:rsid w:val="00473741"/>
  </w:style>
  <w:style w:type="character" w:customStyle="1" w:styleId="DipnotMetniChar">
    <w:name w:val="Dipnot Metni Char"/>
    <w:basedOn w:val="VarsaylanParagrafYazTipi"/>
    <w:link w:val="DipnotMetni"/>
    <w:uiPriority w:val="99"/>
    <w:rsid w:val="00473741"/>
    <w:rPr>
      <w:rFonts w:ascii="Calibri" w:hAnsi="Calibri"/>
    </w:rPr>
  </w:style>
  <w:style w:type="character" w:styleId="DipnotBavurusu">
    <w:name w:val="footnote reference"/>
    <w:uiPriority w:val="99"/>
    <w:semiHidden/>
    <w:unhideWhenUsed/>
    <w:rsid w:val="00473741"/>
    <w:rPr>
      <w:vertAlign w:val="superscript"/>
    </w:rPr>
  </w:style>
  <w:style w:type="character" w:styleId="Kpr">
    <w:name w:val="Hyperlink"/>
    <w:uiPriority w:val="99"/>
    <w:unhideWhenUsed/>
    <w:rsid w:val="00473741"/>
    <w:rPr>
      <w:color w:val="0000FF"/>
      <w:u w:val="single"/>
    </w:rPr>
  </w:style>
  <w:style w:type="character" w:customStyle="1" w:styleId="apple-converted-space">
    <w:name w:val="apple-converted-space"/>
    <w:rsid w:val="00473741"/>
  </w:style>
  <w:style w:type="paragraph" w:customStyle="1" w:styleId="DecimalAligned">
    <w:name w:val="Decimal Aligned"/>
    <w:basedOn w:val="Normal"/>
    <w:uiPriority w:val="40"/>
    <w:qFormat/>
    <w:rsid w:val="00473741"/>
    <w:pPr>
      <w:tabs>
        <w:tab w:val="decimal" w:pos="360"/>
      </w:tabs>
    </w:pPr>
  </w:style>
  <w:style w:type="character" w:styleId="HafifVurgulama">
    <w:name w:val="Subtle Emphasis"/>
    <w:uiPriority w:val="19"/>
    <w:qFormat/>
    <w:rsid w:val="00473741"/>
    <w:rPr>
      <w:i/>
      <w:iCs/>
    </w:rPr>
  </w:style>
  <w:style w:type="table" w:styleId="AkGlgeleme-Vurgu1">
    <w:name w:val="Light Shading Accent 1"/>
    <w:basedOn w:val="NormalTablo"/>
    <w:uiPriority w:val="60"/>
    <w:rsid w:val="00473741"/>
    <w:rPr>
      <w:rFonts w:ascii="Calibri" w:hAnsi="Calibri" w:cs="Arial"/>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2">
    <w:name w:val="Plain Table 2"/>
    <w:basedOn w:val="NormalTablo"/>
    <w:uiPriority w:val="42"/>
    <w:rsid w:val="00473741"/>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GvdeMetni">
    <w:name w:val="Body Text"/>
    <w:aliases w:val=" Char"/>
    <w:basedOn w:val="Normal"/>
    <w:link w:val="GvdeMetniChar"/>
    <w:rsid w:val="00473741"/>
    <w:pPr>
      <w:spacing w:after="0" w:line="360" w:lineRule="auto"/>
    </w:pPr>
    <w:rPr>
      <w:rFonts w:ascii="Times New Roman" w:hAnsi="Times New Roman"/>
      <w:sz w:val="24"/>
      <w:szCs w:val="24"/>
      <w:lang w:bidi="fa-IR"/>
    </w:rPr>
  </w:style>
  <w:style w:type="character" w:customStyle="1" w:styleId="GvdeMetniChar">
    <w:name w:val="Gövde Metni Char"/>
    <w:aliases w:val=" Char Char"/>
    <w:basedOn w:val="VarsaylanParagrafYazTipi"/>
    <w:link w:val="GvdeMetni"/>
    <w:rsid w:val="00473741"/>
    <w:rPr>
      <w:sz w:val="24"/>
      <w:szCs w:val="24"/>
      <w:lang w:bidi="fa-IR"/>
    </w:rPr>
  </w:style>
  <w:style w:type="paragraph" w:customStyle="1" w:styleId="Default">
    <w:name w:val="Default"/>
    <w:rsid w:val="00473741"/>
    <w:pPr>
      <w:autoSpaceDE w:val="0"/>
      <w:autoSpaceDN w:val="0"/>
      <w:adjustRightInd w:val="0"/>
      <w:spacing w:after="200" w:line="276" w:lineRule="auto"/>
      <w:jc w:val="both"/>
    </w:pPr>
    <w:rPr>
      <w:color w:val="000000"/>
      <w:sz w:val="24"/>
      <w:szCs w:val="24"/>
      <w:lang w:val="en-US" w:eastAsia="en-US"/>
    </w:rPr>
  </w:style>
  <w:style w:type="paragraph" w:customStyle="1" w:styleId="Stil">
    <w:name w:val="Stil"/>
    <w:rsid w:val="00473741"/>
    <w:pPr>
      <w:widowControl w:val="0"/>
      <w:autoSpaceDE w:val="0"/>
      <w:autoSpaceDN w:val="0"/>
      <w:adjustRightInd w:val="0"/>
      <w:spacing w:after="200" w:line="276" w:lineRule="auto"/>
      <w:jc w:val="both"/>
    </w:pPr>
    <w:rPr>
      <w:sz w:val="24"/>
      <w:szCs w:val="24"/>
    </w:rPr>
  </w:style>
  <w:style w:type="paragraph" w:styleId="ResimYazs">
    <w:name w:val="caption"/>
    <w:basedOn w:val="Normal"/>
    <w:next w:val="Normal"/>
    <w:uiPriority w:val="35"/>
    <w:semiHidden/>
    <w:unhideWhenUsed/>
    <w:qFormat/>
    <w:rsid w:val="00473741"/>
    <w:rPr>
      <w:b/>
      <w:bCs/>
      <w:caps/>
      <w:sz w:val="16"/>
      <w:szCs w:val="16"/>
    </w:rPr>
  </w:style>
  <w:style w:type="paragraph" w:styleId="KonuBal">
    <w:name w:val="Title"/>
    <w:basedOn w:val="Normal"/>
    <w:next w:val="Normal"/>
    <w:link w:val="KonuBalChar"/>
    <w:uiPriority w:val="10"/>
    <w:qFormat/>
    <w:rsid w:val="00473741"/>
    <w:pPr>
      <w:pBdr>
        <w:top w:val="single" w:sz="8" w:space="1" w:color="70AD47"/>
      </w:pBdr>
      <w:spacing w:after="120" w:line="240" w:lineRule="auto"/>
      <w:jc w:val="right"/>
    </w:pPr>
    <w:rPr>
      <w:smallCaps/>
      <w:color w:val="262626"/>
      <w:sz w:val="52"/>
      <w:szCs w:val="52"/>
    </w:rPr>
  </w:style>
  <w:style w:type="character" w:customStyle="1" w:styleId="KonuBalChar">
    <w:name w:val="Konu Başlığı Char"/>
    <w:basedOn w:val="VarsaylanParagrafYazTipi"/>
    <w:link w:val="KonuBal"/>
    <w:uiPriority w:val="10"/>
    <w:rsid w:val="00473741"/>
    <w:rPr>
      <w:rFonts w:ascii="Calibri" w:hAnsi="Calibri"/>
      <w:smallCaps/>
      <w:color w:val="262626"/>
      <w:sz w:val="52"/>
      <w:szCs w:val="52"/>
    </w:rPr>
  </w:style>
  <w:style w:type="paragraph" w:styleId="AltKonuBal">
    <w:name w:val="Subtitle"/>
    <w:basedOn w:val="Normal"/>
    <w:next w:val="Normal"/>
    <w:link w:val="AltKonuBalChar"/>
    <w:uiPriority w:val="11"/>
    <w:qFormat/>
    <w:rsid w:val="00473741"/>
    <w:pPr>
      <w:spacing w:after="720" w:line="240" w:lineRule="auto"/>
      <w:jc w:val="right"/>
    </w:pPr>
    <w:rPr>
      <w:rFonts w:ascii="Calibri Light" w:eastAsia="SimSun" w:hAnsi="Calibri Light"/>
    </w:rPr>
  </w:style>
  <w:style w:type="character" w:customStyle="1" w:styleId="AltKonuBalChar">
    <w:name w:val="Alt Konu Başlığı Char"/>
    <w:basedOn w:val="VarsaylanParagrafYazTipi"/>
    <w:link w:val="AltKonuBal"/>
    <w:uiPriority w:val="11"/>
    <w:rsid w:val="00473741"/>
    <w:rPr>
      <w:rFonts w:ascii="Calibri Light" w:eastAsia="SimSun" w:hAnsi="Calibri Light"/>
    </w:rPr>
  </w:style>
  <w:style w:type="character" w:styleId="Gl">
    <w:name w:val="Strong"/>
    <w:uiPriority w:val="22"/>
    <w:qFormat/>
    <w:rsid w:val="00473741"/>
    <w:rPr>
      <w:b/>
      <w:bCs/>
      <w:color w:val="70AD47"/>
    </w:rPr>
  </w:style>
  <w:style w:type="character" w:styleId="Vurgu">
    <w:name w:val="Emphasis"/>
    <w:uiPriority w:val="20"/>
    <w:qFormat/>
    <w:rsid w:val="00473741"/>
    <w:rPr>
      <w:b/>
      <w:bCs/>
      <w:i/>
      <w:iCs/>
      <w:spacing w:val="10"/>
    </w:rPr>
  </w:style>
  <w:style w:type="paragraph" w:styleId="AralkYok">
    <w:name w:val="No Spacing"/>
    <w:uiPriority w:val="1"/>
    <w:qFormat/>
    <w:rsid w:val="00473741"/>
    <w:pPr>
      <w:jc w:val="both"/>
    </w:pPr>
    <w:rPr>
      <w:rFonts w:ascii="Calibri" w:hAnsi="Calibri"/>
    </w:rPr>
  </w:style>
  <w:style w:type="paragraph" w:styleId="Trnak">
    <w:name w:val="Quote"/>
    <w:basedOn w:val="Normal"/>
    <w:next w:val="Normal"/>
    <w:link w:val="TrnakChar"/>
    <w:uiPriority w:val="29"/>
    <w:qFormat/>
    <w:rsid w:val="00473741"/>
    <w:rPr>
      <w:i/>
      <w:iCs/>
    </w:rPr>
  </w:style>
  <w:style w:type="character" w:customStyle="1" w:styleId="TrnakChar">
    <w:name w:val="Tırnak Char"/>
    <w:basedOn w:val="VarsaylanParagrafYazTipi"/>
    <w:link w:val="Trnak"/>
    <w:uiPriority w:val="29"/>
    <w:rsid w:val="00473741"/>
    <w:rPr>
      <w:rFonts w:ascii="Calibri" w:hAnsi="Calibri"/>
      <w:i/>
      <w:iCs/>
    </w:rPr>
  </w:style>
  <w:style w:type="paragraph" w:styleId="KeskinTrnak">
    <w:name w:val="Intense Quote"/>
    <w:basedOn w:val="Normal"/>
    <w:next w:val="Normal"/>
    <w:link w:val="KeskinTrnakChar"/>
    <w:uiPriority w:val="30"/>
    <w:qFormat/>
    <w:rsid w:val="00473741"/>
    <w:pPr>
      <w:pBdr>
        <w:top w:val="single" w:sz="8" w:space="1" w:color="70AD47"/>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473741"/>
    <w:rPr>
      <w:rFonts w:ascii="Calibri" w:hAnsi="Calibri"/>
      <w:b/>
      <w:bCs/>
      <w:i/>
      <w:iCs/>
    </w:rPr>
  </w:style>
  <w:style w:type="character" w:styleId="GlVurgulama">
    <w:name w:val="Intense Emphasis"/>
    <w:uiPriority w:val="21"/>
    <w:qFormat/>
    <w:rsid w:val="00473741"/>
    <w:rPr>
      <w:b/>
      <w:bCs/>
      <w:i/>
      <w:iCs/>
      <w:color w:val="70AD47"/>
      <w:spacing w:val="10"/>
    </w:rPr>
  </w:style>
  <w:style w:type="character" w:styleId="HafifBavuru">
    <w:name w:val="Subtle Reference"/>
    <w:uiPriority w:val="31"/>
    <w:qFormat/>
    <w:rsid w:val="00473741"/>
    <w:rPr>
      <w:b/>
      <w:bCs/>
    </w:rPr>
  </w:style>
  <w:style w:type="character" w:styleId="GlBavuru">
    <w:name w:val="Intense Reference"/>
    <w:uiPriority w:val="32"/>
    <w:qFormat/>
    <w:rsid w:val="00473741"/>
    <w:rPr>
      <w:b/>
      <w:bCs/>
      <w:smallCaps/>
      <w:spacing w:val="5"/>
      <w:sz w:val="22"/>
      <w:szCs w:val="22"/>
      <w:u w:val="single"/>
    </w:rPr>
  </w:style>
  <w:style w:type="character" w:styleId="KitapBal">
    <w:name w:val="Book Title"/>
    <w:uiPriority w:val="33"/>
    <w:qFormat/>
    <w:rsid w:val="00473741"/>
    <w:rPr>
      <w:rFonts w:ascii="Calibri Light" w:eastAsia="SimSun" w:hAnsi="Calibri Light" w:cs="Times New Roman"/>
      <w:i/>
      <w:iCs/>
      <w:sz w:val="20"/>
      <w:szCs w:val="20"/>
    </w:rPr>
  </w:style>
  <w:style w:type="paragraph" w:styleId="TBal">
    <w:name w:val="TOC Heading"/>
    <w:basedOn w:val="Balk1"/>
    <w:next w:val="Normal"/>
    <w:uiPriority w:val="39"/>
    <w:semiHidden/>
    <w:unhideWhenUsed/>
    <w:qFormat/>
    <w:rsid w:val="00473741"/>
    <w:pPr>
      <w:outlineLvl w:val="9"/>
    </w:pPr>
  </w:style>
  <w:style w:type="paragraph" w:styleId="ListeParagraf">
    <w:name w:val="List Paragraph"/>
    <w:basedOn w:val="Normal"/>
    <w:uiPriority w:val="34"/>
    <w:qFormat/>
    <w:rsid w:val="001B3DDA"/>
    <w:pPr>
      <w:ind w:left="720"/>
      <w:contextualSpacing/>
    </w:pPr>
  </w:style>
  <w:style w:type="paragraph" w:styleId="GvdeMetni2">
    <w:name w:val="Body Text 2"/>
    <w:basedOn w:val="Normal"/>
    <w:link w:val="GvdeMetni2Char"/>
    <w:uiPriority w:val="99"/>
    <w:semiHidden/>
    <w:unhideWhenUsed/>
    <w:rsid w:val="00FF26C6"/>
    <w:pPr>
      <w:spacing w:after="120" w:line="480" w:lineRule="auto"/>
    </w:pPr>
  </w:style>
  <w:style w:type="character" w:customStyle="1" w:styleId="GvdeMetni2Char">
    <w:name w:val="Gövde Metni 2 Char"/>
    <w:basedOn w:val="VarsaylanParagrafYazTipi"/>
    <w:link w:val="GvdeMetni2"/>
    <w:uiPriority w:val="99"/>
    <w:semiHidden/>
    <w:rsid w:val="00FF26C6"/>
    <w:rPr>
      <w:rFonts w:ascii="Calibri" w:hAnsi="Calibri"/>
    </w:rPr>
  </w:style>
  <w:style w:type="paragraph" w:styleId="BalonMetni">
    <w:name w:val="Balloon Text"/>
    <w:basedOn w:val="Normal"/>
    <w:link w:val="BalonMetniChar"/>
    <w:uiPriority w:val="99"/>
    <w:semiHidden/>
    <w:unhideWhenUsed/>
    <w:rsid w:val="00990D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394856">
      <w:bodyDiv w:val="1"/>
      <w:marLeft w:val="0"/>
      <w:marRight w:val="0"/>
      <w:marTop w:val="0"/>
      <w:marBottom w:val="0"/>
      <w:divBdr>
        <w:top w:val="none" w:sz="0" w:space="0" w:color="auto"/>
        <w:left w:val="none" w:sz="0" w:space="0" w:color="auto"/>
        <w:bottom w:val="none" w:sz="0" w:space="0" w:color="auto"/>
        <w:right w:val="none" w:sz="0" w:space="0" w:color="auto"/>
      </w:divBdr>
    </w:div>
    <w:div w:id="363484977">
      <w:bodyDiv w:val="1"/>
      <w:marLeft w:val="0"/>
      <w:marRight w:val="0"/>
      <w:marTop w:val="0"/>
      <w:marBottom w:val="0"/>
      <w:divBdr>
        <w:top w:val="none" w:sz="0" w:space="0" w:color="auto"/>
        <w:left w:val="none" w:sz="0" w:space="0" w:color="auto"/>
        <w:bottom w:val="none" w:sz="0" w:space="0" w:color="auto"/>
        <w:right w:val="none" w:sz="0" w:space="0" w:color="auto"/>
      </w:divBdr>
    </w:div>
    <w:div w:id="881594126">
      <w:bodyDiv w:val="1"/>
      <w:marLeft w:val="0"/>
      <w:marRight w:val="0"/>
      <w:marTop w:val="0"/>
      <w:marBottom w:val="0"/>
      <w:divBdr>
        <w:top w:val="none" w:sz="0" w:space="0" w:color="auto"/>
        <w:left w:val="none" w:sz="0" w:space="0" w:color="auto"/>
        <w:bottom w:val="none" w:sz="0" w:space="0" w:color="auto"/>
        <w:right w:val="none" w:sz="0" w:space="0" w:color="auto"/>
      </w:divBdr>
    </w:div>
    <w:div w:id="917717465">
      <w:bodyDiv w:val="1"/>
      <w:marLeft w:val="0"/>
      <w:marRight w:val="0"/>
      <w:marTop w:val="0"/>
      <w:marBottom w:val="0"/>
      <w:divBdr>
        <w:top w:val="none" w:sz="0" w:space="0" w:color="auto"/>
        <w:left w:val="none" w:sz="0" w:space="0" w:color="auto"/>
        <w:bottom w:val="none" w:sz="0" w:space="0" w:color="auto"/>
        <w:right w:val="none" w:sz="0" w:space="0" w:color="auto"/>
      </w:divBdr>
    </w:div>
    <w:div w:id="1330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aturk-universitesi.dergipark.gov.tr/atauniiletisim/issue/2763/36939" TargetMode="External"/><Relationship Id="rId13" Type="http://schemas.openxmlformats.org/officeDocument/2006/relationships/hyperlink" Target="http://www.jret.org/FileUpload/ks281142/File/30a1.ozen.pdf" TargetMode="External"/><Relationship Id="rId18" Type="http://schemas.openxmlformats.org/officeDocument/2006/relationships/hyperlink" Target="http://dergipark.ulakbim.gov.tr/tubar/article/view/500007292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ebk12.meb.gov.tr/meb_iys_dosyalar/34/39/749197/dosyalar/2015_02/09093609_degerleregitimi.pdf" TargetMode="External"/><Relationship Id="rId7" Type="http://schemas.openxmlformats.org/officeDocument/2006/relationships/endnotes" Target="endnotes.xml"/><Relationship Id="rId12" Type="http://schemas.openxmlformats.org/officeDocument/2006/relationships/hyperlink" Target="http://tidsad.com/Makaleler/1037813414_32%20Mehmet%20Nuri%20KARDA%C5%9E.pdf" TargetMode="External"/><Relationship Id="rId17" Type="http://schemas.openxmlformats.org/officeDocument/2006/relationships/hyperlink" Target="http://kefad.ahievran.edu.tr/archieve/pdfler/Cilt13Sayi3/JKEF_13_3_2012_1-17.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bligler.meb.gov.tr/index.php/tuem-sayilar/finish/67-2003/173-2552-eyluel-2003" TargetMode="External"/><Relationship Id="rId20" Type="http://schemas.openxmlformats.org/officeDocument/2006/relationships/hyperlink" Target="http://www.zgefdergi.com/Makaleler/1174609502_19_01_ID_2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giresun.edu.tr/fileadmin/user_upload/diger/Egitim_OEzel_Sayisi/9-Mehmet_Nuri_Kardas-Orhun_Abideleri.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asambilimleridergisi.com/makale/editor/21122012230314.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jlet.com/Makaleler/1035087026_14.%20273-287%20Mehmet%20Nuri%20Karda%C5%9F.pdf" TargetMode="External"/><Relationship Id="rId19" Type="http://schemas.openxmlformats.org/officeDocument/2006/relationships/hyperlink" Target="http://www.turkishstudies.net" TargetMode="External"/><Relationship Id="rId4" Type="http://schemas.openxmlformats.org/officeDocument/2006/relationships/settings" Target="settings.xml"/><Relationship Id="rId9" Type="http://schemas.openxmlformats.org/officeDocument/2006/relationships/hyperlink" Target="http://www.curriculum.edu.au/verve/_resources/VES_Exec_Summary14Nov5pm.pdf" TargetMode="External"/><Relationship Id="rId14" Type="http://schemas.openxmlformats.org/officeDocument/2006/relationships/hyperlink" Target="http://sbed.mku.edu.tr/article/view/1038000417"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n\Desktop\Normal_OKTAY.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9AD3-1768-4D57-BE17-478F9BD4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Normal_OKTAY</Template>
  <TotalTime>1</TotalTime>
  <Pages>37</Pages>
  <Words>7991</Words>
  <Characters>45554</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Nasip</cp:lastModifiedBy>
  <cp:revision>2</cp:revision>
  <cp:lastPrinted>2016-07-28T10:28:00Z</cp:lastPrinted>
  <dcterms:created xsi:type="dcterms:W3CDTF">2016-07-31T17:42:00Z</dcterms:created>
  <dcterms:modified xsi:type="dcterms:W3CDTF">2016-07-31T17:42:00Z</dcterms:modified>
</cp:coreProperties>
</file>