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18" w:rsidRPr="003928E4" w:rsidRDefault="00393618" w:rsidP="008C1507">
      <w:pPr>
        <w:spacing w:before="120" w:after="120"/>
        <w:jc w:val="center"/>
        <w:rPr>
          <w:rFonts w:ascii="Arial" w:hAnsi="Arial" w:cs="Arial"/>
          <w:sz w:val="20"/>
          <w:szCs w:val="20"/>
          <w:u w:val="single"/>
          <w:lang w:val="tr-TR"/>
        </w:rPr>
      </w:pPr>
    </w:p>
    <w:p w:rsidR="00393618" w:rsidRPr="003928E4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AF0185" w:rsidRPr="003928E4" w:rsidRDefault="00AF0185" w:rsidP="00AF0185">
      <w:pPr>
        <w:spacing w:before="120" w:after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GENEL</w:t>
      </w:r>
    </w:p>
    <w:p w:rsidR="00347296" w:rsidRPr="003928E4" w:rsidRDefault="00393618" w:rsidP="00CF663D">
      <w:pPr>
        <w:spacing w:before="120" w:after="120"/>
        <w:jc w:val="both"/>
        <w:rPr>
          <w:rFonts w:ascii="Arial" w:hAnsi="Arial" w:cs="Arial"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Adı Soyadı</w:t>
      </w:r>
      <w:r w:rsidR="00AF0185"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="00AF0185"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347296" w:rsidRPr="003928E4">
        <w:rPr>
          <w:rFonts w:ascii="Arial" w:hAnsi="Arial" w:cs="Arial"/>
          <w:sz w:val="20"/>
          <w:szCs w:val="20"/>
          <w:lang w:val="tr-TR"/>
        </w:rPr>
        <w:t>Niyazi ERD</w:t>
      </w:r>
      <w:r w:rsidR="00347296" w:rsidRPr="003928E4">
        <w:rPr>
          <w:rFonts w:ascii="Arial" w:hAnsi="Arial" w:cs="Arial"/>
          <w:sz w:val="20"/>
          <w:szCs w:val="20"/>
          <w:lang w:val="tr-TR"/>
        </w:rPr>
        <w:t>O</w:t>
      </w:r>
      <w:r w:rsidR="00347296" w:rsidRPr="003928E4">
        <w:rPr>
          <w:rFonts w:ascii="Arial" w:hAnsi="Arial" w:cs="Arial"/>
          <w:sz w:val="20"/>
          <w:szCs w:val="20"/>
          <w:lang w:val="tr-TR"/>
        </w:rPr>
        <w:t>ĞAN</w:t>
      </w:r>
    </w:p>
    <w:p w:rsidR="00AF0185" w:rsidRPr="003928E4" w:rsidRDefault="00AF0185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T.C. Kimlik No</w:t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proofErr w:type="gramStart"/>
      <w:r w:rsidRPr="003928E4">
        <w:rPr>
          <w:rFonts w:ascii="Arial" w:hAnsi="Arial" w:cs="Arial"/>
          <w:sz w:val="20"/>
          <w:szCs w:val="20"/>
          <w:lang w:val="tr-TR"/>
        </w:rPr>
        <w:t>45613919042</w:t>
      </w:r>
      <w:proofErr w:type="gramEnd"/>
    </w:p>
    <w:p w:rsidR="00AF0185" w:rsidRPr="003928E4" w:rsidRDefault="00AF0185" w:rsidP="00AF0185">
      <w:pPr>
        <w:tabs>
          <w:tab w:val="num" w:pos="360"/>
        </w:tabs>
        <w:spacing w:before="120" w:after="120"/>
        <w:ind w:left="2160" w:hanging="2160"/>
        <w:rPr>
          <w:rFonts w:ascii="Arial" w:hAnsi="Arial" w:cs="Arial"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Yazışma Adresi</w:t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r w:rsidRPr="003928E4">
        <w:rPr>
          <w:rFonts w:ascii="Arial" w:hAnsi="Arial" w:cs="Arial"/>
          <w:sz w:val="20"/>
          <w:szCs w:val="20"/>
          <w:lang w:val="tr-TR"/>
        </w:rPr>
        <w:t>Balıkesir Üniversitesi Necatibey Eğitim Fakültesi Fen Bilgisi A.B.D. BALIKESİR</w:t>
      </w:r>
    </w:p>
    <w:p w:rsidR="00393618" w:rsidRPr="003928E4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Doğum </w:t>
      </w:r>
      <w:r w:rsidR="00AF0185" w:rsidRPr="003928E4">
        <w:rPr>
          <w:rFonts w:ascii="Arial" w:hAnsi="Arial" w:cs="Arial"/>
          <w:b/>
          <w:sz w:val="20"/>
          <w:szCs w:val="20"/>
          <w:lang w:val="tr-TR"/>
        </w:rPr>
        <w:t xml:space="preserve">Yeri ve </w:t>
      </w:r>
      <w:r w:rsidRPr="003928E4">
        <w:rPr>
          <w:rFonts w:ascii="Arial" w:hAnsi="Arial" w:cs="Arial"/>
          <w:b/>
          <w:sz w:val="20"/>
          <w:szCs w:val="20"/>
          <w:lang w:val="tr-TR"/>
        </w:rPr>
        <w:t>Tarihi</w:t>
      </w:r>
      <w:r w:rsidR="00AF0185"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AF0185" w:rsidRPr="003928E4">
        <w:rPr>
          <w:rFonts w:ascii="Arial" w:hAnsi="Arial" w:cs="Arial"/>
          <w:sz w:val="20"/>
          <w:szCs w:val="20"/>
          <w:lang w:val="tr-TR"/>
        </w:rPr>
        <w:t>Kayseri</w:t>
      </w:r>
      <w:r w:rsidR="00AF0185" w:rsidRPr="003928E4">
        <w:rPr>
          <w:rFonts w:ascii="Arial" w:hAnsi="Arial" w:cs="Arial"/>
          <w:sz w:val="20"/>
          <w:szCs w:val="20"/>
        </w:rPr>
        <w:t>/</w:t>
      </w:r>
      <w:r w:rsidR="00AF0185" w:rsidRPr="003928E4">
        <w:rPr>
          <w:rFonts w:ascii="Arial" w:hAnsi="Arial" w:cs="Arial"/>
          <w:sz w:val="20"/>
          <w:szCs w:val="20"/>
          <w:lang w:val="tr-TR"/>
        </w:rPr>
        <w:t>11.03.</w:t>
      </w:r>
      <w:r w:rsidR="00132564" w:rsidRPr="003928E4">
        <w:rPr>
          <w:rFonts w:ascii="Arial" w:hAnsi="Arial" w:cs="Arial"/>
          <w:sz w:val="20"/>
          <w:szCs w:val="20"/>
          <w:lang w:val="tr-TR"/>
        </w:rPr>
        <w:t>1984</w:t>
      </w:r>
    </w:p>
    <w:p w:rsidR="00393618" w:rsidRPr="003928E4" w:rsidRDefault="00AF0185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Tel.</w:t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3928E4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3928E4">
        <w:rPr>
          <w:rFonts w:ascii="Arial" w:hAnsi="Arial" w:cs="Arial"/>
          <w:sz w:val="20"/>
          <w:szCs w:val="20"/>
          <w:lang w:val="tr-TR"/>
        </w:rPr>
        <w:t>0530 589 0553</w:t>
      </w:r>
    </w:p>
    <w:p w:rsidR="00AF0185" w:rsidRPr="003928E4" w:rsidRDefault="00AF0185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E-Posta</w:t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r w:rsidRPr="003928E4">
        <w:rPr>
          <w:rFonts w:ascii="Arial" w:hAnsi="Arial" w:cs="Arial"/>
          <w:sz w:val="20"/>
          <w:szCs w:val="20"/>
          <w:lang w:val="tr-TR"/>
        </w:rPr>
        <w:t>niyazierdogan84</w:t>
      </w:r>
      <w:r w:rsidRPr="003928E4">
        <w:rPr>
          <w:rFonts w:ascii="Arial" w:hAnsi="Arial" w:cs="Arial"/>
          <w:sz w:val="20"/>
          <w:szCs w:val="20"/>
        </w:rPr>
        <w:t>@gmail.com</w:t>
      </w:r>
    </w:p>
    <w:p w:rsidR="00393618" w:rsidRPr="003928E4" w:rsidRDefault="00AF0185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EĞİTİM</w:t>
      </w:r>
    </w:p>
    <w:p w:rsidR="00AC0A22" w:rsidRPr="003928E4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393618" w:rsidRPr="003928E4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3928E4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3928E4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3928E4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3928E4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3928E4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3928E4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Fen Bilgisi Eğitimi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Hacettepe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3928E4" w:rsidRDefault="00132564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2007</w:t>
            </w:r>
          </w:p>
        </w:tc>
      </w:tr>
      <w:tr w:rsidR="00393618" w:rsidRPr="003928E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3928E4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Curriculum &amp; Instruction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Texas A&amp;M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3928E4" w:rsidRDefault="00132564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2010</w:t>
            </w:r>
          </w:p>
        </w:tc>
      </w:tr>
      <w:tr w:rsidR="00393618" w:rsidRPr="003928E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3928E4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Curriculum &amp; Instruction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3928E4" w:rsidRDefault="00132564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Texas A&amp;M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3928E4" w:rsidRDefault="00132564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2014</w:t>
            </w:r>
          </w:p>
        </w:tc>
      </w:tr>
    </w:tbl>
    <w:p w:rsidR="00AC0A22" w:rsidRPr="003928E4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3928E4" w:rsidRDefault="00AF0185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AKADEMİK VE MESLEKİ DENEYİM</w:t>
      </w:r>
      <w:r w:rsidR="00393618" w:rsidRPr="003928E4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AF0185" w:rsidRPr="003928E4" w:rsidRDefault="00AF0185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28"/>
      </w:tblGrid>
      <w:tr w:rsidR="00AF0185" w:rsidRPr="003928E4" w:rsidTr="00AF0185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>Ünvan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AF0185" w:rsidRPr="003928E4" w:rsidTr="00AF0185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Araş. Gör.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Curriculum &amp; Instruction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Texas A&amp;M University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2010</w:t>
            </w:r>
            <w:r w:rsidR="001D34B1" w:rsidRPr="003928E4">
              <w:rPr>
                <w:rFonts w:ascii="Arial" w:hAnsi="Arial" w:cs="Arial"/>
                <w:sz w:val="20"/>
                <w:szCs w:val="20"/>
                <w:lang w:val="tr-TR"/>
              </w:rPr>
              <w:t>-2014</w:t>
            </w:r>
          </w:p>
        </w:tc>
      </w:tr>
      <w:tr w:rsidR="00AF0185" w:rsidRPr="003928E4" w:rsidTr="00AF0185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185" w:rsidRPr="003928E4" w:rsidRDefault="00AF0185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Araş. Gör. Dr.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85" w:rsidRPr="003928E4" w:rsidRDefault="001D34B1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İlköğretim Fen Bilgisi A.B.D.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85" w:rsidRPr="003928E4" w:rsidRDefault="001D34B1" w:rsidP="00AF0185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Balıkesir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185" w:rsidRPr="003928E4" w:rsidRDefault="00AF0185" w:rsidP="00AF018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928E4">
              <w:rPr>
                <w:rFonts w:ascii="Arial" w:hAnsi="Arial" w:cs="Arial"/>
                <w:sz w:val="20"/>
                <w:szCs w:val="20"/>
                <w:lang w:val="tr-TR"/>
              </w:rPr>
              <w:t>2014</w:t>
            </w:r>
            <w:r w:rsidR="001D34B1" w:rsidRPr="003928E4"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</w:tr>
    </w:tbl>
    <w:p w:rsidR="00393618" w:rsidRPr="003928E4" w:rsidRDefault="001D34B1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DOKTORA TEZİ</w:t>
      </w:r>
    </w:p>
    <w:p w:rsidR="001D34B1" w:rsidRPr="003928E4" w:rsidRDefault="001D34B1" w:rsidP="001D34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Doktora Tezi Başlığı: </w:t>
      </w:r>
      <w:r w:rsidRPr="003928E4">
        <w:rPr>
          <w:rFonts w:ascii="Arial" w:hAnsi="Arial" w:cs="Arial"/>
          <w:bCs/>
          <w:iCs/>
          <w:sz w:val="20"/>
          <w:szCs w:val="20"/>
          <w:lang w:val="tr-TR"/>
        </w:rPr>
        <w:t>Modeling Successful Inclusive STEM High Schools: An Analysis of Students’ College Entry Indicators in Texas</w:t>
      </w:r>
    </w:p>
    <w:p w:rsidR="001D34B1" w:rsidRPr="003928E4" w:rsidRDefault="006E640F" w:rsidP="001D34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Doktora Tezi Danışmanı</w:t>
      </w:r>
      <w:r w:rsidR="001D34B1" w:rsidRPr="003928E4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1D34B1" w:rsidRPr="003928E4">
        <w:rPr>
          <w:rFonts w:ascii="Arial" w:hAnsi="Arial" w:cs="Arial"/>
          <w:sz w:val="20"/>
          <w:szCs w:val="20"/>
          <w:lang w:val="tr-TR"/>
        </w:rPr>
        <w:t>Doç. Dr. Carol L. Stuessy</w:t>
      </w:r>
    </w:p>
    <w:p w:rsidR="001D34B1" w:rsidRPr="003928E4" w:rsidRDefault="001D34B1" w:rsidP="001D34B1">
      <w:pPr>
        <w:ind w:firstLine="720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BİLİMSEL KURULUŞLARA ÜYELİKLER</w:t>
      </w: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National Association for Research in Science Teaching (NARST)</w:t>
      </w:r>
    </w:p>
    <w:p w:rsidR="001D34B1" w:rsidRPr="003928E4" w:rsidRDefault="001D34B1" w:rsidP="001D34B1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American Educational Research Association (AERA)</w:t>
      </w: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  <w:r w:rsidRPr="003928E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National Council of Teachers of Mathematics </w:t>
      </w:r>
      <w:r w:rsidRPr="003928E4">
        <w:rPr>
          <w:rFonts w:ascii="Arial" w:hAnsi="Arial" w:cs="Arial"/>
          <w:sz w:val="20"/>
          <w:szCs w:val="20"/>
        </w:rPr>
        <w:t>(NCTM)</w:t>
      </w: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Society for Information Technology and Teacher Education (SITE)</w:t>
      </w: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School Science and Mathematics Association (SSMA)</w:t>
      </w:r>
    </w:p>
    <w:p w:rsidR="001D34B1" w:rsidRPr="003928E4" w:rsidRDefault="001D34B1" w:rsidP="001D34B1">
      <w:pPr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Southwest Educational Research Association (SERA)</w:t>
      </w:r>
    </w:p>
    <w:p w:rsidR="001D34B1" w:rsidRPr="003928E4" w:rsidRDefault="001D34B1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BURSLAR</w:t>
      </w:r>
      <w:r w:rsidR="00393618" w:rsidRPr="003928E4">
        <w:rPr>
          <w:rFonts w:ascii="Arial" w:hAnsi="Arial" w:cs="Arial"/>
          <w:b/>
          <w:sz w:val="20"/>
          <w:szCs w:val="20"/>
          <w:lang w:val="tr-TR"/>
        </w:rPr>
        <w:t>     </w:t>
      </w:r>
    </w:p>
    <w:p w:rsidR="001D34B1" w:rsidRPr="003928E4" w:rsidRDefault="003928E4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gramStart"/>
      <w:r>
        <w:rPr>
          <w:rFonts w:ascii="Arial" w:hAnsi="Arial" w:cs="Arial"/>
          <w:sz w:val="20"/>
          <w:szCs w:val="20"/>
          <w:lang w:val="tr-TR"/>
        </w:rPr>
        <w:t>M.E.B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. </w:t>
      </w:r>
      <w:r w:rsidRPr="003928E4">
        <w:rPr>
          <w:rFonts w:ascii="Arial" w:hAnsi="Arial" w:cs="Arial"/>
          <w:sz w:val="20"/>
          <w:szCs w:val="20"/>
          <w:lang w:val="tr-TR"/>
        </w:rPr>
        <w:t>1416 Sayılı Kanun ile Yurt Dışında Yüksek Lisans ve Doktora Eğitimi</w:t>
      </w:r>
      <w:r>
        <w:rPr>
          <w:rFonts w:ascii="Arial" w:hAnsi="Arial" w:cs="Arial"/>
          <w:sz w:val="20"/>
          <w:szCs w:val="20"/>
          <w:lang w:val="tr-TR"/>
        </w:rPr>
        <w:t xml:space="preserve"> 2007-2014</w:t>
      </w:r>
    </w:p>
    <w:p w:rsidR="001D34B1" w:rsidRPr="003928E4" w:rsidRDefault="001D34B1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HAKEMLİKLER</w:t>
      </w:r>
    </w:p>
    <w:p w:rsidR="001D34B1" w:rsidRPr="003928E4" w:rsidRDefault="001D34B1" w:rsidP="001D34B1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2015</w:t>
      </w:r>
      <w:r w:rsidRPr="003928E4">
        <w:rPr>
          <w:rFonts w:ascii="Arial" w:hAnsi="Arial" w:cs="Arial"/>
          <w:sz w:val="20"/>
          <w:szCs w:val="20"/>
        </w:rPr>
        <w:tab/>
        <w:t>Educational Sciences: Theory &amp; Practice.</w:t>
      </w:r>
    </w:p>
    <w:p w:rsidR="001D34B1" w:rsidRPr="003928E4" w:rsidRDefault="001D34B1" w:rsidP="001D34B1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2015</w:t>
      </w:r>
      <w:r w:rsidRPr="003928E4">
        <w:rPr>
          <w:rFonts w:ascii="Arial" w:hAnsi="Arial" w:cs="Arial"/>
          <w:sz w:val="20"/>
          <w:szCs w:val="20"/>
        </w:rPr>
        <w:tab/>
        <w:t>International Journal of Education in Mathematics, Science and Technology.</w:t>
      </w:r>
    </w:p>
    <w:p w:rsidR="001D34B1" w:rsidRPr="003928E4" w:rsidRDefault="001D34B1" w:rsidP="001D34B1">
      <w:pPr>
        <w:ind w:left="1440" w:hanging="1440"/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2015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Faculty of Necatibey Education Electronic Journal of Science and Mathematics Education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2015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Journal of Research in Science Teaching (JRST).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2015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sz w:val="20"/>
          <w:szCs w:val="20"/>
        </w:rPr>
        <w:t>American Educational Research Association (AERA).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National Association for Research in Science Teaching (NARST)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2014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National Association for Research in Science Teaching (NARST).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2014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Journal of Research in Science Teaching (JRST).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2013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National Association for Research in Science Teaching (NARST).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proofErr w:type="gramStart"/>
      <w:r w:rsidRPr="003928E4">
        <w:rPr>
          <w:rFonts w:ascii="Arial" w:hAnsi="Arial" w:cs="Arial"/>
          <w:sz w:val="20"/>
          <w:szCs w:val="20"/>
        </w:rPr>
        <w:t>American Educational Research Association (AERA).</w:t>
      </w:r>
      <w:proofErr w:type="gramEnd"/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lastRenderedPageBreak/>
        <w:t>2012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National Association for Research in Science Teaching (NARST).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proofErr w:type="gramStart"/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National Council of Teachers of Mathematics (NCTM).</w:t>
      </w:r>
      <w:proofErr w:type="gramEnd"/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proofErr w:type="gramStart"/>
      <w:r w:rsidRPr="003928E4">
        <w:rPr>
          <w:rFonts w:ascii="Arial" w:hAnsi="Arial" w:cs="Arial"/>
          <w:sz w:val="20"/>
          <w:szCs w:val="20"/>
        </w:rPr>
        <w:t>American Educational Research Association (AERA).</w:t>
      </w:r>
      <w:proofErr w:type="gramEnd"/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2011 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  <w:t>National Association for Research in Science Teaching (NARST).</w:t>
      </w:r>
    </w:p>
    <w:p w:rsidR="001D34B1" w:rsidRPr="003928E4" w:rsidRDefault="001D34B1" w:rsidP="001D34B1">
      <w:pPr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proofErr w:type="gramStart"/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Southwest Educational Research Association (SERA).</w:t>
      </w:r>
      <w:proofErr w:type="gramEnd"/>
    </w:p>
    <w:p w:rsidR="001D34B1" w:rsidRPr="003928E4" w:rsidRDefault="001D34B1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EDİTÖRLÜKLER</w:t>
      </w:r>
    </w:p>
    <w:p w:rsidR="001D34B1" w:rsidRPr="003928E4" w:rsidRDefault="001D34B1" w:rsidP="001D34B1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2015</w:t>
      </w:r>
      <w:r w:rsidRPr="003928E4">
        <w:rPr>
          <w:rFonts w:ascii="Arial" w:hAnsi="Arial" w:cs="Arial"/>
          <w:sz w:val="20"/>
          <w:szCs w:val="20"/>
        </w:rPr>
        <w:tab/>
      </w:r>
      <w:r w:rsidR="00407A5C" w:rsidRPr="003928E4">
        <w:rPr>
          <w:rFonts w:ascii="Arial" w:hAnsi="Arial" w:cs="Arial"/>
          <w:sz w:val="20"/>
          <w:szCs w:val="20"/>
        </w:rPr>
        <w:t>Yardımcı Editör,</w:t>
      </w:r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Cs/>
          <w:sz w:val="20"/>
          <w:szCs w:val="20"/>
        </w:rPr>
        <w:t>Necatibey Faculty of Education Electronic Journal of Science and Mathematics Education</w:t>
      </w:r>
      <w:r w:rsidRPr="003928E4">
        <w:rPr>
          <w:rFonts w:ascii="Arial" w:hAnsi="Arial" w:cs="Arial"/>
          <w:sz w:val="20"/>
          <w:szCs w:val="20"/>
        </w:rPr>
        <w:t>.</w:t>
      </w:r>
    </w:p>
    <w:p w:rsidR="001D34B1" w:rsidRPr="003928E4" w:rsidRDefault="001D34B1" w:rsidP="001D34B1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2015</w:t>
      </w:r>
      <w:r w:rsidRPr="003928E4">
        <w:rPr>
          <w:rFonts w:ascii="Arial" w:hAnsi="Arial" w:cs="Arial"/>
          <w:sz w:val="20"/>
          <w:szCs w:val="20"/>
        </w:rPr>
        <w:tab/>
      </w:r>
      <w:r w:rsidR="00407A5C" w:rsidRPr="003928E4">
        <w:rPr>
          <w:rFonts w:ascii="Arial" w:hAnsi="Arial" w:cs="Arial"/>
          <w:sz w:val="20"/>
          <w:szCs w:val="20"/>
        </w:rPr>
        <w:t xml:space="preserve">Yardımcı Editör, </w:t>
      </w:r>
      <w:r w:rsidRPr="003928E4">
        <w:rPr>
          <w:rFonts w:ascii="Arial" w:hAnsi="Arial" w:cs="Arial"/>
          <w:sz w:val="20"/>
          <w:szCs w:val="20"/>
        </w:rPr>
        <w:t>International Journal of Education in Mathematics, Science and Technology.</w:t>
      </w:r>
    </w:p>
    <w:p w:rsidR="001D34B1" w:rsidRPr="003928E4" w:rsidRDefault="001D34B1" w:rsidP="001D34B1">
      <w:pPr>
        <w:ind w:left="1440" w:hanging="1440"/>
        <w:jc w:val="both"/>
        <w:rPr>
          <w:rFonts w:ascii="Arial" w:hAnsi="Arial" w:cs="Arial"/>
          <w:bCs/>
          <w:color w:val="000000"/>
          <w:spacing w:val="2"/>
          <w:sz w:val="20"/>
          <w:szCs w:val="20"/>
        </w:rPr>
      </w:pP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2015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ab/>
      </w:r>
      <w:r w:rsidR="00407A5C"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>Misafir Editör,</w:t>
      </w:r>
      <w:r w:rsidRPr="003928E4">
        <w:rPr>
          <w:rFonts w:ascii="Arial" w:hAnsi="Arial" w:cs="Arial"/>
          <w:bCs/>
          <w:color w:val="000000"/>
          <w:spacing w:val="2"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 xml:space="preserve">International Journal of Education in Mathematics, Science and Technology. </w:t>
      </w:r>
      <w:proofErr w:type="gramStart"/>
      <w:r w:rsidRPr="003928E4">
        <w:rPr>
          <w:rFonts w:ascii="Arial" w:hAnsi="Arial" w:cs="Arial"/>
          <w:sz w:val="20"/>
          <w:szCs w:val="20"/>
        </w:rPr>
        <w:t>Special issue on STEM education.</w:t>
      </w:r>
      <w:proofErr w:type="gramEnd"/>
    </w:p>
    <w:p w:rsidR="00393618" w:rsidRPr="003928E4" w:rsidRDefault="001D34B1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YAYINLAR </w:t>
      </w:r>
    </w:p>
    <w:p w:rsidR="00407A5C" w:rsidRPr="003928E4" w:rsidRDefault="00407A5C" w:rsidP="00407A5C">
      <w:pPr>
        <w:rPr>
          <w:rFonts w:ascii="Arial" w:hAnsi="Arial" w:cs="Arial"/>
          <w:b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 xml:space="preserve">SCI (Science Citation Index), SCI-Expanded, SSCI (Social Science Citation Index) AHCI (Arts and Humanities Citation Index) ve Üniversitelerarası Kurulca benimsenen diğer alan </w:t>
      </w:r>
      <w:proofErr w:type="gramStart"/>
      <w:r w:rsidRPr="003928E4">
        <w:rPr>
          <w:rFonts w:ascii="Arial" w:hAnsi="Arial" w:cs="Arial"/>
          <w:b/>
          <w:sz w:val="20"/>
          <w:szCs w:val="20"/>
        </w:rPr>
        <w:t>indeksleri  tarafından</w:t>
      </w:r>
      <w:proofErr w:type="gramEnd"/>
      <w:r w:rsidRPr="003928E4">
        <w:rPr>
          <w:rFonts w:ascii="Arial" w:hAnsi="Arial" w:cs="Arial"/>
          <w:b/>
          <w:sz w:val="20"/>
          <w:szCs w:val="20"/>
        </w:rPr>
        <w:t xml:space="preserve"> taranan dergilerde yayımlanan; teknik not, editöre mektup, tartışma, vaka takdimi ve özet türünden yayınlar dışındaki makaleler</w:t>
      </w:r>
    </w:p>
    <w:p w:rsidR="00407A5C" w:rsidRPr="003928E4" w:rsidRDefault="00407A5C" w:rsidP="00407E31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407E31" w:rsidRPr="003928E4" w:rsidRDefault="00407E31" w:rsidP="00407E31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Navruz, B., Younes, R., &amp; Capraro, R. M. (2016).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sz w:val="20"/>
          <w:szCs w:val="20"/>
        </w:rPr>
        <w:t>Viewing STEM PBL influence on student science learning through the implementation lens: Latent growth modeling.</w:t>
      </w:r>
      <w:proofErr w:type="gramEnd"/>
      <w:r w:rsidRPr="003928E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Eurasia Journal of Mathematics, Science and Technology Education, 12</w:t>
      </w:r>
      <w:r w:rsidRPr="003928E4">
        <w:rPr>
          <w:rFonts w:ascii="Arial" w:hAnsi="Arial" w:cs="Arial"/>
          <w:sz w:val="20"/>
          <w:szCs w:val="20"/>
        </w:rPr>
        <w:t>(8), 2139-2154.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DOI: 10.12973/eurasia.2016.1294a</w:t>
      </w:r>
    </w:p>
    <w:p w:rsidR="00407E31" w:rsidRPr="003928E4" w:rsidRDefault="00407E31" w:rsidP="00407E31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407E31" w:rsidRPr="003928E4" w:rsidRDefault="00407E31" w:rsidP="00407E31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 xml:space="preserve">Erdogan, N. </w:t>
      </w:r>
      <w:r w:rsidRPr="003928E4">
        <w:rPr>
          <w:rFonts w:ascii="Arial" w:hAnsi="Arial" w:cs="Arial"/>
          <w:sz w:val="20"/>
          <w:szCs w:val="20"/>
        </w:rPr>
        <w:t xml:space="preserve">(2016). Communities of practice in online learning environments: A sociocultural perspective of science education. </w:t>
      </w:r>
      <w:r w:rsidRPr="003928E4">
        <w:rPr>
          <w:rFonts w:ascii="Arial" w:hAnsi="Arial" w:cs="Arial"/>
          <w:i/>
          <w:sz w:val="20"/>
          <w:szCs w:val="20"/>
        </w:rPr>
        <w:t>International Journal of Education in Mathematics, Science and Technology, 4</w:t>
      </w:r>
      <w:r w:rsidRPr="003928E4">
        <w:rPr>
          <w:rFonts w:ascii="Arial" w:hAnsi="Arial" w:cs="Arial"/>
          <w:sz w:val="20"/>
          <w:szCs w:val="20"/>
        </w:rPr>
        <w:t>(3),</w:t>
      </w:r>
      <w:r w:rsidRPr="003928E4">
        <w:rPr>
          <w:rFonts w:ascii="Arial" w:hAnsi="Arial" w:cs="Arial"/>
          <w:i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246-257. DOI:10.18404/ijemst.20679</w:t>
      </w:r>
    </w:p>
    <w:p w:rsidR="00407E31" w:rsidRPr="003928E4" w:rsidRDefault="00407E31" w:rsidP="00407E31">
      <w:pPr>
        <w:rPr>
          <w:rFonts w:ascii="Arial" w:hAnsi="Arial" w:cs="Arial"/>
          <w:b/>
          <w:sz w:val="20"/>
          <w:szCs w:val="20"/>
        </w:rPr>
      </w:pPr>
    </w:p>
    <w:p w:rsidR="00941FB9" w:rsidRPr="003928E4" w:rsidRDefault="00941FB9" w:rsidP="00941FB9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 xml:space="preserve">Erdogan, N., </w:t>
      </w:r>
      <w:r w:rsidRPr="003928E4">
        <w:rPr>
          <w:rFonts w:ascii="Arial" w:hAnsi="Arial" w:cs="Arial"/>
          <w:sz w:val="20"/>
          <w:szCs w:val="20"/>
        </w:rPr>
        <w:t>&amp;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Stuessy, C. L.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 xml:space="preserve">(2016). </w:t>
      </w:r>
      <w:proofErr w:type="gramStart"/>
      <w:r w:rsidRPr="003928E4">
        <w:rPr>
          <w:rFonts w:ascii="Arial" w:hAnsi="Arial" w:cs="Arial"/>
          <w:sz w:val="20"/>
          <w:szCs w:val="20"/>
        </w:rPr>
        <w:t>Examining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inclusive STEM schools’ role in the college and career readiness of students in the United States: A multi-group analysis of students’ achievement outcomes.</w:t>
      </w:r>
      <w:r w:rsidRPr="003928E4">
        <w:rPr>
          <w:rFonts w:ascii="Arial" w:hAnsi="Arial" w:cs="Arial"/>
          <w:i/>
          <w:sz w:val="20"/>
          <w:szCs w:val="20"/>
        </w:rPr>
        <w:t xml:space="preserve"> Educational Sciences: Theory &amp; Practice, 16</w:t>
      </w:r>
      <w:r w:rsidRPr="003928E4">
        <w:rPr>
          <w:rFonts w:ascii="Arial" w:hAnsi="Arial" w:cs="Arial"/>
          <w:sz w:val="20"/>
          <w:szCs w:val="20"/>
        </w:rPr>
        <w:t>(1), 1-14</w:t>
      </w:r>
      <w:r w:rsidRPr="003928E4">
        <w:rPr>
          <w:rFonts w:ascii="Arial" w:hAnsi="Arial" w:cs="Arial"/>
          <w:i/>
          <w:sz w:val="20"/>
          <w:szCs w:val="20"/>
        </w:rPr>
        <w:t xml:space="preserve">. </w:t>
      </w:r>
      <w:r w:rsidRPr="003928E4">
        <w:rPr>
          <w:rStyle w:val="Gl"/>
          <w:rFonts w:ascii="Arial" w:hAnsi="Arial" w:cs="Arial"/>
          <w:sz w:val="20"/>
          <w:szCs w:val="20"/>
        </w:rPr>
        <w:t>DOI:</w:t>
      </w:r>
      <w:r w:rsidRPr="003928E4">
        <w:rPr>
          <w:rFonts w:ascii="Arial" w:hAnsi="Arial" w:cs="Arial"/>
          <w:sz w:val="20"/>
          <w:szCs w:val="20"/>
        </w:rPr>
        <w:t xml:space="preserve"> 10.12738/estp.2016.1.0072</w:t>
      </w:r>
    </w:p>
    <w:p w:rsidR="00407E31" w:rsidRPr="003928E4" w:rsidRDefault="00407E31" w:rsidP="00941FB9">
      <w:pPr>
        <w:ind w:left="720" w:hanging="720"/>
        <w:rPr>
          <w:rFonts w:ascii="Arial" w:hAnsi="Arial" w:cs="Arial"/>
          <w:i/>
          <w:sz w:val="20"/>
          <w:szCs w:val="20"/>
        </w:rPr>
      </w:pPr>
    </w:p>
    <w:p w:rsidR="00941FB9" w:rsidRPr="003928E4" w:rsidRDefault="00941FB9" w:rsidP="00941FB9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 xml:space="preserve">Erdogan, N., </w:t>
      </w:r>
      <w:r w:rsidRPr="003928E4">
        <w:rPr>
          <w:rFonts w:ascii="Arial" w:hAnsi="Arial" w:cs="Arial"/>
          <w:sz w:val="20"/>
          <w:szCs w:val="20"/>
        </w:rPr>
        <w:t>&amp;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Stuessy, C. L.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(2015).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sz w:val="20"/>
          <w:szCs w:val="20"/>
        </w:rPr>
        <w:t>Modeling successful STEM high schools in the United States: An ecology framework.</w:t>
      </w:r>
      <w:proofErr w:type="gramEnd"/>
      <w:r w:rsidRPr="003928E4">
        <w:rPr>
          <w:rFonts w:ascii="Arial" w:hAnsi="Arial" w:cs="Arial"/>
          <w:i/>
          <w:sz w:val="20"/>
          <w:szCs w:val="20"/>
        </w:rPr>
        <w:t xml:space="preserve"> International Journal of Education in Mathematics, Science and Technology, 3</w:t>
      </w:r>
      <w:r w:rsidRPr="003928E4">
        <w:rPr>
          <w:rFonts w:ascii="Arial" w:hAnsi="Arial" w:cs="Arial"/>
          <w:sz w:val="20"/>
          <w:szCs w:val="20"/>
        </w:rPr>
        <w:t>(1), 77-92.</w:t>
      </w:r>
    </w:p>
    <w:p w:rsidR="00941FB9" w:rsidRPr="003928E4" w:rsidRDefault="00941FB9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407A5C" w:rsidRPr="003928E4" w:rsidRDefault="00407A5C" w:rsidP="00407A5C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 xml:space="preserve">SCI, SCI-Expanded, SSCI, AHCI ve Üniversitelerarası Kurulca benimsenen diğer </w:t>
      </w:r>
      <w:proofErr w:type="gramStart"/>
      <w:r w:rsidRPr="003928E4">
        <w:rPr>
          <w:rFonts w:ascii="Arial" w:hAnsi="Arial" w:cs="Arial"/>
          <w:b/>
          <w:sz w:val="20"/>
          <w:szCs w:val="20"/>
        </w:rPr>
        <w:t>alan</w:t>
      </w:r>
      <w:proofErr w:type="gramEnd"/>
      <w:r w:rsidRPr="003928E4">
        <w:rPr>
          <w:rFonts w:ascii="Arial" w:hAnsi="Arial" w:cs="Arial"/>
          <w:b/>
          <w:sz w:val="20"/>
          <w:szCs w:val="20"/>
        </w:rPr>
        <w:t xml:space="preserve"> indeksleri dışındaki indeks ve özler tarafından taranan dergilerde yayımlanan; teknik not, editöre mektup, tartışma, vaka takdimi ve özet türünden yayınlar dışındaki makaleler</w:t>
      </w:r>
    </w:p>
    <w:p w:rsidR="00407A5C" w:rsidRPr="003928E4" w:rsidRDefault="00407A5C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941FB9" w:rsidRPr="003928E4" w:rsidRDefault="00941FB9" w:rsidP="00941FB9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pacing w:val="-2"/>
          <w:sz w:val="20"/>
          <w:szCs w:val="20"/>
        </w:rPr>
        <w:t xml:space="preserve">Kilinc, E., </w:t>
      </w:r>
      <w:r w:rsidRPr="003928E4">
        <w:rPr>
          <w:rFonts w:ascii="Arial" w:hAnsi="Arial" w:cs="Arial"/>
          <w:b/>
          <w:spacing w:val="-2"/>
          <w:sz w:val="20"/>
          <w:szCs w:val="20"/>
        </w:rPr>
        <w:t>Erdogan, N.,</w:t>
      </w:r>
      <w:r w:rsidRPr="003928E4">
        <w:rPr>
          <w:rFonts w:ascii="Arial" w:hAnsi="Arial" w:cs="Arial"/>
          <w:spacing w:val="-2"/>
          <w:sz w:val="20"/>
          <w:szCs w:val="20"/>
        </w:rPr>
        <w:t xml:space="preserve"> Cavlazoglu, B., &amp; Burlbaw, L. M.</w:t>
      </w:r>
      <w:r w:rsidRPr="003928E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28E4">
        <w:rPr>
          <w:rFonts w:ascii="Arial" w:hAnsi="Arial" w:cs="Arial"/>
          <w:spacing w:val="-2"/>
          <w:sz w:val="20"/>
          <w:szCs w:val="20"/>
        </w:rPr>
        <w:t>(2014).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 xml:space="preserve">John Dewey’s impacts on the 1924 Turkish elementary school curriculum: A conceptual content analysis. </w:t>
      </w:r>
      <w:r w:rsidRPr="003928E4">
        <w:rPr>
          <w:rFonts w:ascii="Arial" w:hAnsi="Arial" w:cs="Arial"/>
          <w:i/>
          <w:sz w:val="20"/>
          <w:szCs w:val="20"/>
        </w:rPr>
        <w:t>Ozean Journal of Social Sciences, 7</w:t>
      </w:r>
      <w:r w:rsidRPr="003928E4">
        <w:rPr>
          <w:rFonts w:ascii="Arial" w:hAnsi="Arial" w:cs="Arial"/>
          <w:sz w:val="20"/>
          <w:szCs w:val="20"/>
        </w:rPr>
        <w:t>(2), 27-38.</w:t>
      </w:r>
    </w:p>
    <w:p w:rsidR="00941FB9" w:rsidRPr="003928E4" w:rsidRDefault="00941FB9" w:rsidP="00941FB9">
      <w:pPr>
        <w:ind w:left="720" w:hanging="720"/>
        <w:rPr>
          <w:rFonts w:ascii="Arial" w:hAnsi="Arial" w:cs="Arial"/>
          <w:b/>
          <w:sz w:val="20"/>
          <w:szCs w:val="20"/>
          <w:highlight w:val="yellow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Navruz,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Bicer, A., Capraro, R. M., &amp; Capraro, M. M. (2014).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Would a STEM school ‘by any other name smell as sweet’? </w:t>
      </w:r>
      <w:r w:rsidRPr="003928E4">
        <w:rPr>
          <w:rFonts w:ascii="Arial" w:hAnsi="Arial" w:cs="Arial"/>
          <w:i/>
          <w:sz w:val="20"/>
          <w:szCs w:val="20"/>
        </w:rPr>
        <w:t>International Journal of Contemporary Educational Research</w:t>
      </w:r>
      <w:r w:rsidRPr="003928E4">
        <w:rPr>
          <w:rFonts w:ascii="Arial" w:hAnsi="Arial" w:cs="Arial"/>
          <w:sz w:val="20"/>
          <w:szCs w:val="20"/>
        </w:rPr>
        <w:t xml:space="preserve">, </w:t>
      </w:r>
      <w:r w:rsidRPr="003928E4">
        <w:rPr>
          <w:rFonts w:ascii="Arial" w:hAnsi="Arial" w:cs="Arial"/>
          <w:i/>
          <w:sz w:val="20"/>
          <w:szCs w:val="20"/>
        </w:rPr>
        <w:t>1</w:t>
      </w:r>
      <w:r w:rsidRPr="003928E4">
        <w:rPr>
          <w:rFonts w:ascii="Arial" w:hAnsi="Arial" w:cs="Arial"/>
          <w:sz w:val="20"/>
          <w:szCs w:val="20"/>
        </w:rPr>
        <w:t>(2), 67-75.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Corlu, M. S., &amp; Capraro, R. M. (2013).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Defining innovation literacy: Do robotics programs help students develop innovation literacy skills? </w:t>
      </w:r>
      <w:r w:rsidRPr="003928E4">
        <w:rPr>
          <w:rFonts w:ascii="Arial" w:hAnsi="Arial" w:cs="Arial"/>
          <w:i/>
          <w:sz w:val="20"/>
          <w:szCs w:val="20"/>
        </w:rPr>
        <w:t>International Online Journal of Educational Sciences, 5</w:t>
      </w:r>
      <w:r w:rsidRPr="003928E4">
        <w:rPr>
          <w:rFonts w:ascii="Arial" w:hAnsi="Arial" w:cs="Arial"/>
          <w:sz w:val="20"/>
          <w:szCs w:val="20"/>
        </w:rPr>
        <w:t>(1), 1-9.</w:t>
      </w:r>
    </w:p>
    <w:p w:rsidR="001D34B1" w:rsidRPr="003928E4" w:rsidRDefault="001D34B1" w:rsidP="001D34B1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Sahin A.,</w:t>
      </w:r>
      <w:r w:rsidRPr="003928E4">
        <w:rPr>
          <w:rFonts w:ascii="Arial" w:hAnsi="Arial" w:cs="Arial"/>
          <w:b/>
          <w:sz w:val="20"/>
          <w:szCs w:val="20"/>
        </w:rPr>
        <w:t xml:space="preserve"> Erdogan, N.,</w:t>
      </w:r>
      <w:r w:rsidRPr="003928E4">
        <w:rPr>
          <w:rFonts w:ascii="Arial" w:hAnsi="Arial" w:cs="Arial"/>
          <w:sz w:val="20"/>
          <w:szCs w:val="20"/>
        </w:rPr>
        <w:t xml:space="preserve"> Morgan, J., Capraro, M. M., &amp; Capraro, R. M. (2012).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The effects of high school course taking and SAT scores on college major selection. </w:t>
      </w:r>
      <w:r w:rsidRPr="003928E4">
        <w:rPr>
          <w:rFonts w:ascii="Arial" w:hAnsi="Arial" w:cs="Arial"/>
          <w:i/>
          <w:sz w:val="20"/>
          <w:szCs w:val="20"/>
        </w:rPr>
        <w:t>Sakarya University Journal of Education, 2</w:t>
      </w:r>
      <w:r w:rsidRPr="003928E4">
        <w:rPr>
          <w:rFonts w:ascii="Arial" w:hAnsi="Arial" w:cs="Arial"/>
          <w:sz w:val="20"/>
          <w:szCs w:val="20"/>
        </w:rPr>
        <w:t>(3), 96-109.</w:t>
      </w:r>
    </w:p>
    <w:p w:rsidR="00132564" w:rsidRPr="003928E4" w:rsidRDefault="00132564" w:rsidP="00132564">
      <w:pPr>
        <w:rPr>
          <w:rFonts w:ascii="Arial" w:hAnsi="Arial" w:cs="Arial"/>
          <w:sz w:val="20"/>
          <w:szCs w:val="20"/>
        </w:rPr>
      </w:pPr>
    </w:p>
    <w:p w:rsidR="00132564" w:rsidRPr="003928E4" w:rsidRDefault="00132564" w:rsidP="001D34B1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lastRenderedPageBreak/>
        <w:t xml:space="preserve">Corlu, M. S.,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&amp; Sahin, A. (2011).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A comparative study of South Korea and Turkey: Attitudes and beliefs of middle school mathematics teachers. </w:t>
      </w:r>
      <w:r w:rsidRPr="003928E4">
        <w:rPr>
          <w:rFonts w:ascii="Arial" w:hAnsi="Arial" w:cs="Arial"/>
          <w:i/>
          <w:sz w:val="20"/>
          <w:szCs w:val="20"/>
        </w:rPr>
        <w:t>Journal of the Korea Society of Mathematical Education Series D: Research in Mathematical Education</w:t>
      </w:r>
      <w:r w:rsidRPr="003928E4">
        <w:rPr>
          <w:rFonts w:ascii="Arial" w:hAnsi="Arial" w:cs="Arial"/>
          <w:sz w:val="20"/>
          <w:szCs w:val="20"/>
        </w:rPr>
        <w:t xml:space="preserve">, </w:t>
      </w:r>
      <w:r w:rsidRPr="003928E4">
        <w:rPr>
          <w:rFonts w:ascii="Arial" w:hAnsi="Arial" w:cs="Arial"/>
          <w:i/>
          <w:sz w:val="20"/>
          <w:szCs w:val="20"/>
        </w:rPr>
        <w:t>15</w:t>
      </w:r>
      <w:r w:rsidRPr="003928E4">
        <w:rPr>
          <w:rFonts w:ascii="Arial" w:hAnsi="Arial" w:cs="Arial"/>
          <w:sz w:val="20"/>
          <w:szCs w:val="20"/>
        </w:rPr>
        <w:t>(3), 295-310.</w:t>
      </w:r>
    </w:p>
    <w:p w:rsidR="00407A5C" w:rsidRPr="003928E4" w:rsidRDefault="00407A5C" w:rsidP="001D34B1">
      <w:pPr>
        <w:ind w:left="720" w:hanging="720"/>
        <w:rPr>
          <w:rFonts w:ascii="Arial" w:hAnsi="Arial" w:cs="Arial"/>
          <w:sz w:val="20"/>
          <w:szCs w:val="20"/>
        </w:rPr>
      </w:pPr>
    </w:p>
    <w:p w:rsidR="00407A5C" w:rsidRPr="003928E4" w:rsidRDefault="00407A5C" w:rsidP="00407A5C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Ulusal hakemli dergilerde yayımlanan; teknik not, editöre mektup, tartışma, vaka takdimi ve özet türünden yayınlar dışındaki makaleler</w:t>
      </w:r>
    </w:p>
    <w:p w:rsidR="00407A5C" w:rsidRPr="003928E4" w:rsidRDefault="00407A5C" w:rsidP="00407A5C">
      <w:pPr>
        <w:ind w:left="720" w:hanging="720"/>
        <w:rPr>
          <w:rFonts w:ascii="Arial" w:hAnsi="Arial" w:cs="Arial"/>
          <w:sz w:val="20"/>
          <w:szCs w:val="20"/>
        </w:rPr>
      </w:pPr>
    </w:p>
    <w:p w:rsidR="00407A5C" w:rsidRPr="003928E4" w:rsidRDefault="00407A5C" w:rsidP="00407A5C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Delen, I., Sen, S., &amp;</w:t>
      </w:r>
      <w:r w:rsidRPr="003928E4">
        <w:rPr>
          <w:rFonts w:ascii="Arial" w:hAnsi="Arial" w:cs="Arial"/>
          <w:b/>
          <w:sz w:val="20"/>
          <w:szCs w:val="20"/>
        </w:rPr>
        <w:t xml:space="preserve"> Erdogan, N. </w:t>
      </w:r>
      <w:r w:rsidRPr="003928E4">
        <w:rPr>
          <w:rFonts w:ascii="Arial" w:hAnsi="Arial" w:cs="Arial"/>
          <w:sz w:val="20"/>
          <w:szCs w:val="20"/>
        </w:rPr>
        <w:t>(2015).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sz w:val="20"/>
          <w:szCs w:val="20"/>
        </w:rPr>
        <w:t>Investigating Teacher Certificate Program in Turkey: Candidates’ Technology, Content and Pedagogy Readiness.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iCs/>
          <w:sz w:val="20"/>
          <w:szCs w:val="20"/>
        </w:rPr>
        <w:t>Necatibey Faculty of Education Electronic Journal of Science and Mathematics Education, 9</w:t>
      </w:r>
      <w:r w:rsidRPr="003928E4">
        <w:rPr>
          <w:rFonts w:ascii="Arial" w:hAnsi="Arial" w:cs="Arial"/>
          <w:iCs/>
          <w:sz w:val="20"/>
          <w:szCs w:val="20"/>
        </w:rPr>
        <w:t>(2), 252-274</w:t>
      </w:r>
      <w:r w:rsidRPr="003928E4">
        <w:rPr>
          <w:rFonts w:ascii="Arial" w:hAnsi="Arial" w:cs="Arial"/>
          <w:i/>
          <w:iCs/>
          <w:sz w:val="20"/>
          <w:szCs w:val="20"/>
        </w:rPr>
        <w:t>.</w:t>
      </w:r>
    </w:p>
    <w:p w:rsidR="00407A5C" w:rsidRPr="003928E4" w:rsidRDefault="00407A5C" w:rsidP="00407A5C">
      <w:pPr>
        <w:ind w:left="720" w:hanging="720"/>
        <w:rPr>
          <w:rFonts w:ascii="Arial" w:hAnsi="Arial" w:cs="Arial"/>
          <w:spacing w:val="-2"/>
          <w:sz w:val="20"/>
          <w:szCs w:val="20"/>
        </w:rPr>
      </w:pPr>
    </w:p>
    <w:p w:rsidR="00407A5C" w:rsidRPr="003928E4" w:rsidRDefault="00407A5C" w:rsidP="00407A5C">
      <w:pPr>
        <w:rPr>
          <w:rFonts w:ascii="Arial" w:hAnsi="Arial" w:cs="Arial"/>
          <w:spacing w:val="-2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 xml:space="preserve">SCI (Science Citation Index), SCI-Expanded, SSCI (Social Science Citation Index) AHCI (Arts and Humanities Citation Index) ve Üniversitelerarası Kurulca benimsenen diğer alan </w:t>
      </w:r>
      <w:proofErr w:type="gramStart"/>
      <w:r w:rsidRPr="003928E4">
        <w:rPr>
          <w:rFonts w:ascii="Arial" w:hAnsi="Arial" w:cs="Arial"/>
          <w:b/>
          <w:sz w:val="20"/>
          <w:szCs w:val="20"/>
        </w:rPr>
        <w:t>indeksleri  tarafından</w:t>
      </w:r>
      <w:proofErr w:type="gramEnd"/>
      <w:r w:rsidRPr="003928E4">
        <w:rPr>
          <w:rFonts w:ascii="Arial" w:hAnsi="Arial" w:cs="Arial"/>
          <w:b/>
          <w:sz w:val="20"/>
          <w:szCs w:val="20"/>
        </w:rPr>
        <w:t xml:space="preserve"> taranan dergilerde yayımlanan; teknik not, editöre mektup, tartışma, vaka takdimi ve özet türünden yayınlar</w:t>
      </w:r>
    </w:p>
    <w:p w:rsidR="00407A5C" w:rsidRPr="003928E4" w:rsidRDefault="00407A5C" w:rsidP="00407A5C">
      <w:pPr>
        <w:ind w:left="720" w:hanging="720"/>
        <w:rPr>
          <w:rFonts w:ascii="Arial" w:hAnsi="Arial" w:cs="Arial"/>
          <w:sz w:val="20"/>
          <w:szCs w:val="20"/>
        </w:rPr>
      </w:pPr>
    </w:p>
    <w:p w:rsidR="00407A5C" w:rsidRPr="003928E4" w:rsidRDefault="00407A5C" w:rsidP="00407A5C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Cavlazoglu,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Paine, T. A., &amp; Jones, M. (2013).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bCs/>
          <w:sz w:val="20"/>
          <w:szCs w:val="20"/>
        </w:rPr>
        <w:t xml:space="preserve">Test Review: Anger Regulation and Expression Scale. </w:t>
      </w:r>
      <w:r w:rsidRPr="003928E4">
        <w:rPr>
          <w:rFonts w:ascii="Arial" w:hAnsi="Arial" w:cs="Arial"/>
          <w:bCs/>
          <w:i/>
          <w:sz w:val="20"/>
          <w:szCs w:val="20"/>
        </w:rPr>
        <w:t>Journal of Psychoeducational Assessment</w:t>
      </w:r>
      <w:r w:rsidRPr="003928E4">
        <w:rPr>
          <w:rFonts w:ascii="Arial" w:hAnsi="Arial" w:cs="Arial"/>
          <w:bCs/>
          <w:sz w:val="20"/>
          <w:szCs w:val="20"/>
        </w:rPr>
        <w:t xml:space="preserve">, </w:t>
      </w:r>
      <w:r w:rsidRPr="003928E4">
        <w:rPr>
          <w:rFonts w:ascii="Arial" w:hAnsi="Arial" w:cs="Arial"/>
          <w:bCs/>
          <w:i/>
          <w:sz w:val="20"/>
          <w:szCs w:val="20"/>
        </w:rPr>
        <w:t>31</w:t>
      </w:r>
      <w:r w:rsidRPr="003928E4">
        <w:rPr>
          <w:rFonts w:ascii="Arial" w:hAnsi="Arial" w:cs="Arial"/>
          <w:bCs/>
          <w:sz w:val="20"/>
          <w:szCs w:val="20"/>
        </w:rPr>
        <w:t xml:space="preserve">(1), 85-89. </w:t>
      </w:r>
      <w:r w:rsidRPr="003928E4">
        <w:rPr>
          <w:rFonts w:ascii="Arial" w:hAnsi="Arial" w:cs="Arial"/>
          <w:sz w:val="20"/>
          <w:szCs w:val="20"/>
        </w:rPr>
        <w:t>DOI: 10.1177/0734282912447762</w:t>
      </w:r>
    </w:p>
    <w:p w:rsidR="00407A5C" w:rsidRPr="003928E4" w:rsidRDefault="00407A5C" w:rsidP="00407A5C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ind w:left="720"/>
        <w:rPr>
          <w:rFonts w:ascii="Arial" w:hAnsi="Arial" w:cs="Arial"/>
          <w:b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BİLDİRİLER</w:t>
      </w:r>
    </w:p>
    <w:p w:rsidR="00393618" w:rsidRPr="003928E4" w:rsidRDefault="00393618" w:rsidP="0062240D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Uluslararası bilimsel toplantılarda sunulan ve bildiri kitabında (</w:t>
      </w:r>
      <w:r w:rsidRPr="003928E4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) </w:t>
      </w:r>
      <w:proofErr w:type="gramStart"/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basılan </w:t>
      </w:r>
      <w:r w:rsidR="00225BC4" w:rsidRPr="003928E4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3928E4">
        <w:rPr>
          <w:rFonts w:ascii="Arial" w:hAnsi="Arial" w:cs="Arial"/>
          <w:b/>
          <w:sz w:val="20"/>
          <w:szCs w:val="20"/>
          <w:lang w:val="tr-TR"/>
        </w:rPr>
        <w:t>bildiriler</w:t>
      </w:r>
      <w:proofErr w:type="gramEnd"/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62240D" w:rsidRPr="003928E4" w:rsidRDefault="0062240D" w:rsidP="003928E4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 xml:space="preserve">Bicer, A., Cavlazoglu, B., </w:t>
      </w: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(2013). </w:t>
      </w:r>
      <w:proofErr w:type="gramStart"/>
      <w:r w:rsidRPr="003928E4">
        <w:rPr>
          <w:rFonts w:ascii="Arial" w:hAnsi="Arial" w:cs="Arial"/>
          <w:sz w:val="20"/>
          <w:szCs w:val="20"/>
        </w:rPr>
        <w:t>Integrating Google+ into mathematics classrooms as a communication tool</w:t>
      </w:r>
      <w:r w:rsidRPr="003928E4">
        <w:rPr>
          <w:rFonts w:ascii="Arial" w:hAnsi="Arial" w:cs="Arial"/>
          <w:i/>
          <w:sz w:val="20"/>
          <w:szCs w:val="20"/>
        </w:rPr>
        <w:t>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In </w:t>
      </w:r>
      <w:r w:rsidRPr="003928E4">
        <w:rPr>
          <w:rStyle w:val="HTMLCite"/>
          <w:rFonts w:ascii="Arial" w:hAnsi="Arial" w:cs="Arial"/>
          <w:sz w:val="20"/>
          <w:szCs w:val="20"/>
        </w:rPr>
        <w:t>Proceedings of Society for Information Technology &amp; Teacher Education International Conference 2013</w:t>
      </w:r>
      <w:r w:rsidRPr="003928E4">
        <w:rPr>
          <w:rFonts w:ascii="Arial" w:hAnsi="Arial" w:cs="Arial"/>
          <w:sz w:val="20"/>
          <w:szCs w:val="20"/>
        </w:rPr>
        <w:t xml:space="preserve"> (pp. 3046-3048). Chesapeake, VA: AACE. </w:t>
      </w:r>
      <w:proofErr w:type="gramStart"/>
      <w:r w:rsidRPr="003928E4">
        <w:rPr>
          <w:rFonts w:ascii="Arial" w:hAnsi="Arial" w:cs="Arial"/>
          <w:sz w:val="20"/>
          <w:szCs w:val="20"/>
        </w:rPr>
        <w:t xml:space="preserve">Retrieved from </w:t>
      </w:r>
      <w:hyperlink r:id="rId7" w:tooltip="Permalink" w:history="1">
        <w:r w:rsidRPr="003928E4">
          <w:rPr>
            <w:rStyle w:val="Kpr"/>
            <w:rFonts w:ascii="Arial" w:hAnsi="Arial" w:cs="Arial"/>
            <w:sz w:val="20"/>
            <w:szCs w:val="20"/>
          </w:rPr>
          <w:t>http://www.editlib.org/p/48561</w:t>
        </w:r>
      </w:hyperlink>
      <w:r w:rsidRPr="003928E4">
        <w:rPr>
          <w:rFonts w:ascii="Arial" w:hAnsi="Arial" w:cs="Arial"/>
          <w:sz w:val="20"/>
          <w:szCs w:val="20"/>
        </w:rPr>
        <w:t>.</w:t>
      </w:r>
      <w:proofErr w:type="gramEnd"/>
    </w:p>
    <w:p w:rsidR="0062240D" w:rsidRPr="003928E4" w:rsidRDefault="0062240D" w:rsidP="0062240D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Slough, S.,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Cavlazoglu, B., Wakefield, J., &amp; Akgun, O. E. (2012).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Designers discussing design: An investigation into the design of an innovative science textbook designed to take advantage of multi-touch tablet technology and the cloud. In T. Amiel &amp; B. Wilson (Eds.), </w:t>
      </w:r>
      <w:r w:rsidRPr="003928E4">
        <w:rPr>
          <w:rFonts w:ascii="Arial" w:hAnsi="Arial" w:cs="Arial"/>
          <w:i/>
          <w:iCs/>
          <w:sz w:val="20"/>
          <w:szCs w:val="20"/>
        </w:rPr>
        <w:t>Proceedings of World Conference on Educational Multimedia, Hypermedia and Telecommunications 2012</w:t>
      </w:r>
      <w:r w:rsidRPr="003928E4">
        <w:rPr>
          <w:rFonts w:ascii="Arial" w:hAnsi="Arial" w:cs="Arial"/>
          <w:sz w:val="20"/>
          <w:szCs w:val="20"/>
        </w:rPr>
        <w:t xml:space="preserve"> (pp. 1227-1232). Chesapeake, VA: AACE. </w:t>
      </w:r>
      <w:proofErr w:type="gramStart"/>
      <w:r w:rsidRPr="003928E4">
        <w:rPr>
          <w:rFonts w:ascii="Arial" w:hAnsi="Arial" w:cs="Arial"/>
          <w:sz w:val="20"/>
          <w:szCs w:val="20"/>
        </w:rPr>
        <w:t xml:space="preserve">Retrieved from </w:t>
      </w:r>
      <w:hyperlink r:id="rId8" w:tooltip="Permalink" w:history="1">
        <w:r w:rsidRPr="003928E4">
          <w:rPr>
            <w:rStyle w:val="Kpr"/>
            <w:rFonts w:ascii="Arial" w:hAnsi="Arial" w:cs="Arial"/>
            <w:sz w:val="20"/>
            <w:szCs w:val="20"/>
          </w:rPr>
          <w:t>http://www.editlib.org/p/40907</w:t>
        </w:r>
      </w:hyperlink>
      <w:r w:rsidRPr="003928E4">
        <w:rPr>
          <w:rFonts w:ascii="Arial" w:hAnsi="Arial" w:cs="Arial"/>
          <w:sz w:val="20"/>
          <w:szCs w:val="20"/>
        </w:rPr>
        <w:t>.</w:t>
      </w:r>
      <w:proofErr w:type="gramEnd"/>
    </w:p>
    <w:p w:rsidR="0062240D" w:rsidRPr="003928E4" w:rsidRDefault="0062240D" w:rsidP="0062240D">
      <w:pPr>
        <w:ind w:left="720" w:hanging="720"/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pStyle w:val="GvdeMetniGirintisi2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Sahin, A., Akgun, O. E., &amp; </w:t>
      </w: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(2012).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How Computer Course Enrollment is Related with Students STEM Major Choice, AP Taking, SAT Scores, Gender and Socio Economic Level. In P. Resta (Ed.), </w:t>
      </w:r>
      <w:r w:rsidRPr="003928E4">
        <w:rPr>
          <w:rStyle w:val="HTMLCite"/>
          <w:rFonts w:ascii="Arial" w:hAnsi="Arial" w:cs="Arial"/>
          <w:sz w:val="20"/>
          <w:szCs w:val="20"/>
        </w:rPr>
        <w:t>Proceedings of Society for Information Technology &amp; Teacher Education International Conference 2012</w:t>
      </w:r>
      <w:r w:rsidRPr="003928E4">
        <w:rPr>
          <w:rFonts w:ascii="Arial" w:hAnsi="Arial" w:cs="Arial"/>
          <w:sz w:val="20"/>
          <w:szCs w:val="20"/>
        </w:rPr>
        <w:t xml:space="preserve"> (pp. 4297-4302). Chesapeake, VA: AACE. </w:t>
      </w:r>
      <w:proofErr w:type="gramStart"/>
      <w:r w:rsidRPr="003928E4">
        <w:rPr>
          <w:rFonts w:ascii="Arial" w:hAnsi="Arial" w:cs="Arial"/>
          <w:sz w:val="20"/>
          <w:szCs w:val="20"/>
        </w:rPr>
        <w:t xml:space="preserve">Retrieved from </w:t>
      </w:r>
      <w:hyperlink r:id="rId9" w:tooltip="Permalink" w:history="1">
        <w:r w:rsidRPr="003928E4">
          <w:rPr>
            <w:rStyle w:val="Kpr"/>
            <w:rFonts w:ascii="Arial" w:hAnsi="Arial" w:cs="Arial"/>
            <w:sz w:val="20"/>
            <w:szCs w:val="20"/>
          </w:rPr>
          <w:t>http://www.editlib.org/p/40289</w:t>
        </w:r>
      </w:hyperlink>
      <w:r w:rsidRPr="003928E4">
        <w:rPr>
          <w:rFonts w:ascii="Arial" w:hAnsi="Arial" w:cs="Arial"/>
          <w:sz w:val="20"/>
          <w:szCs w:val="20"/>
        </w:rPr>
        <w:t>.</w:t>
      </w:r>
      <w:proofErr w:type="gramEnd"/>
    </w:p>
    <w:p w:rsidR="0062240D" w:rsidRPr="003928E4" w:rsidRDefault="0062240D" w:rsidP="0062240D">
      <w:pPr>
        <w:pStyle w:val="GvdeMetniGirintisi2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pStyle w:val="GvdeMetniGirintisi2"/>
        <w:tabs>
          <w:tab w:val="left" w:pos="63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Cavlazoglu, B., Cetin, S. C.,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Akgun, O. E., &amp; Stuessy, C. L. (2012).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Learners’ views on designing functional models with robotics: A case study. In P. Resta (Ed.), </w:t>
      </w:r>
      <w:r w:rsidRPr="003928E4">
        <w:rPr>
          <w:rFonts w:ascii="Arial" w:hAnsi="Arial" w:cs="Arial"/>
          <w:i/>
          <w:sz w:val="20"/>
          <w:szCs w:val="20"/>
        </w:rPr>
        <w:t>Proceedings of Society for Information Technology &amp; Teacher Education International Conference 2012</w:t>
      </w:r>
      <w:r w:rsidRPr="003928E4">
        <w:rPr>
          <w:rFonts w:ascii="Arial" w:hAnsi="Arial" w:cs="Arial"/>
          <w:sz w:val="20"/>
          <w:szCs w:val="20"/>
        </w:rPr>
        <w:t xml:space="preserve"> (pp. 4350-4354). Chesapeake, VA: AACE. </w:t>
      </w:r>
      <w:proofErr w:type="gramStart"/>
      <w:r w:rsidRPr="003928E4">
        <w:rPr>
          <w:rFonts w:ascii="Arial" w:hAnsi="Arial" w:cs="Arial"/>
          <w:sz w:val="20"/>
          <w:szCs w:val="20"/>
        </w:rPr>
        <w:t xml:space="preserve">Retrieved from </w:t>
      </w:r>
      <w:hyperlink r:id="rId10" w:tgtFrame="_blank" w:history="1">
        <w:r w:rsidRPr="003928E4">
          <w:rPr>
            <w:rStyle w:val="Kpr"/>
            <w:rFonts w:ascii="Arial" w:hAnsi="Arial" w:cs="Arial"/>
            <w:sz w:val="20"/>
            <w:szCs w:val="20"/>
          </w:rPr>
          <w:t>http://www.editlib.org/p/40299</w:t>
        </w:r>
      </w:hyperlink>
      <w:r w:rsidRPr="003928E4">
        <w:rPr>
          <w:rFonts w:ascii="Arial" w:hAnsi="Arial" w:cs="Arial"/>
          <w:sz w:val="20"/>
          <w:szCs w:val="20"/>
        </w:rPr>
        <w:t>.</w:t>
      </w:r>
      <w:proofErr w:type="gramEnd"/>
    </w:p>
    <w:p w:rsidR="0062240D" w:rsidRPr="003928E4" w:rsidRDefault="0062240D" w:rsidP="0062240D">
      <w:pPr>
        <w:pStyle w:val="GvdeMetniGirintisi2"/>
        <w:tabs>
          <w:tab w:val="left" w:pos="63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Slough, S., Cavlazoglu,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&amp; Akgun, O. E. (2012).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sz w:val="20"/>
          <w:szCs w:val="20"/>
        </w:rPr>
        <w:t>Descriptive analysis of a sixth-grade Turkish science text with recommendations for development of future e-resources for multi-touch tablets.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In P. Resta (Ed.), </w:t>
      </w:r>
      <w:r w:rsidRPr="003928E4">
        <w:rPr>
          <w:rFonts w:ascii="Arial" w:hAnsi="Arial" w:cs="Arial"/>
          <w:i/>
          <w:sz w:val="20"/>
          <w:szCs w:val="20"/>
        </w:rPr>
        <w:t>Proceedings of Society for Information Technology &amp; Teacher Education International Conference 2012</w:t>
      </w:r>
      <w:r w:rsidRPr="003928E4">
        <w:rPr>
          <w:rFonts w:ascii="Arial" w:hAnsi="Arial" w:cs="Arial"/>
          <w:sz w:val="20"/>
          <w:szCs w:val="20"/>
        </w:rPr>
        <w:t xml:space="preserve"> (pp. 4537-4542). Chesapeake, VA: AACE. </w:t>
      </w:r>
      <w:proofErr w:type="gramStart"/>
      <w:r w:rsidRPr="003928E4">
        <w:rPr>
          <w:rFonts w:ascii="Arial" w:hAnsi="Arial" w:cs="Arial"/>
          <w:sz w:val="20"/>
          <w:szCs w:val="20"/>
        </w:rPr>
        <w:t xml:space="preserve">Retrieved from </w:t>
      </w:r>
      <w:hyperlink r:id="rId11" w:tgtFrame="_blank" w:history="1">
        <w:r w:rsidRPr="003928E4">
          <w:rPr>
            <w:rStyle w:val="Kpr"/>
            <w:rFonts w:ascii="Arial" w:hAnsi="Arial" w:cs="Arial"/>
            <w:sz w:val="20"/>
            <w:szCs w:val="20"/>
          </w:rPr>
          <w:t>http://www.editlib.org/p/40327</w:t>
        </w:r>
      </w:hyperlink>
      <w:r w:rsidRPr="003928E4">
        <w:rPr>
          <w:rFonts w:ascii="Arial" w:hAnsi="Arial" w:cs="Arial"/>
          <w:sz w:val="20"/>
          <w:szCs w:val="20"/>
        </w:rPr>
        <w:t>.</w:t>
      </w:r>
      <w:proofErr w:type="gramEnd"/>
    </w:p>
    <w:p w:rsidR="0062240D" w:rsidRPr="003928E4" w:rsidRDefault="0062240D" w:rsidP="00475C0C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2240D" w:rsidRPr="003928E4" w:rsidRDefault="0062240D" w:rsidP="00475C0C">
      <w:pPr>
        <w:ind w:left="720" w:hanging="720"/>
        <w:rPr>
          <w:rFonts w:ascii="Arial" w:hAnsi="Arial" w:cs="Arial"/>
          <w:b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>Uluslararası bilimsel toplantılarda sunulan bildiriler</w:t>
      </w:r>
    </w:p>
    <w:p w:rsidR="0062240D" w:rsidRPr="003928E4" w:rsidRDefault="0062240D" w:rsidP="00475C0C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2240D" w:rsidRPr="003928E4" w:rsidRDefault="0062240D" w:rsidP="0062240D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Cavlazoglu, B.,</w:t>
      </w:r>
      <w:r w:rsidRPr="003928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 xml:space="preserve">&amp; </w:t>
      </w: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(2016, May).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iCs/>
          <w:sz w:val="20"/>
          <w:szCs w:val="20"/>
        </w:rPr>
        <w:t xml:space="preserve">Creating an engineering knowledge base for STEM integration: A modified </w:t>
      </w:r>
      <w:proofErr w:type="gramStart"/>
      <w:r w:rsidRPr="003928E4">
        <w:rPr>
          <w:rFonts w:ascii="Arial" w:hAnsi="Arial" w:cs="Arial"/>
          <w:i/>
          <w:iCs/>
          <w:sz w:val="20"/>
          <w:szCs w:val="20"/>
        </w:rPr>
        <w:t>delphi</w:t>
      </w:r>
      <w:proofErr w:type="gramEnd"/>
      <w:r w:rsidRPr="003928E4">
        <w:rPr>
          <w:rFonts w:ascii="Arial" w:hAnsi="Arial" w:cs="Arial"/>
          <w:i/>
          <w:iCs/>
          <w:sz w:val="20"/>
          <w:szCs w:val="20"/>
        </w:rPr>
        <w:t xml:space="preserve"> study. </w:t>
      </w:r>
      <w:r w:rsidRPr="003928E4">
        <w:rPr>
          <w:rFonts w:ascii="Arial" w:hAnsi="Arial" w:cs="Arial"/>
          <w:sz w:val="20"/>
          <w:szCs w:val="20"/>
        </w:rPr>
        <w:t>Paper presented at the International Conference on Education in Mathematics, Science, &amp; Technology (ICEMST), Bodrum, Turkey.</w:t>
      </w:r>
    </w:p>
    <w:p w:rsidR="0062240D" w:rsidRPr="003928E4" w:rsidRDefault="0062240D" w:rsidP="0062240D">
      <w:pPr>
        <w:rPr>
          <w:rFonts w:ascii="Arial" w:hAnsi="Arial" w:cs="Arial"/>
          <w:b/>
          <w:sz w:val="20"/>
          <w:szCs w:val="20"/>
        </w:rPr>
      </w:pPr>
    </w:p>
    <w:p w:rsidR="00475C0C" w:rsidRPr="003928E4" w:rsidRDefault="00475C0C" w:rsidP="00475C0C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Oner, A. T., Capraro, R. M., &amp; Capraro, M. M. (2016,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Examination of students' attitudes towards STEM and interest in STEM careers: A STEM camp example</w:t>
      </w:r>
      <w:r w:rsidRPr="003928E4">
        <w:rPr>
          <w:rFonts w:ascii="Arial" w:hAnsi="Arial" w:cs="Arial"/>
          <w:sz w:val="20"/>
          <w:szCs w:val="20"/>
        </w:rPr>
        <w:t>. Paper will be presented at the annual conference of National Association for Research in Science Teaching (NARST), Baltimore, MD.</w:t>
      </w:r>
    </w:p>
    <w:p w:rsidR="0062240D" w:rsidRPr="003928E4" w:rsidRDefault="0062240D" w:rsidP="0062240D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62240D" w:rsidRPr="003928E4" w:rsidRDefault="0062240D" w:rsidP="0062240D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 xml:space="preserve">Erdogan, N., </w:t>
      </w:r>
      <w:r w:rsidRPr="003928E4">
        <w:rPr>
          <w:rFonts w:ascii="Arial" w:hAnsi="Arial" w:cs="Arial"/>
          <w:sz w:val="20"/>
          <w:szCs w:val="20"/>
        </w:rPr>
        <w:t>Oner, A. T., Capraro, R. M., &amp; Capraro, M. M. (2015,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Effects of input and process factors on academic achievement in Texas public high schools.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International Conference on Education in Mathematics, Science and Technology (ICEMST), Antalya, Turkey.</w:t>
      </w:r>
    </w:p>
    <w:p w:rsidR="0062240D" w:rsidRPr="003928E4" w:rsidRDefault="0062240D" w:rsidP="0062240D">
      <w:pPr>
        <w:rPr>
          <w:rFonts w:ascii="Arial" w:hAnsi="Arial" w:cs="Arial"/>
          <w:b/>
          <w:sz w:val="20"/>
          <w:szCs w:val="20"/>
        </w:rPr>
      </w:pPr>
    </w:p>
    <w:p w:rsidR="0062240D" w:rsidRPr="003928E4" w:rsidRDefault="0062240D" w:rsidP="0062240D">
      <w:pPr>
        <w:ind w:left="720" w:hanging="720"/>
        <w:rPr>
          <w:rFonts w:ascii="Arial" w:hAnsi="Arial" w:cs="Arial"/>
          <w:b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Delen, I., Sen, S., &amp;</w:t>
      </w:r>
      <w:r w:rsidRPr="003928E4">
        <w:rPr>
          <w:rFonts w:ascii="Arial" w:hAnsi="Arial" w:cs="Arial"/>
          <w:b/>
          <w:sz w:val="20"/>
          <w:szCs w:val="20"/>
        </w:rPr>
        <w:t xml:space="preserve"> Erdogan, N. </w:t>
      </w:r>
      <w:r w:rsidRPr="003928E4">
        <w:rPr>
          <w:rFonts w:ascii="Arial" w:hAnsi="Arial" w:cs="Arial"/>
          <w:sz w:val="20"/>
          <w:szCs w:val="20"/>
        </w:rPr>
        <w:t>(2015, April).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Investigating technology, content, and pedagogy readiness of pre-service teachers attending teacher certificate program in Turkey.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International Conference on Education in Mathematics, Science and Technology (ICEMST), Antalya, Turkey.</w:t>
      </w:r>
    </w:p>
    <w:p w:rsidR="00475C0C" w:rsidRPr="003928E4" w:rsidRDefault="00475C0C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Stuessy, C.,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&amp;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Bozeman, D. (2015,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Comparing state-mandated outcomes of STEM and traditional high schools.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narstconference of National Association for Research in Science Teaching (</w:t>
      </w:r>
      <w:r w:rsidRPr="003928E4">
        <w:rPr>
          <w:rFonts w:ascii="Arial" w:hAnsi="Arial" w:cs="Arial"/>
          <w:bCs/>
          <w:sz w:val="20"/>
          <w:szCs w:val="20"/>
        </w:rPr>
        <w:t>NARST</w:t>
      </w:r>
      <w:r w:rsidRPr="003928E4">
        <w:rPr>
          <w:rFonts w:ascii="Arial" w:hAnsi="Arial" w:cs="Arial"/>
          <w:sz w:val="20"/>
          <w:szCs w:val="20"/>
        </w:rPr>
        <w:t>), Chicago, IL.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Stuessy, C., &amp;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Bozeman, D. (2015,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Examining inclusive STEM schools' role in college and career readiness of students: A multi-group analysis.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conference of National Association for Research in Science Teaching (</w:t>
      </w:r>
      <w:r w:rsidRPr="003928E4">
        <w:rPr>
          <w:rFonts w:ascii="Arial" w:hAnsi="Arial" w:cs="Arial"/>
          <w:bCs/>
          <w:sz w:val="20"/>
          <w:szCs w:val="20"/>
        </w:rPr>
        <w:t>NARST</w:t>
      </w:r>
      <w:r w:rsidRPr="003928E4">
        <w:rPr>
          <w:rFonts w:ascii="Arial" w:hAnsi="Arial" w:cs="Arial"/>
          <w:sz w:val="20"/>
          <w:szCs w:val="20"/>
        </w:rPr>
        <w:t>), Chicago, IL.</w:t>
      </w:r>
    </w:p>
    <w:p w:rsidR="00132564" w:rsidRPr="003928E4" w:rsidRDefault="00132564" w:rsidP="00132564">
      <w:pPr>
        <w:rPr>
          <w:rFonts w:ascii="Arial" w:hAnsi="Arial" w:cs="Arial"/>
          <w:i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i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 xml:space="preserve">Erdogan, N., </w:t>
      </w:r>
      <w:r w:rsidRPr="003928E4">
        <w:rPr>
          <w:rFonts w:ascii="Arial" w:hAnsi="Arial" w:cs="Arial"/>
          <w:sz w:val="20"/>
          <w:szCs w:val="20"/>
        </w:rPr>
        <w:t>&amp;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Stuessy, C.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(2015,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 xml:space="preserve">College and career readiness of inclusive STEM high school graduates: A multi-group analysis. </w:t>
      </w:r>
      <w:r w:rsidRPr="003928E4">
        <w:rPr>
          <w:rFonts w:ascii="Arial" w:hAnsi="Arial" w:cs="Arial"/>
          <w:sz w:val="20"/>
          <w:szCs w:val="20"/>
        </w:rPr>
        <w:t xml:space="preserve">Paper presented at the annual meeting of </w:t>
      </w:r>
      <w:r w:rsidRPr="003928E4">
        <w:rPr>
          <w:rStyle w:val="yshortcuts"/>
          <w:rFonts w:ascii="Arial" w:hAnsi="Arial" w:cs="Arial"/>
          <w:sz w:val="20"/>
          <w:szCs w:val="20"/>
        </w:rPr>
        <w:t>American Educational Research Association (AERA)</w:t>
      </w:r>
      <w:r w:rsidRPr="003928E4">
        <w:rPr>
          <w:rFonts w:ascii="Arial" w:hAnsi="Arial" w:cs="Arial"/>
          <w:sz w:val="20"/>
          <w:szCs w:val="20"/>
        </w:rPr>
        <w:t>, Chicago, IL.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i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i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Bicer, A., Navruz, B.,</w:t>
      </w:r>
      <w:r w:rsidRPr="003928E4">
        <w:rPr>
          <w:rFonts w:ascii="Arial" w:hAnsi="Arial" w:cs="Arial"/>
          <w:b/>
          <w:sz w:val="20"/>
          <w:szCs w:val="20"/>
        </w:rPr>
        <w:t xml:space="preserve"> Erdogan, N.,</w:t>
      </w:r>
      <w:r w:rsidRPr="003928E4">
        <w:rPr>
          <w:rFonts w:ascii="Arial" w:hAnsi="Arial" w:cs="Arial"/>
          <w:sz w:val="20"/>
          <w:szCs w:val="20"/>
        </w:rPr>
        <w:t xml:space="preserve"> Capraro, M. M., &amp; Capraro, R. M.</w:t>
      </w:r>
      <w:r w:rsidRPr="003928E4">
        <w:rPr>
          <w:rFonts w:ascii="Arial" w:hAnsi="Arial" w:cs="Arial"/>
          <w:b/>
          <w:sz w:val="20"/>
          <w:szCs w:val="20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>(2015, April).</w:t>
      </w:r>
      <w:proofErr w:type="gramEnd"/>
      <w:r w:rsidRPr="003928E4">
        <w:rPr>
          <w:rFonts w:ascii="Arial" w:hAnsi="Arial" w:cs="Arial"/>
          <w:i/>
          <w:sz w:val="20"/>
          <w:szCs w:val="20"/>
        </w:rPr>
        <w:t xml:space="preserve"> STEM schools vs. non-STEM schools: comparing students’ mathematics growth rate on high-stakes test performance. </w:t>
      </w:r>
      <w:r w:rsidRPr="003928E4">
        <w:rPr>
          <w:rFonts w:ascii="Arial" w:hAnsi="Arial" w:cs="Arial"/>
          <w:sz w:val="20"/>
          <w:szCs w:val="20"/>
        </w:rPr>
        <w:t xml:space="preserve">Paper presented at the annual meeting of </w:t>
      </w:r>
      <w:r w:rsidRPr="003928E4">
        <w:rPr>
          <w:rStyle w:val="yshortcuts"/>
          <w:rFonts w:ascii="Arial" w:hAnsi="Arial" w:cs="Arial"/>
          <w:sz w:val="20"/>
          <w:szCs w:val="20"/>
        </w:rPr>
        <w:t>American Educational Research Association (AERA)</w:t>
      </w:r>
      <w:r w:rsidRPr="003928E4">
        <w:rPr>
          <w:rFonts w:ascii="Arial" w:hAnsi="Arial" w:cs="Arial"/>
          <w:sz w:val="20"/>
          <w:szCs w:val="20"/>
        </w:rPr>
        <w:t>, Chicago, IL.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Oner, A. T., Sahin, A., Capraro, M. M., &amp; Capraro, R. M. (2014, March). </w:t>
      </w:r>
      <w:r w:rsidRPr="003928E4">
        <w:rPr>
          <w:rFonts w:ascii="Arial" w:hAnsi="Arial" w:cs="Arial"/>
          <w:i/>
          <w:sz w:val="20"/>
          <w:szCs w:val="20"/>
        </w:rPr>
        <w:t>An exploratory study: How do extracurricular robotics activities change students' attitudes toward science?</w:t>
      </w:r>
      <w:r w:rsidRPr="003928E4">
        <w:rPr>
          <w:rFonts w:ascii="Arial" w:hAnsi="Arial" w:cs="Arial"/>
          <w:sz w:val="20"/>
          <w:szCs w:val="20"/>
        </w:rPr>
        <w:t xml:space="preserve"> Paper presented at the annual conference of National Association for Research in Science Teaching (</w:t>
      </w:r>
      <w:r w:rsidRPr="003928E4">
        <w:rPr>
          <w:rFonts w:ascii="Arial" w:hAnsi="Arial" w:cs="Arial"/>
          <w:bCs/>
          <w:sz w:val="20"/>
          <w:szCs w:val="20"/>
        </w:rPr>
        <w:t>NARST</w:t>
      </w:r>
      <w:r w:rsidRPr="003928E4">
        <w:rPr>
          <w:rFonts w:ascii="Arial" w:hAnsi="Arial" w:cs="Arial"/>
          <w:sz w:val="20"/>
          <w:szCs w:val="20"/>
        </w:rPr>
        <w:t>), Pittsburgh, PA.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Oner, A. T., Navruz, B., Bicer, A.,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Peterson, C., Capraro, R. M., Capraro, M. M. (2014, February).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A longitudinal examination of T-STEM academies’ academic performance by education service center</w:t>
      </w:r>
      <w:r w:rsidRPr="003928E4">
        <w:rPr>
          <w:rFonts w:ascii="Arial" w:hAnsi="Arial" w:cs="Arial"/>
          <w:sz w:val="20"/>
          <w:szCs w:val="20"/>
        </w:rPr>
        <w:t>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meeting of Southwest Educational Research Association (SERA), New Orleans, LA.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Navruz,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Capraro, M. M., &amp; Capraro, R. M. (2014, February).</w:t>
      </w:r>
      <w:proofErr w:type="gramEnd"/>
      <w:r w:rsidRPr="003928E4">
        <w:rPr>
          <w:rFonts w:ascii="Arial" w:hAnsi="Arial" w:cs="Arial"/>
          <w:i/>
          <w:sz w:val="20"/>
          <w:szCs w:val="20"/>
        </w:rPr>
        <w:t xml:space="preserve"> Examination of STEM students vs. non-STEM students’ mathematics and reading achievement: A longitudinal study.</w:t>
      </w:r>
      <w:r w:rsidRPr="003928E4">
        <w:rPr>
          <w:rFonts w:ascii="Arial" w:hAnsi="Arial" w:cs="Arial"/>
          <w:sz w:val="20"/>
          <w:szCs w:val="20"/>
        </w:rPr>
        <w:t xml:space="preserve"> Paper presented at the annual meeting of Southwest Educational Research Association (SERA), New Orleans, LA.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Navruz,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Sahin, A., Capraro, R. M., &amp; Capraro, M. M. (2014, February).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How do students do on math test when their schools turn into STEM? Paper presented at the annual meeting of Southwest Educational Research Association (SERA), New Orleans, LA.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Capraro, M. M., Capraro, R. M.,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Sahin, A., Jones, T., &amp; Oner, A. T. (2013, November).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Engaging STEM students through project-based activities.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meeting of School Science and Mathematics Association (SSMA), San Antonio, TX.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Navruz,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Bicer, A., &amp; Capraro, R. M. (2013, November).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 Longitudinal Study: Does STEM education really help students achieve on math?</w:t>
      </w:r>
      <w:r w:rsidRPr="003928E4">
        <w:rPr>
          <w:rFonts w:ascii="Arial" w:hAnsi="Arial" w:cs="Arial"/>
          <w:sz w:val="20"/>
          <w:szCs w:val="20"/>
        </w:rPr>
        <w:t xml:space="preserve"> Paper presented at the annual meeting of School Science and Mathematics Association (SSMA), San Antonio, TX.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Navruz, B., Cavlazoglu, B., &amp; Bicer, A. (2013, November).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Does TAKS measure the same math knowledge in STEM and non-STEM schools?</w:t>
      </w:r>
      <w:r w:rsidRPr="003928E4">
        <w:rPr>
          <w:rFonts w:ascii="Arial" w:hAnsi="Arial" w:cs="Arial"/>
          <w:sz w:val="20"/>
          <w:szCs w:val="20"/>
        </w:rPr>
        <w:t xml:space="preserve"> Paper presented at the annual </w:t>
      </w:r>
      <w:r w:rsidRPr="003928E4">
        <w:rPr>
          <w:rFonts w:ascii="Arial" w:hAnsi="Arial" w:cs="Arial"/>
          <w:spacing w:val="-2"/>
          <w:sz w:val="20"/>
          <w:szCs w:val="20"/>
        </w:rPr>
        <w:t>meeting</w:t>
      </w:r>
      <w:r w:rsidRPr="003928E4">
        <w:rPr>
          <w:rFonts w:ascii="Arial" w:hAnsi="Arial" w:cs="Arial"/>
          <w:sz w:val="20"/>
          <w:szCs w:val="20"/>
        </w:rPr>
        <w:t xml:space="preserve"> of School Science and Mathematics Association (SSMA), San Antonio, TX.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lastRenderedPageBreak/>
        <w:t>Erdogan, N.,</w:t>
      </w:r>
      <w:r w:rsidRPr="003928E4">
        <w:rPr>
          <w:rFonts w:ascii="Arial" w:hAnsi="Arial" w:cs="Arial"/>
          <w:sz w:val="20"/>
          <w:szCs w:val="20"/>
        </w:rPr>
        <w:t xml:space="preserve"> Bozeman, D., &amp; Stuessy, C. D. (2013, November).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 mixed methods analysis: Applying an ecology metaphor in science program infrastructure</w:t>
      </w:r>
      <w:r w:rsidRPr="003928E4">
        <w:rPr>
          <w:rFonts w:ascii="Arial" w:hAnsi="Arial" w:cs="Arial"/>
          <w:sz w:val="20"/>
          <w:szCs w:val="20"/>
        </w:rPr>
        <w:t xml:space="preserve">. Paper presented at the annual </w:t>
      </w:r>
      <w:r w:rsidRPr="003928E4">
        <w:rPr>
          <w:rFonts w:ascii="Arial" w:hAnsi="Arial" w:cs="Arial"/>
          <w:spacing w:val="-2"/>
          <w:sz w:val="20"/>
          <w:szCs w:val="20"/>
        </w:rPr>
        <w:t>meeting</w:t>
      </w:r>
      <w:r w:rsidRPr="003928E4">
        <w:rPr>
          <w:rFonts w:ascii="Arial" w:hAnsi="Arial" w:cs="Arial"/>
          <w:sz w:val="20"/>
          <w:szCs w:val="20"/>
        </w:rPr>
        <w:t xml:space="preserve"> of School Science and Mathematics Association (SSMA), San Antonio, TX.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Oner, A. T., Cavlazoglu, B., Capraro, R. M., &amp; Capraro, M. M. (2013, September).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 case study: The effect of STEM activities on students’ attitudes toward science.</w:t>
      </w:r>
      <w:r w:rsidRPr="003928E4">
        <w:rPr>
          <w:rFonts w:ascii="Arial" w:hAnsi="Arial" w:cs="Arial"/>
          <w:sz w:val="20"/>
          <w:szCs w:val="20"/>
        </w:rPr>
        <w:t xml:space="preserve"> Paper presented at the annual meeting of European Conference on Educational Research (ECER), Istanbul, Turkey.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Oner, A. T.,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Sahin, A., Capraro, M. M., &amp; Capraro, R. M. (2013,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An investigation of state based data: What factors affects STEM schools’ math and science performance?</w:t>
      </w:r>
      <w:r w:rsidRPr="003928E4">
        <w:rPr>
          <w:rFonts w:ascii="Arial" w:hAnsi="Arial" w:cs="Arial"/>
          <w:sz w:val="20"/>
          <w:szCs w:val="20"/>
        </w:rPr>
        <w:t xml:space="preserve"> Paper presented at the annual meeting of </w:t>
      </w:r>
      <w:r w:rsidRPr="003928E4">
        <w:rPr>
          <w:rStyle w:val="yshortcuts"/>
          <w:rFonts w:ascii="Arial" w:hAnsi="Arial" w:cs="Arial"/>
          <w:sz w:val="20"/>
          <w:szCs w:val="20"/>
        </w:rPr>
        <w:t>American Educational Research Association (AERA)</w:t>
      </w:r>
      <w:r w:rsidRPr="003928E4">
        <w:rPr>
          <w:rFonts w:ascii="Arial" w:hAnsi="Arial" w:cs="Arial"/>
          <w:sz w:val="20"/>
          <w:szCs w:val="20"/>
        </w:rPr>
        <w:t>, San Francisco, CA.</w:t>
      </w:r>
    </w:p>
    <w:p w:rsidR="00132564" w:rsidRPr="003928E4" w:rsidRDefault="00132564" w:rsidP="00132564">
      <w:pPr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Sahin, A., Akgun, O. E.,</w:t>
      </w:r>
      <w:r w:rsidRPr="003928E4">
        <w:rPr>
          <w:rFonts w:ascii="Arial" w:hAnsi="Arial" w:cs="Arial"/>
          <w:b/>
          <w:bCs/>
          <w:sz w:val="20"/>
          <w:szCs w:val="20"/>
        </w:rPr>
        <w:t> </w:t>
      </w:r>
      <w:r w:rsidRPr="003928E4">
        <w:rPr>
          <w:rFonts w:ascii="Arial" w:hAnsi="Arial" w:cs="Arial"/>
          <w:b/>
          <w:sz w:val="20"/>
          <w:szCs w:val="20"/>
        </w:rPr>
        <w:t>Erdogan, N</w:t>
      </w:r>
      <w:r w:rsidRPr="003928E4">
        <w:rPr>
          <w:rFonts w:ascii="Arial" w:hAnsi="Arial" w:cs="Arial"/>
          <w:b/>
          <w:bCs/>
          <w:sz w:val="20"/>
          <w:szCs w:val="20"/>
        </w:rPr>
        <w:t>.,</w:t>
      </w:r>
      <w:r w:rsidRPr="003928E4">
        <w:rPr>
          <w:rFonts w:ascii="Arial" w:hAnsi="Arial" w:cs="Arial"/>
          <w:b/>
          <w:sz w:val="20"/>
          <w:szCs w:val="20"/>
        </w:rPr>
        <w:t> </w:t>
      </w:r>
      <w:r w:rsidRPr="003928E4">
        <w:rPr>
          <w:rFonts w:ascii="Arial" w:hAnsi="Arial" w:cs="Arial"/>
          <w:sz w:val="20"/>
          <w:szCs w:val="20"/>
        </w:rPr>
        <w:t>Oren, M., Capraro, R. M. &amp; Capraro, M. M. (2013, April).</w:t>
      </w:r>
      <w:proofErr w:type="gramEnd"/>
      <w:r w:rsidRPr="003928E4">
        <w:rPr>
          <w:rFonts w:ascii="Arial" w:hAnsi="Arial" w:cs="Arial"/>
          <w:sz w:val="20"/>
          <w:szCs w:val="20"/>
        </w:rPr>
        <w:t> </w:t>
      </w:r>
      <w:r w:rsidRPr="003928E4">
        <w:rPr>
          <w:rFonts w:ascii="Arial" w:hAnsi="Arial" w:cs="Arial"/>
          <w:i/>
          <w:sz w:val="20"/>
          <w:szCs w:val="20"/>
        </w:rPr>
        <w:t xml:space="preserve">Exploring benefits of an international science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olympiad</w:t>
      </w:r>
      <w:proofErr w:type="gramEnd"/>
      <w:r w:rsidRPr="003928E4">
        <w:rPr>
          <w:rFonts w:ascii="Arial" w:hAnsi="Arial" w:cs="Arial"/>
          <w:i/>
          <w:sz w:val="20"/>
          <w:szCs w:val="20"/>
        </w:rPr>
        <w:t>: STEM career interests.</w:t>
      </w:r>
      <w:r w:rsidRPr="003928E4">
        <w:rPr>
          <w:rFonts w:ascii="Arial" w:hAnsi="Arial" w:cs="Arial"/>
          <w:sz w:val="20"/>
          <w:szCs w:val="20"/>
        </w:rPr>
        <w:t xml:space="preserve"> Paper presented at the annual conference of National Association for Research in Science Teaching (</w:t>
      </w:r>
      <w:r w:rsidRPr="003928E4">
        <w:rPr>
          <w:rFonts w:ascii="Arial" w:hAnsi="Arial" w:cs="Arial"/>
          <w:bCs/>
          <w:sz w:val="20"/>
          <w:szCs w:val="20"/>
        </w:rPr>
        <w:t>NARST</w:t>
      </w:r>
      <w:r w:rsidRPr="003928E4">
        <w:rPr>
          <w:rFonts w:ascii="Arial" w:hAnsi="Arial" w:cs="Arial"/>
          <w:sz w:val="20"/>
          <w:szCs w:val="20"/>
        </w:rPr>
        <w:t xml:space="preserve">), Rio Grande, </w:t>
      </w:r>
      <w:proofErr w:type="gramStart"/>
      <w:r w:rsidRPr="003928E4">
        <w:rPr>
          <w:rFonts w:ascii="Arial" w:hAnsi="Arial" w:cs="Arial"/>
          <w:sz w:val="20"/>
          <w:szCs w:val="20"/>
        </w:rPr>
        <w:t>Puerto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Rico.</w:t>
      </w:r>
    </w:p>
    <w:p w:rsidR="00132564" w:rsidRPr="003928E4" w:rsidRDefault="00132564" w:rsidP="00132564">
      <w:pPr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pStyle w:val="RenkliListe-Vurgu1"/>
        <w:ind w:hanging="720"/>
        <w:rPr>
          <w:rFonts w:ascii="Arial" w:eastAsia="Times New Roman" w:hAnsi="Arial" w:cs="Arial"/>
          <w:sz w:val="20"/>
          <w:szCs w:val="20"/>
        </w:rPr>
      </w:pPr>
      <w:proofErr w:type="gramStart"/>
      <w:r w:rsidRPr="003928E4">
        <w:rPr>
          <w:rFonts w:ascii="Arial" w:eastAsia="Times New Roman" w:hAnsi="Arial" w:cs="Arial"/>
          <w:sz w:val="20"/>
          <w:szCs w:val="20"/>
        </w:rPr>
        <w:t xml:space="preserve">Capraro, M. M., Capraro, R. M., Morgan, J., Sahin, A., &amp; </w:t>
      </w:r>
      <w:r w:rsidRPr="003928E4">
        <w:rPr>
          <w:rFonts w:ascii="Arial" w:eastAsia="Times New Roman" w:hAnsi="Arial" w:cs="Arial"/>
          <w:b/>
          <w:sz w:val="20"/>
          <w:szCs w:val="20"/>
        </w:rPr>
        <w:t>Erdogan, N.</w:t>
      </w:r>
      <w:r w:rsidRPr="003928E4">
        <w:rPr>
          <w:rFonts w:ascii="Arial" w:eastAsia="Times New Roman" w:hAnsi="Arial" w:cs="Arial"/>
          <w:sz w:val="20"/>
          <w:szCs w:val="20"/>
        </w:rPr>
        <w:t xml:space="preserve"> (2013, April).</w:t>
      </w:r>
      <w:proofErr w:type="gramEnd"/>
      <w:r w:rsidRPr="003928E4">
        <w:rPr>
          <w:rFonts w:ascii="Arial" w:eastAsia="Times New Roman" w:hAnsi="Arial" w:cs="Arial"/>
          <w:sz w:val="20"/>
          <w:szCs w:val="20"/>
        </w:rPr>
        <w:t xml:space="preserve"> </w:t>
      </w:r>
      <w:r w:rsidRPr="003928E4">
        <w:rPr>
          <w:rFonts w:ascii="Arial" w:eastAsia="Times New Roman" w:hAnsi="Arial" w:cs="Arial"/>
          <w:i/>
          <w:sz w:val="20"/>
          <w:szCs w:val="20"/>
        </w:rPr>
        <w:t xml:space="preserve">Long-term effects of science focused summer camp on </w:t>
      </w:r>
      <w:r w:rsidRPr="003928E4">
        <w:rPr>
          <w:rStyle w:val="object"/>
          <w:rFonts w:ascii="Arial" w:eastAsia="Times New Roman" w:hAnsi="Arial" w:cs="Arial"/>
          <w:i/>
          <w:sz w:val="20"/>
          <w:szCs w:val="20"/>
        </w:rPr>
        <w:t>SAT</w:t>
      </w:r>
      <w:r w:rsidRPr="003928E4">
        <w:rPr>
          <w:rFonts w:ascii="Arial" w:eastAsia="Times New Roman" w:hAnsi="Arial" w:cs="Arial"/>
          <w:i/>
          <w:sz w:val="20"/>
          <w:szCs w:val="20"/>
        </w:rPr>
        <w:t xml:space="preserve"> scores.</w:t>
      </w:r>
      <w:r w:rsidRPr="003928E4">
        <w:rPr>
          <w:rFonts w:ascii="Arial" w:eastAsia="Times New Roman" w:hAnsi="Arial" w:cs="Arial"/>
          <w:sz w:val="20"/>
          <w:szCs w:val="20"/>
        </w:rPr>
        <w:t xml:space="preserve"> Paper presented at the annual conference of National Association for Research in Science Teaching (</w:t>
      </w:r>
      <w:r w:rsidRPr="003928E4">
        <w:rPr>
          <w:rFonts w:ascii="Arial" w:eastAsia="Times New Roman" w:hAnsi="Arial" w:cs="Arial"/>
          <w:bCs/>
          <w:sz w:val="20"/>
          <w:szCs w:val="20"/>
        </w:rPr>
        <w:t>NARST</w:t>
      </w:r>
      <w:r w:rsidRPr="003928E4">
        <w:rPr>
          <w:rFonts w:ascii="Arial" w:eastAsia="Times New Roman" w:hAnsi="Arial" w:cs="Arial"/>
          <w:sz w:val="20"/>
          <w:szCs w:val="20"/>
        </w:rPr>
        <w:t xml:space="preserve">), Rio Grande, </w:t>
      </w:r>
      <w:proofErr w:type="gramStart"/>
      <w:r w:rsidRPr="003928E4">
        <w:rPr>
          <w:rFonts w:ascii="Arial" w:eastAsia="Times New Roman" w:hAnsi="Arial" w:cs="Arial"/>
          <w:sz w:val="20"/>
          <w:szCs w:val="20"/>
        </w:rPr>
        <w:t>Puerto</w:t>
      </w:r>
      <w:proofErr w:type="gramEnd"/>
      <w:r w:rsidRPr="003928E4">
        <w:rPr>
          <w:rFonts w:ascii="Arial" w:eastAsia="Times New Roman" w:hAnsi="Arial" w:cs="Arial"/>
          <w:sz w:val="20"/>
          <w:szCs w:val="20"/>
        </w:rPr>
        <w:t xml:space="preserve"> Rico.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Sahin, A., Akgun, O. E.,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Capraro, R. M., Capraro, M. M., &amp; Oner, A T. (2013, February).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Effects of a summer camp on students’ motivational factors and learning strategies.</w:t>
      </w:r>
      <w:r w:rsidRPr="003928E4">
        <w:rPr>
          <w:rFonts w:ascii="Arial" w:hAnsi="Arial" w:cs="Arial"/>
          <w:sz w:val="20"/>
          <w:szCs w:val="20"/>
        </w:rPr>
        <w:t xml:space="preserve"> Paper presented at the annual conference of Southwest Educational Research Association (SERA), San Antonio, TX.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Navruz, B., &amp; Sahin, A. (2013, February).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Evaluation of multivariate normality with heuristic examples.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conference of Southwest Educational Research Association (SERA), San Antonio, TX.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Younes, R. G., Jones, M. M.,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Navruz, B., &amp; Capraro, R. M. (2013, February).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 Longitudinal Study: The impact of STEM PBL on students’ science achievement</w:t>
      </w:r>
      <w:r w:rsidRPr="003928E4">
        <w:rPr>
          <w:rFonts w:ascii="Arial" w:hAnsi="Arial" w:cs="Arial"/>
          <w:sz w:val="20"/>
          <w:szCs w:val="20"/>
        </w:rPr>
        <w:t xml:space="preserve">. Paper presented at </w:t>
      </w:r>
      <w:r w:rsidRPr="003928E4">
        <w:rPr>
          <w:rFonts w:ascii="Arial" w:hAnsi="Arial" w:cs="Arial"/>
          <w:spacing w:val="-3"/>
          <w:sz w:val="20"/>
          <w:szCs w:val="20"/>
        </w:rPr>
        <w:t xml:space="preserve">the annual conference of Southwest Educational Research Association (SERA), </w:t>
      </w:r>
      <w:r w:rsidRPr="003928E4">
        <w:rPr>
          <w:rFonts w:ascii="Arial" w:hAnsi="Arial" w:cs="Arial"/>
          <w:sz w:val="20"/>
          <w:szCs w:val="20"/>
        </w:rPr>
        <w:t>San Antonio, TX.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 xml:space="preserve">Sahin, A., Akgun, O. E.,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Cavlazoglu, B., Cetin, C. S., Capraro, R. M., &amp; Capraro, M. M. (2012, November). 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Effects of STEM-Related activities on high school students’ motivation, learning strategy use, and self-regulation.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</w:t>
      </w:r>
      <w:r w:rsidRPr="003928E4">
        <w:rPr>
          <w:rFonts w:ascii="Arial" w:hAnsi="Arial" w:cs="Arial"/>
          <w:spacing w:val="-2"/>
          <w:sz w:val="20"/>
          <w:szCs w:val="20"/>
        </w:rPr>
        <w:t>meeting</w:t>
      </w:r>
      <w:r w:rsidRPr="003928E4">
        <w:rPr>
          <w:rFonts w:ascii="Arial" w:hAnsi="Arial" w:cs="Arial"/>
          <w:sz w:val="20"/>
          <w:szCs w:val="20"/>
        </w:rPr>
        <w:t xml:space="preserve"> of School Science and Mathematics Association (SSMA), Birmingham, AL.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 xml:space="preserve">Sahin, A., Akgun, O. E.,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Cavlazoglu, B., Cetin, C. S., Capraro, R. M., &amp; Capraro, M. M. (2012, November). </w:t>
      </w:r>
      <w:r w:rsidRPr="003928E4">
        <w:rPr>
          <w:rFonts w:ascii="Arial" w:hAnsi="Arial" w:cs="Arial"/>
          <w:i/>
          <w:sz w:val="20"/>
          <w:szCs w:val="20"/>
        </w:rPr>
        <w:t>The students on the stage: Results of a new model to engage students in a successful afterschool STEM program. </w:t>
      </w:r>
      <w:r w:rsidRPr="003928E4">
        <w:rPr>
          <w:rFonts w:ascii="Arial" w:hAnsi="Arial" w:cs="Arial"/>
          <w:sz w:val="20"/>
          <w:szCs w:val="20"/>
        </w:rPr>
        <w:t xml:space="preserve">Paper presented at the annual </w:t>
      </w:r>
      <w:r w:rsidRPr="003928E4">
        <w:rPr>
          <w:rFonts w:ascii="Arial" w:hAnsi="Arial" w:cs="Arial"/>
          <w:spacing w:val="-2"/>
          <w:sz w:val="20"/>
          <w:szCs w:val="20"/>
        </w:rPr>
        <w:t>meeting</w:t>
      </w:r>
      <w:r w:rsidRPr="003928E4">
        <w:rPr>
          <w:rFonts w:ascii="Arial" w:hAnsi="Arial" w:cs="Arial"/>
          <w:sz w:val="20"/>
          <w:szCs w:val="20"/>
        </w:rPr>
        <w:t xml:space="preserve"> of School Science and Mathematics Association (SSMA), Birmingham, AL.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b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Cavlazoglu, B., </w:t>
      </w: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&amp; Kilinc, E. (2012, October).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The effects of the First World War on Turkish elementary teacher education curriculum.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</w:t>
      </w:r>
      <w:r w:rsidRPr="003928E4">
        <w:rPr>
          <w:rFonts w:ascii="Arial" w:hAnsi="Arial" w:cs="Arial"/>
          <w:spacing w:val="-2"/>
          <w:sz w:val="20"/>
          <w:szCs w:val="20"/>
        </w:rPr>
        <w:t>the annual meeting of the National Organization of Educational Historians (OEH), Chicago, IL.</w:t>
      </w:r>
    </w:p>
    <w:p w:rsidR="00132564" w:rsidRPr="003928E4" w:rsidRDefault="00132564" w:rsidP="0062240D">
      <w:pPr>
        <w:rPr>
          <w:rFonts w:ascii="Arial" w:hAnsi="Arial" w:cs="Arial"/>
          <w:color w:val="000000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 xml:space="preserve">Sahin, A., Morgan, J., &amp; </w:t>
      </w: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(2012, June).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Curricular pathways in high school settings that lead to STEM majors</w:t>
      </w:r>
      <w:r w:rsidRPr="003928E4">
        <w:rPr>
          <w:rFonts w:ascii="Arial" w:hAnsi="Arial" w:cs="Arial"/>
          <w:sz w:val="20"/>
          <w:szCs w:val="20"/>
        </w:rPr>
        <w:t>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meeting of American Society for Engineering Education (ASEE), San Antonio, TX.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&amp; Corlu, M. S. (2012, April).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>A Case Study: Investigating an innovative course to improve innovation literacy</w:t>
      </w:r>
      <w:r w:rsidRPr="003928E4">
        <w:rPr>
          <w:rFonts w:ascii="Arial" w:hAnsi="Arial" w:cs="Arial"/>
          <w:sz w:val="20"/>
          <w:szCs w:val="20"/>
        </w:rPr>
        <w:t xml:space="preserve">. Paper presented at the annual meeting of </w:t>
      </w:r>
      <w:r w:rsidRPr="003928E4">
        <w:rPr>
          <w:rStyle w:val="yshortcuts"/>
          <w:rFonts w:ascii="Arial" w:hAnsi="Arial" w:cs="Arial"/>
          <w:sz w:val="20"/>
          <w:szCs w:val="20"/>
        </w:rPr>
        <w:t>American Educational Research Association (AERA)</w:t>
      </w:r>
      <w:r w:rsidRPr="003928E4">
        <w:rPr>
          <w:rFonts w:ascii="Arial" w:hAnsi="Arial" w:cs="Arial"/>
          <w:sz w:val="20"/>
          <w:szCs w:val="20"/>
        </w:rPr>
        <w:t>, Vancouver, Canada.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pStyle w:val="APAReference"/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 xml:space="preserve">Corlu, M. S., </w:t>
      </w: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&amp; Capraro, R. M. (2012, April). </w:t>
      </w:r>
      <w:proofErr w:type="gramStart"/>
      <w:r w:rsidRPr="003928E4">
        <w:rPr>
          <w:rStyle w:val="apple-style-span"/>
          <w:rFonts w:ascii="Arial" w:eastAsia="Times New Roman" w:hAnsi="Arial" w:cs="Arial"/>
          <w:i/>
          <w:iCs/>
          <w:sz w:val="20"/>
          <w:szCs w:val="20"/>
        </w:rPr>
        <w:t>Developing mathematics and science literacy through robotics systems</w:t>
      </w:r>
      <w:r w:rsidRPr="003928E4">
        <w:rPr>
          <w:rFonts w:ascii="Arial" w:hAnsi="Arial" w:cs="Arial"/>
          <w:i/>
          <w:sz w:val="20"/>
          <w:szCs w:val="20"/>
        </w:rPr>
        <w:t>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Paper presented at the annual meeting of </w:t>
      </w:r>
      <w:r w:rsidRPr="003928E4">
        <w:rPr>
          <w:rStyle w:val="apple-style-span"/>
          <w:rFonts w:ascii="Arial" w:hAnsi="Arial" w:cs="Arial"/>
          <w:color w:val="000000"/>
          <w:sz w:val="20"/>
          <w:szCs w:val="20"/>
        </w:rPr>
        <w:t>National Council of Teachers of Mathematics (NCTM) Research Pre-session, Philadelphia, PA.</w:t>
      </w:r>
    </w:p>
    <w:p w:rsidR="00132564" w:rsidRPr="003928E4" w:rsidRDefault="00132564" w:rsidP="00132564">
      <w:pPr>
        <w:rPr>
          <w:rFonts w:ascii="Arial" w:hAnsi="Arial" w:cs="Arial"/>
          <w:b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Erdogan, N.,</w:t>
      </w:r>
      <w:r w:rsidRPr="003928E4">
        <w:rPr>
          <w:rFonts w:ascii="Arial" w:hAnsi="Arial" w:cs="Arial"/>
          <w:sz w:val="20"/>
          <w:szCs w:val="20"/>
        </w:rPr>
        <w:t xml:space="preserve"> Ayar, M. C., Corlu, M. S., Capraro, M. M., &amp; Sahin, A. (2012, March). </w:t>
      </w:r>
      <w:r w:rsidRPr="003928E4">
        <w:rPr>
          <w:rFonts w:ascii="Arial" w:hAnsi="Arial" w:cs="Arial"/>
          <w:i/>
          <w:sz w:val="20"/>
          <w:szCs w:val="20"/>
        </w:rPr>
        <w:t>Exploring a summer camp based on Robotics activities prepared for underrepresented groups: A pilot study.</w:t>
      </w:r>
      <w:r w:rsidRPr="003928E4">
        <w:rPr>
          <w:rFonts w:ascii="Arial" w:hAnsi="Arial" w:cs="Arial"/>
          <w:sz w:val="20"/>
          <w:szCs w:val="20"/>
        </w:rPr>
        <w:t xml:space="preserve"> Paper presented at the annual conference of National Association for Research in Science Teaching (NARST), Indianapolis, IL.</w:t>
      </w:r>
    </w:p>
    <w:p w:rsidR="00132564" w:rsidRPr="003928E4" w:rsidRDefault="00132564" w:rsidP="0062240D">
      <w:pPr>
        <w:rPr>
          <w:rFonts w:ascii="Arial" w:hAnsi="Arial" w:cs="Arial"/>
          <w:sz w:val="20"/>
          <w:szCs w:val="20"/>
        </w:rPr>
      </w:pPr>
    </w:p>
    <w:p w:rsidR="00132564" w:rsidRPr="003928E4" w:rsidRDefault="00132564" w:rsidP="00132564">
      <w:pPr>
        <w:suppressAutoHyphens/>
        <w:spacing w:line="240" w:lineRule="atLeast"/>
        <w:ind w:left="720" w:hanging="720"/>
        <w:rPr>
          <w:rFonts w:ascii="Arial" w:hAnsi="Arial" w:cs="Arial"/>
          <w:spacing w:val="-3"/>
          <w:sz w:val="20"/>
          <w:szCs w:val="20"/>
        </w:rPr>
      </w:pPr>
      <w:r w:rsidRPr="003928E4">
        <w:rPr>
          <w:rFonts w:ascii="Arial" w:hAnsi="Arial" w:cs="Arial"/>
          <w:b/>
          <w:color w:val="000000"/>
          <w:sz w:val="20"/>
          <w:szCs w:val="20"/>
        </w:rPr>
        <w:t>Erdogan, N.</w:t>
      </w:r>
      <w:r w:rsidRPr="003928E4">
        <w:rPr>
          <w:rFonts w:ascii="Arial" w:hAnsi="Arial" w:cs="Arial"/>
          <w:color w:val="000000"/>
          <w:sz w:val="20"/>
          <w:szCs w:val="20"/>
        </w:rPr>
        <w:t xml:space="preserve"> (2012, February). </w:t>
      </w:r>
      <w:r w:rsidRPr="003928E4">
        <w:rPr>
          <w:rFonts w:ascii="Arial" w:hAnsi="Arial" w:cs="Arial"/>
          <w:i/>
          <w:spacing w:val="-3"/>
          <w:sz w:val="20"/>
          <w:szCs w:val="20"/>
        </w:rPr>
        <w:t>A primer on "corrected" versus "uncorrected" effect sizes</w:t>
      </w:r>
      <w:r w:rsidRPr="003928E4">
        <w:rPr>
          <w:rFonts w:ascii="Arial" w:hAnsi="Arial" w:cs="Arial"/>
          <w:spacing w:val="-3"/>
          <w:sz w:val="20"/>
          <w:szCs w:val="20"/>
        </w:rPr>
        <w:t xml:space="preserve">. Paper presented at the annual conference of Southwest Educational Research Association (SERA), New Orleans, LA. 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pacing w:val="-2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pacing w:val="-2"/>
          <w:sz w:val="20"/>
          <w:szCs w:val="20"/>
        </w:rPr>
      </w:pPr>
      <w:proofErr w:type="gramStart"/>
      <w:r w:rsidRPr="003928E4">
        <w:rPr>
          <w:rFonts w:ascii="Arial" w:hAnsi="Arial" w:cs="Arial"/>
          <w:spacing w:val="-2"/>
          <w:sz w:val="20"/>
          <w:szCs w:val="20"/>
        </w:rPr>
        <w:t xml:space="preserve">Ayar, M. C., </w:t>
      </w:r>
      <w:r w:rsidRPr="003928E4">
        <w:rPr>
          <w:rFonts w:ascii="Arial" w:hAnsi="Arial" w:cs="Arial"/>
          <w:b/>
          <w:spacing w:val="-2"/>
          <w:sz w:val="20"/>
          <w:szCs w:val="20"/>
        </w:rPr>
        <w:t>Erdogan, N.,</w:t>
      </w:r>
      <w:r w:rsidRPr="003928E4">
        <w:rPr>
          <w:rFonts w:ascii="Arial" w:hAnsi="Arial" w:cs="Arial"/>
          <w:spacing w:val="-2"/>
          <w:sz w:val="20"/>
          <w:szCs w:val="20"/>
        </w:rPr>
        <w:t xml:space="preserve"> &amp; Cavlazoglu, B. (2011, November).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pacing w:val="-2"/>
          <w:sz w:val="20"/>
          <w:szCs w:val="20"/>
        </w:rPr>
        <w:t>Model inquiry design.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Paper presented at the annual meeting of School Science and Mathematics Association (SSMA), Colorado Spring, CO. 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spacing w:val="-2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iCs/>
          <w:color w:val="000000"/>
          <w:sz w:val="20"/>
          <w:szCs w:val="20"/>
        </w:rPr>
      </w:pPr>
      <w:proofErr w:type="gramStart"/>
      <w:r w:rsidRPr="003928E4">
        <w:rPr>
          <w:rFonts w:ascii="Arial" w:hAnsi="Arial" w:cs="Arial"/>
          <w:spacing w:val="-2"/>
          <w:sz w:val="20"/>
          <w:szCs w:val="20"/>
        </w:rPr>
        <w:t>Kilinc, E., Cavlazoglu, B., &amp;</w:t>
      </w:r>
      <w:r w:rsidRPr="003928E4">
        <w:rPr>
          <w:rFonts w:ascii="Arial" w:hAnsi="Arial" w:cs="Arial"/>
          <w:b/>
          <w:spacing w:val="-2"/>
          <w:sz w:val="20"/>
          <w:szCs w:val="20"/>
        </w:rPr>
        <w:t xml:space="preserve"> Erdogan, N.</w:t>
      </w:r>
      <w:r w:rsidRPr="003928E4">
        <w:rPr>
          <w:rFonts w:ascii="Arial" w:hAnsi="Arial" w:cs="Arial"/>
          <w:spacing w:val="-2"/>
          <w:sz w:val="20"/>
          <w:szCs w:val="20"/>
        </w:rPr>
        <w:t xml:space="preserve"> (2011, October).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</w:t>
      </w:r>
      <w:r w:rsidRPr="003928E4">
        <w:rPr>
          <w:rFonts w:ascii="Arial" w:hAnsi="Arial" w:cs="Arial"/>
          <w:i/>
          <w:sz w:val="20"/>
          <w:szCs w:val="20"/>
        </w:rPr>
        <w:t xml:space="preserve">John Dewey’s impacts on 1924 Turkish elementary school curriculum: A content analysis. </w:t>
      </w:r>
      <w:r w:rsidRPr="003928E4">
        <w:rPr>
          <w:rFonts w:ascii="Arial" w:hAnsi="Arial" w:cs="Arial"/>
          <w:spacing w:val="-2"/>
          <w:sz w:val="20"/>
          <w:szCs w:val="20"/>
        </w:rPr>
        <w:t>Paper presented at the annual meeting of the National Organization of Educational (OEH) Historians, Chicago, IL.</w:t>
      </w:r>
    </w:p>
    <w:p w:rsidR="00132564" w:rsidRPr="003928E4" w:rsidRDefault="00132564" w:rsidP="00132564">
      <w:pPr>
        <w:ind w:left="720" w:hanging="720"/>
        <w:rPr>
          <w:rFonts w:ascii="Arial" w:hAnsi="Arial" w:cs="Arial"/>
          <w:iCs/>
          <w:color w:val="000000"/>
          <w:sz w:val="20"/>
          <w:szCs w:val="20"/>
        </w:rPr>
      </w:pPr>
    </w:p>
    <w:p w:rsidR="00132564" w:rsidRPr="003928E4" w:rsidRDefault="00132564" w:rsidP="00132564">
      <w:pPr>
        <w:ind w:left="720" w:hanging="720"/>
        <w:rPr>
          <w:rFonts w:ascii="Arial" w:hAnsi="Arial" w:cs="Arial"/>
          <w:spacing w:val="-2"/>
          <w:sz w:val="20"/>
          <w:szCs w:val="20"/>
        </w:rPr>
      </w:pPr>
      <w:proofErr w:type="gramStart"/>
      <w:r w:rsidRPr="003928E4">
        <w:rPr>
          <w:rFonts w:ascii="Arial" w:hAnsi="Arial" w:cs="Arial"/>
          <w:spacing w:val="-2"/>
          <w:sz w:val="20"/>
          <w:szCs w:val="20"/>
        </w:rPr>
        <w:t xml:space="preserve">Ayar, M. C., </w:t>
      </w:r>
      <w:r w:rsidRPr="003928E4">
        <w:rPr>
          <w:rFonts w:ascii="Arial" w:hAnsi="Arial" w:cs="Arial"/>
          <w:b/>
          <w:spacing w:val="-2"/>
          <w:sz w:val="20"/>
          <w:szCs w:val="20"/>
        </w:rPr>
        <w:t>Erdogan, N.,</w:t>
      </w:r>
      <w:r w:rsidRPr="003928E4">
        <w:rPr>
          <w:rFonts w:ascii="Arial" w:hAnsi="Arial" w:cs="Arial"/>
          <w:spacing w:val="-2"/>
          <w:sz w:val="20"/>
          <w:szCs w:val="20"/>
        </w:rPr>
        <w:t xml:space="preserve"> &amp; Cavlazoglu, B. (2010, October).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i/>
          <w:spacing w:val="-2"/>
          <w:sz w:val="20"/>
          <w:szCs w:val="20"/>
        </w:rPr>
        <w:t>Proposing a model to differentiate teaching science.</w:t>
      </w:r>
      <w:proofErr w:type="gramEnd"/>
      <w:r w:rsidRPr="003928E4">
        <w:rPr>
          <w:rFonts w:ascii="Arial" w:hAnsi="Arial" w:cs="Arial"/>
          <w:spacing w:val="-2"/>
          <w:sz w:val="20"/>
          <w:szCs w:val="20"/>
        </w:rPr>
        <w:t xml:space="preserve"> Paper presented at the annual meeting of The Southwest Association for Science Teacher Educators (SW-ASTE), Stillwater, OK.</w:t>
      </w:r>
    </w:p>
    <w:p w:rsidR="00393618" w:rsidRPr="003928E4" w:rsidRDefault="0062240D" w:rsidP="0062240D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YAZILAN ULUSLARARASI KİTAPLAR VEYA KİTAPLARDA BÖLÜMLER </w:t>
      </w:r>
    </w:p>
    <w:p w:rsidR="00132564" w:rsidRPr="003928E4" w:rsidRDefault="00387AAB" w:rsidP="00387AAB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b/>
          <w:sz w:val="20"/>
          <w:szCs w:val="20"/>
        </w:rPr>
        <w:t xml:space="preserve">Erdogan, N., </w:t>
      </w:r>
      <w:r w:rsidRPr="003928E4">
        <w:rPr>
          <w:rFonts w:ascii="Arial" w:hAnsi="Arial" w:cs="Arial"/>
          <w:sz w:val="20"/>
          <w:szCs w:val="20"/>
        </w:rPr>
        <w:t>&amp; Bozeman, D. (2015).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28E4">
        <w:rPr>
          <w:rFonts w:ascii="Arial" w:hAnsi="Arial" w:cs="Arial"/>
          <w:sz w:val="20"/>
          <w:szCs w:val="20"/>
        </w:rPr>
        <w:t>Models of project-based learning for the 21st century.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In A. Sahin (Ed.), </w:t>
      </w:r>
      <w:proofErr w:type="gramStart"/>
      <w:r w:rsidRPr="003928E4">
        <w:rPr>
          <w:rFonts w:ascii="Arial" w:hAnsi="Arial" w:cs="Arial"/>
          <w:i/>
          <w:sz w:val="20"/>
          <w:szCs w:val="20"/>
        </w:rPr>
        <w:t>A</w:t>
      </w:r>
      <w:proofErr w:type="gramEnd"/>
      <w:r w:rsidRPr="003928E4">
        <w:rPr>
          <w:rFonts w:ascii="Arial" w:hAnsi="Arial" w:cs="Arial"/>
          <w:i/>
          <w:sz w:val="20"/>
          <w:szCs w:val="20"/>
        </w:rPr>
        <w:t xml:space="preserve"> practice-based model of STEM teaching: STEM students on the stage (S.0.S.) </w:t>
      </w:r>
      <w:r w:rsidRPr="003928E4">
        <w:rPr>
          <w:rFonts w:ascii="Arial" w:hAnsi="Arial" w:cs="Arial"/>
          <w:sz w:val="20"/>
          <w:szCs w:val="20"/>
        </w:rPr>
        <w:t>(p. 31-42). Netherlands: Sense Publishers.</w:t>
      </w:r>
    </w:p>
    <w:p w:rsidR="00393618" w:rsidRPr="003928E4" w:rsidRDefault="0062240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PROJELER </w:t>
      </w:r>
    </w:p>
    <w:p w:rsidR="0062240D" w:rsidRPr="003928E4" w:rsidRDefault="0062240D" w:rsidP="0062240D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(2015). Ortaöğretim Fizik Dersi İçin E-içerik Geliştirme ve Öğrencilerin Bu İçeriğe Yönelik Tutumlarının Değerlendirilmesi BAP.2015.16</w:t>
      </w:r>
    </w:p>
    <w:p w:rsidR="0062240D" w:rsidRPr="003928E4" w:rsidRDefault="0062240D" w:rsidP="0062240D">
      <w:pPr>
        <w:ind w:left="720" w:hanging="720"/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ind w:left="720" w:hanging="72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b/>
          <w:sz w:val="20"/>
          <w:szCs w:val="20"/>
        </w:rPr>
        <w:t>Erdogan, N.</w:t>
      </w:r>
      <w:r w:rsidRPr="003928E4">
        <w:rPr>
          <w:rFonts w:ascii="Arial" w:hAnsi="Arial" w:cs="Arial"/>
          <w:sz w:val="20"/>
          <w:szCs w:val="20"/>
        </w:rPr>
        <w:t xml:space="preserve"> (2016). Bütünleşik Öğretmenlik Bilgisi ve Becerileri: Hesaplamalı (Bilişimsel) Düşünme BAP.2016.01</w:t>
      </w:r>
    </w:p>
    <w:p w:rsidR="0062240D" w:rsidRPr="003928E4" w:rsidRDefault="0062240D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>DİĞER BİLİMSEL ETKİNLİKLER</w:t>
      </w:r>
    </w:p>
    <w:p w:rsidR="0062240D" w:rsidRPr="003928E4" w:rsidRDefault="0062240D" w:rsidP="002D7C36">
      <w:pPr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2014, Kamp Koordinatörlüğü, Aggie-STEM Yaz Kampı 2.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Dönem, Department of Teaching Learning and Culture, Texas A&amp;M University, College Station, TX, USA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2D7C36">
      <w:pPr>
        <w:rPr>
          <w:rFonts w:ascii="Arial" w:hAnsi="Arial" w:cs="Arial"/>
          <w:sz w:val="20"/>
          <w:szCs w:val="20"/>
        </w:rPr>
      </w:pPr>
      <w:proofErr w:type="gramStart"/>
      <w:r w:rsidRPr="003928E4">
        <w:rPr>
          <w:rFonts w:ascii="Arial" w:hAnsi="Arial" w:cs="Arial"/>
          <w:sz w:val="20"/>
          <w:szCs w:val="20"/>
        </w:rPr>
        <w:t>2014, Kamp Koordinatörlüğü, Aggie-STEM Yaz Kampı 2.</w:t>
      </w:r>
      <w:proofErr w:type="gramEnd"/>
      <w:r w:rsidRPr="003928E4">
        <w:rPr>
          <w:rFonts w:ascii="Arial" w:hAnsi="Arial" w:cs="Arial"/>
          <w:sz w:val="20"/>
          <w:szCs w:val="20"/>
        </w:rPr>
        <w:t xml:space="preserve"> Dönem, Department of Teaching Learning and Culture, 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Texas A&amp;M University, College Station, TX, USA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2D7C36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2013, Kamp Koordinatörlüğü, Aggie-STEM Yaz Kampı, Department of Teaching Learning and Culture, Texas A&amp;M University, College Station, TX, USA</w:t>
      </w:r>
    </w:p>
    <w:p w:rsidR="0062240D" w:rsidRPr="003928E4" w:rsidRDefault="0062240D" w:rsidP="002D7C36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2D7C36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2016, International Conference on Education in Mathematics, Science and technology (Organizasyon Komitesi Üyesi)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2012, Kamp Koordinatör Yardımcılığı, Aggie-STEM Yaz Kampı, Department of Teaching Learning and Culture, Texas A&amp;M University, College Station, TX, USA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2011, Kamp Koordinatör Yardımcılığı, Aggie-STEM Yaz Kampı, Department of Teaching Learning and Culture, Texas A&amp;M University, College Station, TX, USA</w:t>
      </w:r>
    </w:p>
    <w:p w:rsidR="0062240D" w:rsidRPr="003928E4" w:rsidRDefault="0062240D" w:rsidP="0062240D">
      <w:pPr>
        <w:rPr>
          <w:rFonts w:ascii="Arial" w:hAnsi="Arial" w:cs="Arial"/>
          <w:sz w:val="20"/>
          <w:szCs w:val="20"/>
        </w:rPr>
      </w:pPr>
    </w:p>
    <w:p w:rsidR="0062240D" w:rsidRPr="003928E4" w:rsidRDefault="0062240D" w:rsidP="0062240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sz w:val="20"/>
          <w:szCs w:val="20"/>
        </w:rPr>
        <w:t>2010, Rehber Öğretmenlik, Aggie-STEM Yaz Kampı, Department of Teaching Learning and Culture, Texas A&amp;M University, College Station, TX, USA</w:t>
      </w:r>
    </w:p>
    <w:p w:rsidR="00393618" w:rsidRPr="003928E4" w:rsidRDefault="002D7C36" w:rsidP="002D7C36">
      <w:pPr>
        <w:tabs>
          <w:tab w:val="num" w:pos="360"/>
        </w:tabs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8E4">
        <w:rPr>
          <w:rFonts w:ascii="Arial" w:hAnsi="Arial" w:cs="Arial"/>
          <w:b/>
          <w:sz w:val="20"/>
          <w:szCs w:val="20"/>
          <w:lang w:val="tr-TR"/>
        </w:rPr>
        <w:tab/>
      </w:r>
      <w:r w:rsidRPr="003928E4">
        <w:rPr>
          <w:rFonts w:ascii="Arial" w:hAnsi="Arial" w:cs="Arial"/>
          <w:b/>
          <w:sz w:val="20"/>
          <w:szCs w:val="20"/>
          <w:lang w:val="tr-TR"/>
        </w:rPr>
        <w:tab/>
        <w:t xml:space="preserve">ÖDÜLLER </w:t>
      </w:r>
    </w:p>
    <w:p w:rsidR="002D7C36" w:rsidRPr="003928E4" w:rsidRDefault="002D7C36" w:rsidP="00132564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2015</w:t>
      </w:r>
      <w:r w:rsidRPr="003928E4">
        <w:rPr>
          <w:rFonts w:ascii="Arial" w:hAnsi="Arial" w:cs="Arial"/>
          <w:sz w:val="20"/>
          <w:szCs w:val="20"/>
        </w:rPr>
        <w:tab/>
      </w:r>
      <w:r w:rsidRPr="003928E4">
        <w:rPr>
          <w:rFonts w:ascii="Arial" w:hAnsi="Arial" w:cs="Arial"/>
          <w:sz w:val="20"/>
          <w:szCs w:val="20"/>
        </w:rPr>
        <w:tab/>
        <w:t>TÜBİTAK Yayın Teşvik Ödülü</w:t>
      </w:r>
    </w:p>
    <w:p w:rsidR="00132564" w:rsidRPr="003928E4" w:rsidRDefault="00132564" w:rsidP="00132564">
      <w:pPr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2014</w:t>
      </w:r>
      <w:r w:rsidRPr="003928E4">
        <w:rPr>
          <w:rFonts w:ascii="Arial" w:hAnsi="Arial" w:cs="Arial"/>
          <w:sz w:val="20"/>
          <w:szCs w:val="20"/>
        </w:rPr>
        <w:tab/>
      </w:r>
      <w:r w:rsidRPr="003928E4">
        <w:rPr>
          <w:rFonts w:ascii="Arial" w:hAnsi="Arial" w:cs="Arial"/>
          <w:sz w:val="20"/>
          <w:szCs w:val="20"/>
        </w:rPr>
        <w:tab/>
        <w:t>Ayrıcalıklı Onur Mezunu Ödülü (Distinguished Honor Graduate)</w:t>
      </w:r>
    </w:p>
    <w:p w:rsidR="00132564" w:rsidRPr="003928E4" w:rsidRDefault="00132564" w:rsidP="00387AAB">
      <w:pPr>
        <w:ind w:left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lastRenderedPageBreak/>
        <w:t>College of Education and Human Development at Texas A&amp;M University</w:t>
      </w:r>
    </w:p>
    <w:p w:rsidR="00132564" w:rsidRPr="003928E4" w:rsidRDefault="00132564" w:rsidP="00132564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2013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 xml:space="preserve">Kongre </w:t>
      </w:r>
      <w:r w:rsidRPr="003928E4">
        <w:rPr>
          <w:rFonts w:ascii="Arial" w:hAnsi="Arial" w:cs="Arial"/>
          <w:sz w:val="20"/>
          <w:szCs w:val="20"/>
        </w:rPr>
        <w:t>Seyehat Ödülü</w:t>
      </w:r>
    </w:p>
    <w:p w:rsidR="00132564" w:rsidRPr="003928E4" w:rsidRDefault="00132564" w:rsidP="00132564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ab/>
        <w:t xml:space="preserve">New York </w:t>
      </w:r>
      <w:r w:rsidR="00690B43" w:rsidRPr="003928E4">
        <w:rPr>
          <w:rFonts w:ascii="Arial" w:hAnsi="Arial" w:cs="Arial"/>
          <w:sz w:val="20"/>
          <w:szCs w:val="20"/>
          <w:lang w:val="tr-TR"/>
        </w:rPr>
        <w:t>Türk</w:t>
      </w:r>
      <w:r w:rsidR="00690B43" w:rsidRPr="003928E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690B43" w:rsidRPr="003928E4">
        <w:rPr>
          <w:rFonts w:ascii="Arial" w:hAnsi="Arial" w:cs="Arial"/>
          <w:sz w:val="20"/>
          <w:szCs w:val="20"/>
        </w:rPr>
        <w:t xml:space="preserve">Eğitim </w:t>
      </w:r>
      <w:r w:rsidR="00690B43" w:rsidRPr="003928E4">
        <w:rPr>
          <w:rFonts w:ascii="Arial" w:hAnsi="Arial" w:cs="Arial"/>
          <w:sz w:val="20"/>
          <w:szCs w:val="20"/>
          <w:lang w:val="tr-TR"/>
        </w:rPr>
        <w:t>Ataşeliği</w:t>
      </w:r>
      <w:r w:rsidRPr="003928E4">
        <w:rPr>
          <w:rFonts w:ascii="Arial" w:hAnsi="Arial" w:cs="Arial"/>
          <w:sz w:val="20"/>
          <w:szCs w:val="20"/>
        </w:rPr>
        <w:t xml:space="preserve">, Milli </w:t>
      </w:r>
      <w:r w:rsidR="00690B43" w:rsidRPr="003928E4">
        <w:rPr>
          <w:rFonts w:ascii="Arial" w:hAnsi="Arial" w:cs="Arial"/>
          <w:sz w:val="20"/>
          <w:szCs w:val="20"/>
        </w:rPr>
        <w:t xml:space="preserve">Eğitim </w:t>
      </w:r>
      <w:r w:rsidR="00690B43" w:rsidRPr="003928E4">
        <w:rPr>
          <w:rFonts w:ascii="Arial" w:hAnsi="Arial" w:cs="Arial"/>
          <w:sz w:val="20"/>
          <w:szCs w:val="20"/>
          <w:lang w:val="tr-TR"/>
        </w:rPr>
        <w:t>Bakanlığı</w:t>
      </w:r>
    </w:p>
    <w:p w:rsidR="00690B43" w:rsidRPr="003928E4" w:rsidRDefault="00132564" w:rsidP="00132564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2013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>Kongre Seyehat Ödülü</w:t>
      </w:r>
    </w:p>
    <w:p w:rsidR="00132564" w:rsidRPr="003928E4" w:rsidRDefault="00132564" w:rsidP="00690B43">
      <w:pPr>
        <w:ind w:left="1440"/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Department of Teaching, Learning and Culture, Texas A&amp;M University</w:t>
      </w:r>
    </w:p>
    <w:p w:rsidR="00690B43" w:rsidRPr="003928E4" w:rsidRDefault="00132564" w:rsidP="00690B43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2012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>Kongre Seyehat Ödülü</w:t>
      </w:r>
    </w:p>
    <w:p w:rsidR="00690B43" w:rsidRPr="003928E4" w:rsidRDefault="00690B43" w:rsidP="00690B43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ab/>
        <w:t xml:space="preserve">New York </w:t>
      </w:r>
      <w:r w:rsidRPr="003928E4">
        <w:rPr>
          <w:rFonts w:ascii="Arial" w:hAnsi="Arial" w:cs="Arial"/>
          <w:sz w:val="20"/>
          <w:szCs w:val="20"/>
          <w:lang w:val="tr-TR"/>
        </w:rPr>
        <w:t>Türk</w:t>
      </w:r>
      <w:r w:rsidRPr="003928E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3928E4">
        <w:rPr>
          <w:rFonts w:ascii="Arial" w:hAnsi="Arial" w:cs="Arial"/>
          <w:sz w:val="20"/>
          <w:szCs w:val="20"/>
        </w:rPr>
        <w:t xml:space="preserve">Eğitim </w:t>
      </w:r>
      <w:r w:rsidRPr="003928E4">
        <w:rPr>
          <w:rFonts w:ascii="Arial" w:hAnsi="Arial" w:cs="Arial"/>
          <w:sz w:val="20"/>
          <w:szCs w:val="20"/>
          <w:lang w:val="tr-TR"/>
        </w:rPr>
        <w:t>Ataşeliği</w:t>
      </w:r>
      <w:r w:rsidRPr="003928E4">
        <w:rPr>
          <w:rFonts w:ascii="Arial" w:hAnsi="Arial" w:cs="Arial"/>
          <w:sz w:val="20"/>
          <w:szCs w:val="20"/>
        </w:rPr>
        <w:t xml:space="preserve">, Milli Eğitim </w:t>
      </w:r>
      <w:r w:rsidRPr="003928E4">
        <w:rPr>
          <w:rFonts w:ascii="Arial" w:hAnsi="Arial" w:cs="Arial"/>
          <w:sz w:val="20"/>
          <w:szCs w:val="20"/>
          <w:lang w:val="tr-TR"/>
        </w:rPr>
        <w:t>Bakanlığı</w:t>
      </w:r>
    </w:p>
    <w:p w:rsidR="00690B43" w:rsidRPr="003928E4" w:rsidRDefault="00132564" w:rsidP="00690B43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2012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>Kongre Seyehat Ödülü</w:t>
      </w:r>
    </w:p>
    <w:p w:rsidR="00132564" w:rsidRPr="003928E4" w:rsidRDefault="00132564" w:rsidP="00690B43">
      <w:pPr>
        <w:ind w:left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Office of Graduate Studies, Texas A&amp;M University</w:t>
      </w:r>
    </w:p>
    <w:p w:rsidR="00690B43" w:rsidRPr="003928E4" w:rsidRDefault="00132564" w:rsidP="00132564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2012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>Kongre Seyehat Ödülü</w:t>
      </w:r>
    </w:p>
    <w:p w:rsidR="00132564" w:rsidRPr="003928E4" w:rsidRDefault="00132564" w:rsidP="00690B43">
      <w:pPr>
        <w:ind w:left="1440"/>
        <w:jc w:val="both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Department of Teaching, Learning and Culture, Texas A&amp;M University</w:t>
      </w:r>
    </w:p>
    <w:p w:rsidR="00690B43" w:rsidRPr="003928E4" w:rsidRDefault="00132564" w:rsidP="00132564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2011</w:t>
      </w:r>
      <w:r w:rsidRPr="003928E4">
        <w:rPr>
          <w:rFonts w:ascii="Arial" w:hAnsi="Arial" w:cs="Arial"/>
          <w:sz w:val="20"/>
          <w:szCs w:val="20"/>
        </w:rPr>
        <w:tab/>
      </w:r>
      <w:r w:rsidR="00690B43" w:rsidRPr="003928E4">
        <w:rPr>
          <w:rFonts w:ascii="Arial" w:hAnsi="Arial" w:cs="Arial"/>
          <w:sz w:val="20"/>
          <w:szCs w:val="20"/>
        </w:rPr>
        <w:t>Kongre Seyehat Ödülü</w:t>
      </w:r>
    </w:p>
    <w:p w:rsidR="00132564" w:rsidRPr="003928E4" w:rsidRDefault="00132564" w:rsidP="00690B43">
      <w:pPr>
        <w:ind w:left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The Korea Society o</w:t>
      </w:r>
      <w:r w:rsidR="00690B43" w:rsidRPr="003928E4">
        <w:rPr>
          <w:rFonts w:ascii="Arial" w:hAnsi="Arial" w:cs="Arial"/>
          <w:sz w:val="20"/>
          <w:szCs w:val="20"/>
        </w:rPr>
        <w:t>f Mathematical Education (KSME)</w:t>
      </w:r>
    </w:p>
    <w:p w:rsidR="00690B43" w:rsidRPr="003928E4" w:rsidRDefault="00132564" w:rsidP="00690B43">
      <w:pPr>
        <w:ind w:left="1440" w:hanging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>2007</w:t>
      </w:r>
      <w:r w:rsidRPr="003928E4">
        <w:rPr>
          <w:rFonts w:ascii="Arial" w:hAnsi="Arial" w:cs="Arial"/>
          <w:sz w:val="20"/>
          <w:szCs w:val="20"/>
        </w:rPr>
        <w:tab/>
      </w:r>
      <w:r w:rsidR="00F418BB" w:rsidRPr="003928E4">
        <w:rPr>
          <w:rFonts w:ascii="Arial" w:hAnsi="Arial" w:cs="Arial"/>
          <w:sz w:val="20"/>
          <w:szCs w:val="20"/>
          <w:lang w:val="tr-TR"/>
        </w:rPr>
        <w:t>Yurtd</w:t>
      </w:r>
      <w:r w:rsidR="00690B43" w:rsidRPr="003928E4">
        <w:rPr>
          <w:rFonts w:ascii="Arial" w:hAnsi="Arial" w:cs="Arial"/>
          <w:sz w:val="20"/>
          <w:szCs w:val="20"/>
          <w:lang w:val="tr-TR"/>
        </w:rPr>
        <w:t>ışı Lisansüstü Eğitim Bursu</w:t>
      </w:r>
      <w:r w:rsidR="00690B43" w:rsidRPr="003928E4">
        <w:rPr>
          <w:rFonts w:ascii="Arial" w:hAnsi="Arial" w:cs="Arial"/>
          <w:sz w:val="20"/>
          <w:szCs w:val="20"/>
        </w:rPr>
        <w:t xml:space="preserve"> </w:t>
      </w:r>
    </w:p>
    <w:p w:rsidR="00690B43" w:rsidRPr="003928E4" w:rsidRDefault="00690B43" w:rsidP="00690B43">
      <w:pPr>
        <w:ind w:left="1440"/>
        <w:rPr>
          <w:rFonts w:ascii="Arial" w:hAnsi="Arial" w:cs="Arial"/>
          <w:sz w:val="20"/>
          <w:szCs w:val="20"/>
        </w:rPr>
      </w:pPr>
      <w:r w:rsidRPr="003928E4">
        <w:rPr>
          <w:rFonts w:ascii="Arial" w:hAnsi="Arial" w:cs="Arial"/>
          <w:sz w:val="20"/>
          <w:szCs w:val="20"/>
        </w:rPr>
        <w:t xml:space="preserve">Milli Eğitim </w:t>
      </w:r>
      <w:r w:rsidRPr="003928E4">
        <w:rPr>
          <w:rFonts w:ascii="Arial" w:hAnsi="Arial" w:cs="Arial"/>
          <w:sz w:val="20"/>
          <w:szCs w:val="20"/>
          <w:lang w:val="tr-TR"/>
        </w:rPr>
        <w:t>Bakanlığı</w:t>
      </w:r>
    </w:p>
    <w:p w:rsidR="00106D5C" w:rsidRPr="003928E4" w:rsidRDefault="00106D5C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106D5C" w:rsidRPr="003928E4" w:rsidSect="00422C14">
      <w:footerReference w:type="even" r:id="rId12"/>
      <w:footerReference w:type="default" r:id="rId13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84" w:rsidRDefault="00FE4584">
      <w:r>
        <w:separator/>
      </w:r>
    </w:p>
  </w:endnote>
  <w:endnote w:type="continuationSeparator" w:id="0">
    <w:p w:rsidR="00FE4584" w:rsidRDefault="00FE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0D" w:rsidRDefault="0062240D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2240D" w:rsidRDefault="0062240D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0D" w:rsidRPr="00067C5D" w:rsidRDefault="0062240D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2F30FC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2240D" w:rsidRDefault="0062240D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84" w:rsidRDefault="00FE4584">
      <w:r>
        <w:separator/>
      </w:r>
    </w:p>
  </w:footnote>
  <w:footnote w:type="continuationSeparator" w:id="0">
    <w:p w:rsidR="00FE4584" w:rsidRDefault="00FE4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E47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97"/>
    <w:rsid w:val="00067C5D"/>
    <w:rsid w:val="00106D5C"/>
    <w:rsid w:val="00127705"/>
    <w:rsid w:val="00132564"/>
    <w:rsid w:val="001C52E1"/>
    <w:rsid w:val="001D34B1"/>
    <w:rsid w:val="00225BC4"/>
    <w:rsid w:val="002A51B8"/>
    <w:rsid w:val="002C3A3A"/>
    <w:rsid w:val="002D7C36"/>
    <w:rsid w:val="002F30FC"/>
    <w:rsid w:val="00306A2E"/>
    <w:rsid w:val="003151D4"/>
    <w:rsid w:val="00347296"/>
    <w:rsid w:val="00387AAB"/>
    <w:rsid w:val="00392695"/>
    <w:rsid w:val="003928E4"/>
    <w:rsid w:val="00393618"/>
    <w:rsid w:val="00407A5C"/>
    <w:rsid w:val="00407E31"/>
    <w:rsid w:val="00416FF7"/>
    <w:rsid w:val="00422C14"/>
    <w:rsid w:val="0043314B"/>
    <w:rsid w:val="004612DB"/>
    <w:rsid w:val="00475C0C"/>
    <w:rsid w:val="00524EF8"/>
    <w:rsid w:val="0062240D"/>
    <w:rsid w:val="006324A5"/>
    <w:rsid w:val="0064113A"/>
    <w:rsid w:val="00651AA7"/>
    <w:rsid w:val="006638F0"/>
    <w:rsid w:val="00690B43"/>
    <w:rsid w:val="006A033F"/>
    <w:rsid w:val="006D353C"/>
    <w:rsid w:val="006E640F"/>
    <w:rsid w:val="006F6596"/>
    <w:rsid w:val="00746812"/>
    <w:rsid w:val="00746F69"/>
    <w:rsid w:val="007639F9"/>
    <w:rsid w:val="0079014B"/>
    <w:rsid w:val="007C1F8B"/>
    <w:rsid w:val="007C3BC8"/>
    <w:rsid w:val="007C6974"/>
    <w:rsid w:val="007E04DA"/>
    <w:rsid w:val="00822E04"/>
    <w:rsid w:val="0085044A"/>
    <w:rsid w:val="008C1507"/>
    <w:rsid w:val="008E1697"/>
    <w:rsid w:val="008E60A5"/>
    <w:rsid w:val="008F26ED"/>
    <w:rsid w:val="00912A20"/>
    <w:rsid w:val="00941FB9"/>
    <w:rsid w:val="00967879"/>
    <w:rsid w:val="00A20143"/>
    <w:rsid w:val="00A362F9"/>
    <w:rsid w:val="00A557EB"/>
    <w:rsid w:val="00A65107"/>
    <w:rsid w:val="00A94908"/>
    <w:rsid w:val="00AC0A22"/>
    <w:rsid w:val="00AF0185"/>
    <w:rsid w:val="00B066EC"/>
    <w:rsid w:val="00B2513F"/>
    <w:rsid w:val="00B263F0"/>
    <w:rsid w:val="00B50652"/>
    <w:rsid w:val="00B617CC"/>
    <w:rsid w:val="00BA2D68"/>
    <w:rsid w:val="00C37E5F"/>
    <w:rsid w:val="00CB3547"/>
    <w:rsid w:val="00CE151E"/>
    <w:rsid w:val="00CF663D"/>
    <w:rsid w:val="00D15B60"/>
    <w:rsid w:val="00D2387E"/>
    <w:rsid w:val="00D80228"/>
    <w:rsid w:val="00DD7C8F"/>
    <w:rsid w:val="00E36482"/>
    <w:rsid w:val="00E85257"/>
    <w:rsid w:val="00EA6CC9"/>
    <w:rsid w:val="00EB2A12"/>
    <w:rsid w:val="00F01E34"/>
    <w:rsid w:val="00F418BB"/>
    <w:rsid w:val="00F83DC2"/>
    <w:rsid w:val="00FA0182"/>
    <w:rsid w:val="00FD3385"/>
    <w:rsid w:val="00FE0029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customStyle="1" w:styleId="APAReference">
    <w:name w:val="APA Reference"/>
    <w:basedOn w:val="Normal"/>
    <w:rsid w:val="00132564"/>
    <w:pPr>
      <w:spacing w:line="480" w:lineRule="auto"/>
      <w:ind w:left="720" w:hanging="720"/>
    </w:pPr>
    <w:rPr>
      <w:rFonts w:eastAsia="Calibri"/>
      <w:szCs w:val="22"/>
    </w:rPr>
  </w:style>
  <w:style w:type="character" w:customStyle="1" w:styleId="apple-style-span">
    <w:name w:val="apple-style-span"/>
    <w:rsid w:val="00132564"/>
  </w:style>
  <w:style w:type="character" w:customStyle="1" w:styleId="yshortcuts">
    <w:name w:val="yshortcuts"/>
    <w:rsid w:val="00132564"/>
  </w:style>
  <w:style w:type="character" w:customStyle="1" w:styleId="object">
    <w:name w:val="object"/>
    <w:rsid w:val="00132564"/>
  </w:style>
  <w:style w:type="paragraph" w:styleId="RenkliListe-Vurgu1">
    <w:name w:val="Colorful List Accent 1"/>
    <w:basedOn w:val="Normal"/>
    <w:uiPriority w:val="34"/>
    <w:qFormat/>
    <w:rsid w:val="00132564"/>
    <w:pPr>
      <w:ind w:left="720"/>
      <w:contextualSpacing/>
    </w:pPr>
    <w:rPr>
      <w:rFonts w:ascii="Cambria" w:eastAsia="MS Mincho" w:hAnsi="Cambria"/>
    </w:rPr>
  </w:style>
  <w:style w:type="character" w:styleId="zlenenKpr">
    <w:name w:val="FollowedHyperlink"/>
    <w:rsid w:val="00347296"/>
    <w:rPr>
      <w:color w:val="800080"/>
      <w:u w:val="single"/>
    </w:rPr>
  </w:style>
  <w:style w:type="character" w:styleId="Gl">
    <w:name w:val="Strong"/>
    <w:uiPriority w:val="22"/>
    <w:qFormat/>
    <w:rsid w:val="00941FB9"/>
    <w:rPr>
      <w:b/>
      <w:bCs/>
    </w:rPr>
  </w:style>
  <w:style w:type="character" w:customStyle="1" w:styleId="undefined">
    <w:name w:val="undefined"/>
    <w:rsid w:val="00387AAB"/>
  </w:style>
  <w:style w:type="paragraph" w:styleId="GvdeMetniGirintisi2">
    <w:name w:val="Body Text Indent 2"/>
    <w:basedOn w:val="Normal"/>
    <w:link w:val="GvdeMetniGirintisi2Char"/>
    <w:rsid w:val="0062240D"/>
    <w:pPr>
      <w:spacing w:after="120" w:line="480" w:lineRule="auto"/>
      <w:ind w:left="360"/>
    </w:pPr>
  </w:style>
  <w:style w:type="character" w:customStyle="1" w:styleId="GvdeMetniGirintisi2Char">
    <w:name w:val="Gövde Metni Girintisi 2 Char"/>
    <w:link w:val="GvdeMetniGirintisi2"/>
    <w:rsid w:val="0062240D"/>
    <w:rPr>
      <w:sz w:val="24"/>
      <w:szCs w:val="24"/>
    </w:rPr>
  </w:style>
  <w:style w:type="character" w:styleId="HTMLCite">
    <w:name w:val="HTML Cite"/>
    <w:uiPriority w:val="99"/>
    <w:unhideWhenUsed/>
    <w:rsid w:val="00622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lib.org/p/4090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ditlib.org/p/485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tlib.org/p/403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itlib.org/p/4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tlib.org/p/402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YÜKSEKÖĞRETİM KURULU  </vt:lpstr>
    </vt:vector>
  </TitlesOfParts>
  <Company>Uludag Unıversıty</Company>
  <LinksUpToDate>false</LinksUpToDate>
  <CharactersWithSpaces>20370</CharactersWithSpaces>
  <SharedDoc>false</SharedDoc>
  <HLinks>
    <vt:vector size="30" baseType="variant">
      <vt:variant>
        <vt:i4>6357111</vt:i4>
      </vt:variant>
      <vt:variant>
        <vt:i4>12</vt:i4>
      </vt:variant>
      <vt:variant>
        <vt:i4>0</vt:i4>
      </vt:variant>
      <vt:variant>
        <vt:i4>5</vt:i4>
      </vt:variant>
      <vt:variant>
        <vt:lpwstr>http://www.editlib.org/p/40327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http://www.editlib.org/p/40299</vt:lpwstr>
      </vt:variant>
      <vt:variant>
        <vt:lpwstr/>
      </vt:variant>
      <vt:variant>
        <vt:i4>7209085</vt:i4>
      </vt:variant>
      <vt:variant>
        <vt:i4>6</vt:i4>
      </vt:variant>
      <vt:variant>
        <vt:i4>0</vt:i4>
      </vt:variant>
      <vt:variant>
        <vt:i4>5</vt:i4>
      </vt:variant>
      <vt:variant>
        <vt:lpwstr>http://www.editlib.org/p/40289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http://www.editlib.org/p/40907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http://www.editlib.org/p/48561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Atilla Eris</dc:creator>
  <cp:lastModifiedBy>Nasip</cp:lastModifiedBy>
  <cp:revision>2</cp:revision>
  <cp:lastPrinted>2008-04-04T11:38:00Z</cp:lastPrinted>
  <dcterms:created xsi:type="dcterms:W3CDTF">2016-08-03T14:30:00Z</dcterms:created>
  <dcterms:modified xsi:type="dcterms:W3CDTF">2016-08-03T14:30:00Z</dcterms:modified>
</cp:coreProperties>
</file>